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5D" w:rsidRPr="00DD2893" w:rsidRDefault="001E5FF9" w:rsidP="0004027C">
      <w:pPr>
        <w:spacing w:before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TRƯỜNG ĐẠI HỌC NHA TRANG</w:t>
      </w:r>
    </w:p>
    <w:p w:rsidR="005A7326" w:rsidRPr="00DD2893" w:rsidRDefault="0019615D" w:rsidP="00F86E72">
      <w:pPr>
        <w:spacing w:before="60"/>
        <w:jc w:val="both"/>
        <w:rPr>
          <w:b/>
          <w:color w:val="000000"/>
          <w:szCs w:val="24"/>
        </w:rPr>
      </w:pPr>
      <w:r w:rsidRPr="00DD2893">
        <w:rPr>
          <w:color w:val="000000"/>
          <w:szCs w:val="24"/>
        </w:rPr>
        <w:t>Khoa</w:t>
      </w:r>
      <w:r w:rsidR="005A7326" w:rsidRPr="00DD2893">
        <w:rPr>
          <w:color w:val="000000"/>
          <w:szCs w:val="24"/>
        </w:rPr>
        <w:t>/Viện</w:t>
      </w:r>
      <w:r w:rsidR="00D72C55" w:rsidRPr="00DD2893">
        <w:rPr>
          <w:color w:val="000000"/>
          <w:szCs w:val="24"/>
        </w:rPr>
        <w:t xml:space="preserve">: </w:t>
      </w:r>
      <w:r w:rsidR="00A07A29" w:rsidRPr="00A07A29">
        <w:rPr>
          <w:b/>
          <w:color w:val="000000"/>
          <w:szCs w:val="24"/>
        </w:rPr>
        <w:t>Kỹ thuật Giao thông</w:t>
      </w:r>
      <w:r w:rsidR="005A7326" w:rsidRPr="00DD2893">
        <w:rPr>
          <w:b/>
          <w:color w:val="000000"/>
          <w:szCs w:val="24"/>
        </w:rPr>
        <w:tab/>
      </w:r>
    </w:p>
    <w:p w:rsidR="0019615D" w:rsidRPr="00242D98" w:rsidRDefault="00D72C55" w:rsidP="00242D98">
      <w:pPr>
        <w:spacing w:before="60"/>
        <w:jc w:val="both"/>
        <w:rPr>
          <w:color w:val="000000"/>
          <w:szCs w:val="24"/>
        </w:rPr>
      </w:pPr>
      <w:r w:rsidRPr="00DD2893">
        <w:rPr>
          <w:color w:val="000000"/>
          <w:szCs w:val="24"/>
        </w:rPr>
        <w:t xml:space="preserve">Bộ môn: </w:t>
      </w:r>
      <w:r w:rsidR="00A07A29" w:rsidRPr="00A07A29">
        <w:rPr>
          <w:b/>
          <w:color w:val="000000"/>
          <w:szCs w:val="24"/>
        </w:rPr>
        <w:t>Động lực</w:t>
      </w:r>
      <w:r w:rsidR="0019615D" w:rsidRPr="00DD2893">
        <w:rPr>
          <w:color w:val="000000"/>
          <w:szCs w:val="24"/>
        </w:rPr>
        <w:t xml:space="preserve"> </w:t>
      </w:r>
      <w:r w:rsidR="001E5FF9">
        <w:rPr>
          <w:color w:val="000000"/>
          <w:szCs w:val="24"/>
        </w:rPr>
        <w:tab/>
      </w:r>
      <w:r w:rsidR="001E5FF9">
        <w:rPr>
          <w:color w:val="000000"/>
          <w:szCs w:val="24"/>
        </w:rPr>
        <w:tab/>
      </w:r>
    </w:p>
    <w:p w:rsidR="0019615D" w:rsidRPr="00DD2893" w:rsidRDefault="00F36FB8" w:rsidP="00F36FB8">
      <w:pPr>
        <w:spacing w:before="120"/>
        <w:jc w:val="center"/>
        <w:rPr>
          <w:b/>
          <w:color w:val="000000"/>
          <w:sz w:val="32"/>
          <w:szCs w:val="32"/>
        </w:rPr>
      </w:pPr>
      <w:r w:rsidRPr="00DD2893">
        <w:rPr>
          <w:b/>
          <w:color w:val="000000"/>
          <w:sz w:val="32"/>
          <w:szCs w:val="32"/>
        </w:rPr>
        <w:t>ĐỀ CƯƠNG</w:t>
      </w:r>
      <w:r w:rsidR="0019615D" w:rsidRPr="00DD2893">
        <w:rPr>
          <w:b/>
          <w:color w:val="000000"/>
          <w:sz w:val="32"/>
          <w:szCs w:val="32"/>
        </w:rPr>
        <w:t xml:space="preserve"> HỌC PHẦN</w:t>
      </w:r>
    </w:p>
    <w:p w:rsidR="0019615D" w:rsidRPr="00DD2893" w:rsidRDefault="0019615D" w:rsidP="00F36FB8">
      <w:pPr>
        <w:spacing w:before="120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>1. Thông tin về học phần</w:t>
      </w:r>
      <w:r w:rsidR="007A50B8">
        <w:rPr>
          <w:b/>
          <w:color w:val="000000"/>
          <w:szCs w:val="24"/>
        </w:rPr>
        <w:t>:</w:t>
      </w:r>
    </w:p>
    <w:p w:rsidR="002B5CB3" w:rsidRPr="00B37638" w:rsidRDefault="0019615D" w:rsidP="00F36FB8">
      <w:pPr>
        <w:spacing w:before="120"/>
        <w:rPr>
          <w:color w:val="000000"/>
          <w:szCs w:val="24"/>
        </w:rPr>
      </w:pPr>
      <w:r w:rsidRPr="00DD2893">
        <w:rPr>
          <w:color w:val="000000"/>
          <w:szCs w:val="24"/>
        </w:rPr>
        <w:t>Tên học phần</w:t>
      </w:r>
      <w:r w:rsidR="002B5CB3" w:rsidRPr="00DD2893">
        <w:rPr>
          <w:color w:val="000000"/>
          <w:szCs w:val="24"/>
        </w:rPr>
        <w:t>:</w:t>
      </w:r>
      <w:r w:rsidR="00F36FB8" w:rsidRPr="00DD2893">
        <w:rPr>
          <w:color w:val="000000"/>
          <w:szCs w:val="24"/>
        </w:rPr>
        <w:tab/>
      </w:r>
      <w:r w:rsidR="00F86E72">
        <w:rPr>
          <w:color w:val="000000"/>
          <w:szCs w:val="24"/>
        </w:rPr>
        <w:tab/>
      </w:r>
      <w:r w:rsidR="00F36FB8" w:rsidRPr="00DD2893">
        <w:rPr>
          <w:color w:val="000000"/>
          <w:szCs w:val="24"/>
        </w:rPr>
        <w:tab/>
      </w:r>
      <w:r w:rsidR="00313BE2" w:rsidRPr="00B37638">
        <w:rPr>
          <w:i/>
          <w:color w:val="000000"/>
          <w:sz w:val="22"/>
          <w:szCs w:val="22"/>
        </w:rPr>
        <w:tab/>
      </w:r>
    </w:p>
    <w:p w:rsidR="00ED1C9C" w:rsidRDefault="00ED1C9C" w:rsidP="00ED1C9C">
      <w:pPr>
        <w:numPr>
          <w:ilvl w:val="0"/>
          <w:numId w:val="20"/>
        </w:numPr>
        <w:spacing w:before="120"/>
        <w:rPr>
          <w:color w:val="000000"/>
          <w:szCs w:val="24"/>
        </w:rPr>
      </w:pPr>
      <w:r>
        <w:rPr>
          <w:color w:val="000000"/>
          <w:szCs w:val="24"/>
        </w:rPr>
        <w:t>Tiếng Việt:</w:t>
      </w:r>
      <w:r w:rsidR="00E45081">
        <w:rPr>
          <w:color w:val="000000"/>
          <w:szCs w:val="24"/>
        </w:rPr>
        <w:t xml:space="preserve"> </w:t>
      </w:r>
      <w:r w:rsidR="002D4295">
        <w:rPr>
          <w:b/>
          <w:color w:val="000000"/>
          <w:szCs w:val="24"/>
        </w:rPr>
        <w:t>ĐỒ ÁN MÔN HỌC</w:t>
      </w:r>
      <w:r w:rsidR="002D4295" w:rsidRPr="0075365C">
        <w:rPr>
          <w:color w:val="000000"/>
          <w:szCs w:val="24"/>
        </w:rPr>
        <w:t xml:space="preserve"> </w:t>
      </w:r>
      <w:r w:rsidR="00D67D4D">
        <w:rPr>
          <w:b/>
          <w:color w:val="000000"/>
          <w:szCs w:val="24"/>
        </w:rPr>
        <w:t xml:space="preserve">ĐỘNG CƠ ĐỐT TRONG </w:t>
      </w:r>
    </w:p>
    <w:p w:rsidR="0091083A" w:rsidRPr="0091083A" w:rsidRDefault="00ED1C9C" w:rsidP="003F423F">
      <w:pPr>
        <w:numPr>
          <w:ilvl w:val="0"/>
          <w:numId w:val="20"/>
        </w:numPr>
        <w:spacing w:before="120" w:line="36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Tiếng </w:t>
      </w:r>
      <w:r w:rsidR="0091083A" w:rsidRPr="0091083A">
        <w:rPr>
          <w:color w:val="000000"/>
          <w:szCs w:val="24"/>
        </w:rPr>
        <w:t>Anh:</w:t>
      </w:r>
      <w:r w:rsidR="00E45081">
        <w:rPr>
          <w:color w:val="000000"/>
          <w:szCs w:val="24"/>
        </w:rPr>
        <w:t xml:space="preserve"> </w:t>
      </w:r>
      <w:r w:rsidR="0075365C" w:rsidRPr="00D67D4D">
        <w:rPr>
          <w:rFonts w:eastAsia="Batang"/>
          <w:b/>
          <w:lang w:val="vi-VN" w:eastAsia="ja-JP"/>
        </w:rPr>
        <w:t>Internal Combustion Engines</w:t>
      </w:r>
      <w:r w:rsidR="00D67D4D">
        <w:rPr>
          <w:rFonts w:eastAsia="Batang"/>
          <w:b/>
          <w:lang w:eastAsia="ja-JP"/>
        </w:rPr>
        <w:t xml:space="preserve"> </w:t>
      </w:r>
      <w:r w:rsidR="0009527B" w:rsidRPr="00D67D4D">
        <w:rPr>
          <w:b/>
          <w:iCs/>
          <w:lang w:val="vi-VN"/>
        </w:rPr>
        <w:t>P</w:t>
      </w:r>
      <w:r w:rsidR="0009527B" w:rsidRPr="00D67D4D">
        <w:rPr>
          <w:rFonts w:eastAsia="Batang"/>
          <w:b/>
          <w:lang w:val="vi-VN" w:eastAsia="ja-JP"/>
        </w:rPr>
        <w:t>roject</w:t>
      </w:r>
      <w:r w:rsidR="0091083A" w:rsidRPr="0091083A">
        <w:rPr>
          <w:color w:val="000000"/>
          <w:szCs w:val="24"/>
        </w:rPr>
        <w:tab/>
      </w:r>
      <w:r w:rsidR="0091083A" w:rsidRPr="0091083A">
        <w:rPr>
          <w:color w:val="000000"/>
          <w:szCs w:val="24"/>
        </w:rPr>
        <w:tab/>
      </w:r>
      <w:r w:rsidR="0091083A" w:rsidRPr="0091083A">
        <w:rPr>
          <w:color w:val="000000"/>
          <w:szCs w:val="24"/>
        </w:rPr>
        <w:tab/>
      </w:r>
    </w:p>
    <w:p w:rsidR="0019615D" w:rsidRPr="00313BE2" w:rsidRDefault="0019615D" w:rsidP="003F423F">
      <w:pPr>
        <w:spacing w:line="276" w:lineRule="auto"/>
        <w:rPr>
          <w:color w:val="000000"/>
        </w:rPr>
      </w:pPr>
      <w:r w:rsidRPr="00DD2893">
        <w:rPr>
          <w:color w:val="000000"/>
          <w:szCs w:val="24"/>
        </w:rPr>
        <w:t>Mã học</w:t>
      </w:r>
      <w:r w:rsidR="002B5CB3" w:rsidRPr="00DD2893">
        <w:rPr>
          <w:color w:val="000000"/>
          <w:szCs w:val="24"/>
        </w:rPr>
        <w:t xml:space="preserve"> </w:t>
      </w:r>
      <w:r w:rsidRPr="00DD2893">
        <w:rPr>
          <w:color w:val="000000"/>
          <w:szCs w:val="24"/>
        </w:rPr>
        <w:t>phần</w:t>
      </w:r>
      <w:r w:rsidR="002B5CB3" w:rsidRPr="00DD2893">
        <w:rPr>
          <w:color w:val="000000"/>
          <w:szCs w:val="24"/>
        </w:rPr>
        <w:t>:</w:t>
      </w:r>
      <w:r w:rsidR="00D45359">
        <w:rPr>
          <w:color w:val="000000"/>
          <w:szCs w:val="24"/>
        </w:rPr>
        <w:t xml:space="preserve"> </w:t>
      </w:r>
      <w:r w:rsidR="002D4295" w:rsidRPr="00690197">
        <w:rPr>
          <w:szCs w:val="24"/>
        </w:rPr>
        <w:t>MAE366</w:t>
      </w:r>
      <w:r w:rsidR="00F36FB8" w:rsidRPr="00DD2893">
        <w:rPr>
          <w:color w:val="000000"/>
          <w:szCs w:val="24"/>
        </w:rPr>
        <w:tab/>
      </w:r>
      <w:r w:rsidR="00F86E72">
        <w:rPr>
          <w:color w:val="000000"/>
          <w:szCs w:val="24"/>
        </w:rPr>
        <w:tab/>
      </w:r>
      <w:r w:rsidR="00F36FB8" w:rsidRPr="00DD2893">
        <w:rPr>
          <w:color w:val="000000"/>
          <w:szCs w:val="24"/>
        </w:rPr>
        <w:tab/>
      </w:r>
      <w:r w:rsidR="00F86E72">
        <w:rPr>
          <w:color w:val="000000"/>
          <w:szCs w:val="24"/>
        </w:rPr>
        <w:tab/>
      </w:r>
      <w:r w:rsidR="00F86E72">
        <w:rPr>
          <w:color w:val="000000"/>
          <w:szCs w:val="24"/>
        </w:rPr>
        <w:tab/>
      </w:r>
      <w:r w:rsidR="00F36FB8"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>Số tín chỉ:</w:t>
      </w:r>
      <w:r w:rsidR="00F36FB8" w:rsidRPr="00DD2893">
        <w:rPr>
          <w:color w:val="000000"/>
          <w:szCs w:val="24"/>
        </w:rPr>
        <w:tab/>
      </w:r>
      <w:r w:rsidR="002D4295">
        <w:rPr>
          <w:color w:val="000000"/>
          <w:szCs w:val="24"/>
        </w:rPr>
        <w:t>1</w:t>
      </w:r>
      <w:r w:rsidR="00F36FB8" w:rsidRPr="00DD2893">
        <w:rPr>
          <w:color w:val="000000"/>
          <w:szCs w:val="24"/>
        </w:rPr>
        <w:tab/>
      </w:r>
      <w:r w:rsidR="00313BE2" w:rsidRPr="00313BE2">
        <w:rPr>
          <w:color w:val="0000FF"/>
        </w:rPr>
        <w:tab/>
      </w:r>
    </w:p>
    <w:p w:rsidR="00A17ED8" w:rsidRPr="00313BE2" w:rsidRDefault="00A17ED8" w:rsidP="003F423F">
      <w:pPr>
        <w:spacing w:before="120" w:line="276" w:lineRule="auto"/>
        <w:rPr>
          <w:color w:val="000000"/>
        </w:rPr>
      </w:pPr>
      <w:r w:rsidRPr="00DD2893">
        <w:rPr>
          <w:color w:val="000000"/>
          <w:szCs w:val="24"/>
        </w:rPr>
        <w:t>Đào tạo trình độ</w:t>
      </w:r>
      <w:r w:rsidR="00F36FB8" w:rsidRPr="00DD2893">
        <w:rPr>
          <w:color w:val="000000"/>
          <w:szCs w:val="24"/>
        </w:rPr>
        <w:t>:</w:t>
      </w:r>
      <w:r w:rsidR="008C665B">
        <w:rPr>
          <w:color w:val="000000"/>
          <w:szCs w:val="24"/>
        </w:rPr>
        <w:t xml:space="preserve"> Đại học</w:t>
      </w:r>
      <w:r w:rsidR="00F36FB8" w:rsidRPr="00DD2893">
        <w:rPr>
          <w:color w:val="000000"/>
          <w:szCs w:val="24"/>
        </w:rPr>
        <w:tab/>
      </w:r>
      <w:r w:rsidR="00F36FB8" w:rsidRPr="00DD2893">
        <w:rPr>
          <w:color w:val="000000"/>
          <w:szCs w:val="24"/>
        </w:rPr>
        <w:tab/>
      </w:r>
      <w:r w:rsidR="00F86E72">
        <w:rPr>
          <w:color w:val="000000"/>
          <w:szCs w:val="24"/>
        </w:rPr>
        <w:tab/>
      </w:r>
      <w:r w:rsidR="00F86E72">
        <w:rPr>
          <w:color w:val="000000"/>
          <w:szCs w:val="24"/>
        </w:rPr>
        <w:tab/>
      </w:r>
      <w:r w:rsidR="00F86E72">
        <w:rPr>
          <w:color w:val="000000"/>
          <w:szCs w:val="24"/>
        </w:rPr>
        <w:tab/>
      </w:r>
      <w:r w:rsidR="00F86E72">
        <w:rPr>
          <w:color w:val="000000"/>
          <w:szCs w:val="24"/>
        </w:rPr>
        <w:tab/>
      </w:r>
      <w:r w:rsidR="00F36FB8" w:rsidRPr="00DD2893">
        <w:rPr>
          <w:color w:val="000000"/>
          <w:szCs w:val="24"/>
        </w:rPr>
        <w:tab/>
      </w:r>
      <w:r w:rsidR="00313BE2" w:rsidRPr="00313BE2">
        <w:rPr>
          <w:color w:val="0000FF"/>
        </w:rPr>
        <w:tab/>
      </w:r>
    </w:p>
    <w:p w:rsidR="0019615D" w:rsidRPr="00313BE2" w:rsidRDefault="0019615D" w:rsidP="00F36FB8">
      <w:pPr>
        <w:spacing w:before="120"/>
        <w:jc w:val="both"/>
        <w:rPr>
          <w:color w:val="000000"/>
        </w:rPr>
      </w:pPr>
      <w:r w:rsidRPr="00DD2893">
        <w:rPr>
          <w:color w:val="000000"/>
          <w:szCs w:val="24"/>
        </w:rPr>
        <w:t>Học phần tiên quyết:</w:t>
      </w:r>
      <w:r w:rsidR="008C665B">
        <w:rPr>
          <w:color w:val="000000"/>
          <w:szCs w:val="24"/>
        </w:rPr>
        <w:t xml:space="preserve"> </w:t>
      </w:r>
      <w:r w:rsidR="002D4295" w:rsidRPr="0027525C">
        <w:t>Nguyên lý chi tiết máy, Nhiệt kỹ thuật</w:t>
      </w:r>
      <w:r w:rsidR="002D4295">
        <w:t>, Động cơ đốt trong</w:t>
      </w:r>
      <w:r w:rsidR="00F86E72">
        <w:rPr>
          <w:color w:val="000000"/>
          <w:szCs w:val="24"/>
        </w:rPr>
        <w:tab/>
      </w:r>
      <w:r w:rsidR="00313BE2" w:rsidRPr="00313BE2">
        <w:rPr>
          <w:color w:val="0000FF"/>
        </w:rPr>
        <w:tab/>
      </w:r>
    </w:p>
    <w:p w:rsidR="0019615D" w:rsidRPr="00FD7761" w:rsidRDefault="002B5CB3" w:rsidP="00F36FB8">
      <w:pPr>
        <w:spacing w:before="120"/>
        <w:jc w:val="both"/>
        <w:rPr>
          <w:i/>
          <w:color w:val="000000"/>
        </w:rPr>
      </w:pPr>
      <w:r w:rsidRPr="00DD2893">
        <w:rPr>
          <w:b/>
          <w:color w:val="000000"/>
          <w:szCs w:val="24"/>
        </w:rPr>
        <w:t>2. Mô tả tóm tắt học phần</w:t>
      </w:r>
      <w:r w:rsidR="001E5FF9">
        <w:rPr>
          <w:b/>
          <w:color w:val="000000"/>
          <w:szCs w:val="24"/>
        </w:rPr>
        <w:t>:</w:t>
      </w:r>
      <w:r w:rsidRPr="00DD2893">
        <w:rPr>
          <w:b/>
          <w:color w:val="000000"/>
          <w:szCs w:val="24"/>
        </w:rPr>
        <w:t xml:space="preserve"> </w:t>
      </w:r>
      <w:r w:rsidR="001E5FF9" w:rsidRPr="001E5FF9">
        <w:rPr>
          <w:color w:val="000000"/>
          <w:szCs w:val="24"/>
        </w:rPr>
        <w:tab/>
      </w:r>
    </w:p>
    <w:p w:rsidR="00705366" w:rsidRDefault="00CD35CC" w:rsidP="00E45081">
      <w:pPr>
        <w:spacing w:before="120" w:line="276" w:lineRule="auto"/>
        <w:jc w:val="both"/>
      </w:pPr>
      <w:r>
        <w:rPr>
          <w:color w:val="000000"/>
          <w:szCs w:val="24"/>
        </w:rPr>
        <w:tab/>
      </w:r>
      <w:r w:rsidR="002D4295" w:rsidRPr="000765AE">
        <w:rPr>
          <w:lang w:val="vi-VN"/>
        </w:rPr>
        <w:t xml:space="preserve">Học phần trang bị cho người học các kiến thức về </w:t>
      </w:r>
      <w:r w:rsidR="002D4295">
        <w:t xml:space="preserve">cơ sở </w:t>
      </w:r>
      <w:r w:rsidR="002D4295" w:rsidRPr="000765AE">
        <w:rPr>
          <w:lang w:val="vi-VN"/>
        </w:rPr>
        <w:t xml:space="preserve">tính </w:t>
      </w:r>
      <w:r w:rsidR="002D4295" w:rsidRPr="000765AE">
        <w:t xml:space="preserve">toán thiết kế </w:t>
      </w:r>
      <w:r w:rsidR="002D4295">
        <w:t>động cơ đốt trong,</w:t>
      </w:r>
      <w:r w:rsidR="002D4295" w:rsidRPr="000765AE">
        <w:t xml:space="preserve"> </w:t>
      </w:r>
      <w:r w:rsidR="00705366">
        <w:t>bao gồm: phân tích lựa chọn các tham số đặc trưng của các hệ thống, tính toán kiểm tra các ch</w:t>
      </w:r>
      <w:r w:rsidR="00A97692">
        <w:t>ỉ</w:t>
      </w:r>
      <w:r w:rsidR="00705366">
        <w:t xml:space="preserve"> tiêu kỹ thuật kinh tế cơ bản, tính toán động lực học của động cơ. Người học phải vận dụng kiến thức này để </w:t>
      </w:r>
      <w:r w:rsidR="00A97692">
        <w:t>thực hiện thiết kế sơ bộ cho động cơ đốt trong</w:t>
      </w:r>
      <w:r w:rsidR="001C2432">
        <w:t xml:space="preserve"> và</w:t>
      </w:r>
      <w:r w:rsidR="00A97692">
        <w:t xml:space="preserve"> </w:t>
      </w:r>
      <w:r w:rsidR="00705366">
        <w:t>tính toán kiểm tra</w:t>
      </w:r>
      <w:r w:rsidR="00A97692">
        <w:t xml:space="preserve"> </w:t>
      </w:r>
      <w:r w:rsidR="001C2432">
        <w:t xml:space="preserve">đối chiếu </w:t>
      </w:r>
      <w:r w:rsidR="006C1E2B">
        <w:t xml:space="preserve">các thông số tính toán được </w:t>
      </w:r>
      <w:r w:rsidR="001C2432">
        <w:t>với động cơ mẫu có trong thực tế.</w:t>
      </w:r>
    </w:p>
    <w:p w:rsidR="006E2B85" w:rsidRPr="002C10D9" w:rsidRDefault="00705366" w:rsidP="00E45081">
      <w:pPr>
        <w:spacing w:before="120" w:line="276" w:lineRule="auto"/>
        <w:jc w:val="both"/>
        <w:rPr>
          <w:b/>
          <w:color w:val="000000"/>
          <w:szCs w:val="24"/>
          <w:lang w:val="vi-VN"/>
        </w:rPr>
      </w:pPr>
      <w:r>
        <w:t xml:space="preserve"> </w:t>
      </w:r>
      <w:r w:rsidR="0063255A" w:rsidRPr="002C10D9">
        <w:rPr>
          <w:b/>
          <w:color w:val="000000"/>
          <w:szCs w:val="24"/>
          <w:lang w:val="vi-VN"/>
        </w:rPr>
        <w:t>3</w:t>
      </w:r>
      <w:r w:rsidR="00F148EF" w:rsidRPr="002C10D9">
        <w:rPr>
          <w:b/>
          <w:color w:val="000000"/>
          <w:szCs w:val="24"/>
          <w:lang w:val="vi-VN"/>
        </w:rPr>
        <w:t>.</w:t>
      </w:r>
      <w:r w:rsidR="00C86864" w:rsidRPr="002C10D9">
        <w:rPr>
          <w:b/>
          <w:color w:val="000000"/>
          <w:szCs w:val="24"/>
          <w:lang w:val="vi-VN"/>
        </w:rPr>
        <w:t xml:space="preserve"> Mục tiêu</w:t>
      </w:r>
      <w:r w:rsidR="002009F7" w:rsidRPr="002C10D9">
        <w:rPr>
          <w:b/>
          <w:color w:val="000000"/>
          <w:szCs w:val="24"/>
          <w:lang w:val="vi-VN"/>
        </w:rPr>
        <w:t>:</w:t>
      </w:r>
    </w:p>
    <w:p w:rsidR="006D6446" w:rsidRPr="002C10D9" w:rsidRDefault="002009F7" w:rsidP="008C665B">
      <w:pPr>
        <w:spacing w:before="120" w:line="276" w:lineRule="auto"/>
        <w:jc w:val="both"/>
        <w:rPr>
          <w:color w:val="000000"/>
          <w:lang w:val="vi-VN"/>
        </w:rPr>
      </w:pPr>
      <w:r w:rsidRPr="002C10D9">
        <w:rPr>
          <w:color w:val="000000"/>
          <w:szCs w:val="24"/>
          <w:lang w:val="vi-VN"/>
        </w:rPr>
        <w:tab/>
      </w:r>
      <w:r w:rsidR="008C665B" w:rsidRPr="002C10D9">
        <w:rPr>
          <w:color w:val="000000"/>
          <w:lang w:val="vi-VN"/>
        </w:rPr>
        <w:t xml:space="preserve">Giúp sinh viên </w:t>
      </w:r>
      <w:r w:rsidR="0011402A">
        <w:t>củng cố kiến thức lý thuyết về động cơ đốt trong</w:t>
      </w:r>
      <w:r w:rsidR="0011402A">
        <w:rPr>
          <w:color w:val="000000"/>
        </w:rPr>
        <w:t>;</w:t>
      </w:r>
      <w:r w:rsidR="00B3737B" w:rsidRPr="002C10D9">
        <w:rPr>
          <w:color w:val="000000"/>
          <w:lang w:val="vi-VN"/>
        </w:rPr>
        <w:t xml:space="preserve"> </w:t>
      </w:r>
      <w:r w:rsidR="008C665B" w:rsidRPr="002C10D9">
        <w:rPr>
          <w:color w:val="000000"/>
          <w:lang w:val="vi-VN"/>
        </w:rPr>
        <w:t>có kiến thức và kỹ năng cần thiết nhằm phục vụ công việc</w:t>
      </w:r>
      <w:r w:rsidR="006D6446" w:rsidRPr="002C10D9">
        <w:rPr>
          <w:color w:val="000000"/>
          <w:lang w:val="vi-VN"/>
        </w:rPr>
        <w:t>:</w:t>
      </w:r>
    </w:p>
    <w:p w:rsidR="008C665B" w:rsidRPr="00780A11" w:rsidRDefault="006D6446" w:rsidP="006D6446">
      <w:pPr>
        <w:spacing w:before="120" w:line="276" w:lineRule="auto"/>
        <w:ind w:firstLine="567"/>
        <w:jc w:val="both"/>
        <w:rPr>
          <w:color w:val="000000"/>
          <w:lang w:val="vi-VN"/>
        </w:rPr>
      </w:pPr>
      <w:r w:rsidRPr="00780A11">
        <w:rPr>
          <w:color w:val="000000"/>
          <w:lang w:val="vi-VN"/>
        </w:rPr>
        <w:t xml:space="preserve">- </w:t>
      </w:r>
      <w:r w:rsidR="00C734EB">
        <w:rPr>
          <w:color w:val="000000"/>
        </w:rPr>
        <w:t xml:space="preserve">Lựa chọn </w:t>
      </w:r>
      <w:r w:rsidR="00C734EB">
        <w:t>các động cơ</w:t>
      </w:r>
      <w:r w:rsidR="0011402A">
        <w:t xml:space="preserve"> đốt trong</w:t>
      </w:r>
      <w:r w:rsidR="00C734EB">
        <w:t xml:space="preserve"> có tính năng phù hợp theo yêu cầu của ứng dụng </w:t>
      </w:r>
      <w:r w:rsidR="0011402A">
        <w:t xml:space="preserve">trong </w:t>
      </w:r>
      <w:r w:rsidR="00C734EB">
        <w:t>thực tiễn</w:t>
      </w:r>
      <w:r w:rsidR="00C734EB">
        <w:rPr>
          <w:color w:val="000000"/>
        </w:rPr>
        <w:t xml:space="preserve"> </w:t>
      </w:r>
    </w:p>
    <w:p w:rsidR="006D6446" w:rsidRPr="008C665B" w:rsidRDefault="006D6446" w:rsidP="006D6446">
      <w:pPr>
        <w:spacing w:before="120"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C734EB">
        <w:rPr>
          <w:color w:val="000000"/>
        </w:rPr>
        <w:t xml:space="preserve">Thiết kế hoán cải các hệ thống của động cơ đốt trong trên </w:t>
      </w:r>
      <w:r w:rsidR="00C734EB" w:rsidRPr="00780A11">
        <w:rPr>
          <w:color w:val="000000"/>
          <w:lang w:val="vi-VN"/>
        </w:rPr>
        <w:t>ô tô;</w:t>
      </w:r>
    </w:p>
    <w:p w:rsidR="00991B37" w:rsidRDefault="002009F7" w:rsidP="00F36FB8">
      <w:pPr>
        <w:spacing w:before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4. Kết quả học tập mong đợi</w:t>
      </w:r>
      <w:r w:rsidR="002655A9">
        <w:rPr>
          <w:b/>
          <w:color w:val="000000"/>
          <w:szCs w:val="24"/>
        </w:rPr>
        <w:t xml:space="preserve"> (KQHT)</w:t>
      </w:r>
      <w:r>
        <w:rPr>
          <w:b/>
          <w:color w:val="000000"/>
          <w:szCs w:val="24"/>
        </w:rPr>
        <w:t>:</w:t>
      </w:r>
      <w:r w:rsidR="002A106D">
        <w:rPr>
          <w:b/>
          <w:color w:val="000000"/>
          <w:szCs w:val="24"/>
        </w:rPr>
        <w:t xml:space="preserve"> </w:t>
      </w:r>
    </w:p>
    <w:p w:rsidR="002009F7" w:rsidRPr="002009F7" w:rsidRDefault="002009F7" w:rsidP="00F36FB8">
      <w:pPr>
        <w:spacing w:before="120"/>
        <w:jc w:val="both"/>
        <w:rPr>
          <w:color w:val="000000"/>
          <w:szCs w:val="24"/>
        </w:rPr>
      </w:pPr>
      <w:r w:rsidRPr="002009F7">
        <w:rPr>
          <w:color w:val="000000"/>
          <w:szCs w:val="24"/>
        </w:rPr>
        <w:t>Sau khi học xong học phần, sinh viên có thể:</w:t>
      </w:r>
    </w:p>
    <w:p w:rsidR="00EF6201" w:rsidRDefault="002009F7" w:rsidP="00B40597">
      <w:pPr>
        <w:spacing w:before="120"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EF6201">
        <w:rPr>
          <w:color w:val="000000"/>
          <w:szCs w:val="24"/>
        </w:rPr>
        <w:t xml:space="preserve">a) </w:t>
      </w:r>
      <w:r w:rsidR="001623ED" w:rsidRPr="00E54426">
        <w:rPr>
          <w:szCs w:val="24"/>
        </w:rPr>
        <w:t>Xác định được các công đoạn của quá trình thiết kế và nhiệm</w:t>
      </w:r>
      <w:r w:rsidR="001623ED">
        <w:rPr>
          <w:szCs w:val="24"/>
        </w:rPr>
        <w:t xml:space="preserve"> vụ thiết kế</w:t>
      </w:r>
      <w:r w:rsidR="00EF6201">
        <w:rPr>
          <w:color w:val="000000"/>
          <w:szCs w:val="24"/>
        </w:rPr>
        <w:t xml:space="preserve">; </w:t>
      </w:r>
    </w:p>
    <w:p w:rsidR="00EF6201" w:rsidRDefault="00EF6201" w:rsidP="00EF6201">
      <w:pPr>
        <w:spacing w:before="120" w:line="276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b) </w:t>
      </w:r>
      <w:r w:rsidR="00CE28FA">
        <w:rPr>
          <w:szCs w:val="24"/>
        </w:rPr>
        <w:t>Chọn các chỉ tiêu và thông số cơ bản của động cơ được thiết kế và hệ thống phụ trợ;</w:t>
      </w:r>
    </w:p>
    <w:p w:rsidR="003B55C5" w:rsidRDefault="002009F7" w:rsidP="001623ED">
      <w:pPr>
        <w:spacing w:before="120" w:line="276" w:lineRule="auto"/>
        <w:jc w:val="both"/>
        <w:rPr>
          <w:szCs w:val="24"/>
        </w:rPr>
      </w:pPr>
      <w:r w:rsidRPr="00A07A29">
        <w:rPr>
          <w:szCs w:val="24"/>
        </w:rPr>
        <w:tab/>
      </w:r>
      <w:r w:rsidR="00F2718A">
        <w:rPr>
          <w:szCs w:val="24"/>
        </w:rPr>
        <w:t>c</w:t>
      </w:r>
      <w:r w:rsidRPr="00A07A29">
        <w:rPr>
          <w:szCs w:val="24"/>
        </w:rPr>
        <w:t>)</w:t>
      </w:r>
      <w:r w:rsidR="00B40597" w:rsidRPr="00A07A29">
        <w:rPr>
          <w:szCs w:val="24"/>
        </w:rPr>
        <w:t xml:space="preserve"> </w:t>
      </w:r>
      <w:r w:rsidR="00CE28FA" w:rsidRPr="000765AE">
        <w:rPr>
          <w:szCs w:val="24"/>
        </w:rPr>
        <w:t xml:space="preserve">Tính </w:t>
      </w:r>
      <w:r w:rsidR="00CE28FA">
        <w:rPr>
          <w:szCs w:val="24"/>
        </w:rPr>
        <w:t xml:space="preserve">toán </w:t>
      </w:r>
      <w:r w:rsidR="00D21A6E">
        <w:rPr>
          <w:szCs w:val="24"/>
        </w:rPr>
        <w:t xml:space="preserve">nhiệt động học </w:t>
      </w:r>
      <w:r w:rsidR="00CE28FA">
        <w:rPr>
          <w:szCs w:val="24"/>
        </w:rPr>
        <w:t xml:space="preserve">chu trình </w:t>
      </w:r>
      <w:r w:rsidR="00D21A6E">
        <w:rPr>
          <w:szCs w:val="24"/>
        </w:rPr>
        <w:t xml:space="preserve">làm việc </w:t>
      </w:r>
      <w:r w:rsidR="00CE28FA">
        <w:rPr>
          <w:szCs w:val="24"/>
        </w:rPr>
        <w:t>cho động cơ thiết kế;</w:t>
      </w:r>
    </w:p>
    <w:p w:rsidR="00F2718A" w:rsidRDefault="00F2718A" w:rsidP="00CE28FA">
      <w:pPr>
        <w:spacing w:before="120" w:line="276" w:lineRule="auto"/>
        <w:ind w:firstLine="567"/>
        <w:jc w:val="both"/>
        <w:rPr>
          <w:szCs w:val="24"/>
        </w:rPr>
      </w:pPr>
      <w:r w:rsidRPr="00CE28FA">
        <w:rPr>
          <w:szCs w:val="24"/>
        </w:rPr>
        <w:t xml:space="preserve">d) </w:t>
      </w:r>
      <w:r w:rsidR="00CE28FA" w:rsidRPr="00CE28FA">
        <w:rPr>
          <w:szCs w:val="24"/>
        </w:rPr>
        <w:t>Tính toán động lực học của động cơ;</w:t>
      </w:r>
    </w:p>
    <w:p w:rsidR="00991B37" w:rsidRDefault="00991B37" w:rsidP="00656D99">
      <w:pPr>
        <w:spacing w:before="120"/>
        <w:jc w:val="both"/>
        <w:rPr>
          <w:b/>
          <w:color w:val="000000"/>
          <w:szCs w:val="24"/>
        </w:rPr>
      </w:pPr>
    </w:p>
    <w:p w:rsidR="00991B37" w:rsidRDefault="00991B37" w:rsidP="00656D99">
      <w:pPr>
        <w:spacing w:before="120"/>
        <w:jc w:val="both"/>
        <w:rPr>
          <w:b/>
          <w:color w:val="000000"/>
          <w:szCs w:val="24"/>
        </w:rPr>
      </w:pPr>
    </w:p>
    <w:p w:rsidR="00991B37" w:rsidRDefault="00991B37" w:rsidP="00656D99">
      <w:pPr>
        <w:spacing w:before="120"/>
        <w:jc w:val="both"/>
        <w:rPr>
          <w:b/>
          <w:color w:val="000000"/>
          <w:szCs w:val="24"/>
        </w:rPr>
      </w:pPr>
    </w:p>
    <w:p w:rsidR="00991B37" w:rsidRDefault="00991B37" w:rsidP="00656D99">
      <w:pPr>
        <w:spacing w:before="120"/>
        <w:jc w:val="both"/>
        <w:rPr>
          <w:b/>
          <w:color w:val="000000"/>
          <w:szCs w:val="24"/>
        </w:rPr>
      </w:pPr>
    </w:p>
    <w:p w:rsidR="00991B37" w:rsidRDefault="00991B37" w:rsidP="00656D99">
      <w:pPr>
        <w:spacing w:before="120"/>
        <w:jc w:val="both"/>
        <w:rPr>
          <w:b/>
          <w:color w:val="000000"/>
          <w:szCs w:val="24"/>
        </w:rPr>
      </w:pPr>
    </w:p>
    <w:p w:rsidR="00656D99" w:rsidRDefault="002655A9" w:rsidP="00656D99">
      <w:pPr>
        <w:spacing w:before="120"/>
        <w:jc w:val="both"/>
        <w:rPr>
          <w:b/>
          <w:color w:val="000000"/>
          <w:szCs w:val="24"/>
        </w:rPr>
      </w:pPr>
      <w:r w:rsidRPr="002655A9">
        <w:rPr>
          <w:b/>
          <w:color w:val="000000"/>
          <w:szCs w:val="24"/>
        </w:rPr>
        <w:lastRenderedPageBreak/>
        <w:t>5. Nội dung: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909"/>
        <w:gridCol w:w="1282"/>
        <w:gridCol w:w="805"/>
        <w:gridCol w:w="781"/>
      </w:tblGrid>
      <w:tr w:rsidR="002655A9" w:rsidRPr="00C03A30" w:rsidTr="00F2718A">
        <w:tc>
          <w:tcPr>
            <w:tcW w:w="817" w:type="dxa"/>
            <w:vMerge w:val="restart"/>
            <w:shd w:val="clear" w:color="auto" w:fill="auto"/>
            <w:vAlign w:val="center"/>
          </w:tcPr>
          <w:p w:rsidR="002655A9" w:rsidRPr="00C03A30" w:rsidRDefault="002655A9" w:rsidP="00C03A30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ab/>
            </w:r>
            <w:r w:rsidR="00926676"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5909" w:type="dxa"/>
            <w:vMerge w:val="restart"/>
            <w:shd w:val="clear" w:color="auto" w:fill="auto"/>
            <w:vAlign w:val="center"/>
          </w:tcPr>
          <w:p w:rsidR="002655A9" w:rsidRPr="00C03A30" w:rsidRDefault="00D74A21" w:rsidP="00C03A30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Chương/</w:t>
            </w:r>
            <w:r w:rsidR="002655A9" w:rsidRPr="00C03A30">
              <w:rPr>
                <w:i/>
                <w:color w:val="000000"/>
                <w:szCs w:val="24"/>
              </w:rPr>
              <w:t>Chủ đề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2655A9" w:rsidRPr="00C03A30" w:rsidRDefault="002655A9" w:rsidP="00C03A30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1586" w:type="dxa"/>
            <w:gridSpan w:val="2"/>
            <w:shd w:val="clear" w:color="auto" w:fill="auto"/>
            <w:vAlign w:val="center"/>
          </w:tcPr>
          <w:p w:rsidR="002655A9" w:rsidRPr="00C03A30" w:rsidRDefault="002655A9" w:rsidP="00C03A30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Số tiết</w:t>
            </w:r>
          </w:p>
        </w:tc>
      </w:tr>
      <w:tr w:rsidR="002655A9" w:rsidRPr="00C03A30" w:rsidTr="00F2718A">
        <w:tc>
          <w:tcPr>
            <w:tcW w:w="817" w:type="dxa"/>
            <w:vMerge/>
            <w:shd w:val="clear" w:color="auto" w:fill="auto"/>
            <w:vAlign w:val="center"/>
          </w:tcPr>
          <w:p w:rsidR="002655A9" w:rsidRPr="00C03A30" w:rsidRDefault="002655A9" w:rsidP="00C03A30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5909" w:type="dxa"/>
            <w:vMerge/>
            <w:shd w:val="clear" w:color="auto" w:fill="auto"/>
            <w:vAlign w:val="center"/>
          </w:tcPr>
          <w:p w:rsidR="002655A9" w:rsidRPr="00C03A30" w:rsidRDefault="002655A9" w:rsidP="00C03A30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2655A9" w:rsidRPr="00C03A30" w:rsidRDefault="002655A9" w:rsidP="00C03A30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2655A9" w:rsidRPr="00C03A30" w:rsidRDefault="002655A9" w:rsidP="00C03A30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LT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2655A9" w:rsidRPr="00C03A30" w:rsidRDefault="002655A9" w:rsidP="00C03A30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TH</w:t>
            </w:r>
          </w:p>
        </w:tc>
      </w:tr>
      <w:tr w:rsidR="002655A9" w:rsidRPr="00C03A30" w:rsidTr="00F2718A">
        <w:tc>
          <w:tcPr>
            <w:tcW w:w="817" w:type="dxa"/>
            <w:shd w:val="clear" w:color="auto" w:fill="auto"/>
          </w:tcPr>
          <w:p w:rsidR="002655A9" w:rsidRPr="00C03A30" w:rsidRDefault="002655A9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</w:t>
            </w:r>
          </w:p>
          <w:p w:rsidR="009037AB" w:rsidRDefault="009037AB" w:rsidP="00360956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</w:p>
          <w:p w:rsidR="002655A9" w:rsidRPr="00C03A30" w:rsidRDefault="002655A9" w:rsidP="00360956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1.1</w:t>
            </w:r>
          </w:p>
          <w:p w:rsidR="00360956" w:rsidRPr="00C03A30" w:rsidRDefault="002655A9" w:rsidP="00CC5A2D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1.2</w:t>
            </w:r>
          </w:p>
        </w:tc>
        <w:tc>
          <w:tcPr>
            <w:tcW w:w="5909" w:type="dxa"/>
            <w:shd w:val="clear" w:color="auto" w:fill="auto"/>
          </w:tcPr>
          <w:p w:rsidR="009037AB" w:rsidRPr="001527B4" w:rsidRDefault="009037AB" w:rsidP="00360956">
            <w:pPr>
              <w:spacing w:line="286" w:lineRule="auto"/>
              <w:ind w:left="34"/>
              <w:jc w:val="both"/>
              <w:rPr>
                <w:b/>
                <w:bCs/>
              </w:rPr>
            </w:pPr>
            <w:r w:rsidRPr="001527B4">
              <w:rPr>
                <w:b/>
                <w:szCs w:val="24"/>
              </w:rPr>
              <w:t>Sơ lược quá trình thiết kế động cơ và nhiệm vụ bài thiết kế giáo trình</w:t>
            </w:r>
            <w:r w:rsidRPr="001527B4">
              <w:rPr>
                <w:b/>
                <w:bCs/>
              </w:rPr>
              <w:t xml:space="preserve"> </w:t>
            </w:r>
          </w:p>
          <w:p w:rsidR="009037AB" w:rsidRDefault="009037AB" w:rsidP="009037AB">
            <w:pPr>
              <w:spacing w:before="60" w:after="120" w:line="320" w:lineRule="exact"/>
              <w:rPr>
                <w:color w:val="000000"/>
                <w:szCs w:val="24"/>
              </w:rPr>
            </w:pPr>
            <w:r w:rsidRPr="009037AB">
              <w:rPr>
                <w:color w:val="000000"/>
                <w:szCs w:val="24"/>
              </w:rPr>
              <w:t xml:space="preserve">Những công đoạn chính của quá trình thiết kế động cơ </w:t>
            </w:r>
          </w:p>
          <w:p w:rsidR="00AB7E7D" w:rsidRPr="00656D99" w:rsidRDefault="009037AB" w:rsidP="00CC5A2D">
            <w:pPr>
              <w:spacing w:before="120" w:after="120" w:line="320" w:lineRule="exact"/>
              <w:rPr>
                <w:szCs w:val="24"/>
              </w:rPr>
            </w:pPr>
            <w:r w:rsidRPr="009037AB">
              <w:rPr>
                <w:color w:val="000000"/>
                <w:szCs w:val="24"/>
              </w:rPr>
              <w:t>Tổng quan về động cơ được thiết kế</w:t>
            </w:r>
          </w:p>
        </w:tc>
        <w:tc>
          <w:tcPr>
            <w:tcW w:w="1282" w:type="dxa"/>
            <w:shd w:val="clear" w:color="auto" w:fill="auto"/>
          </w:tcPr>
          <w:p w:rsidR="002655A9" w:rsidRPr="00C03A30" w:rsidRDefault="00AB7E7D" w:rsidP="00F5718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</w:t>
            </w:r>
            <w:r w:rsidR="00DA1FA6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b</w:t>
            </w:r>
          </w:p>
        </w:tc>
        <w:tc>
          <w:tcPr>
            <w:tcW w:w="805" w:type="dxa"/>
            <w:shd w:val="clear" w:color="auto" w:fill="auto"/>
          </w:tcPr>
          <w:p w:rsidR="002655A9" w:rsidRPr="00C03A30" w:rsidRDefault="00467819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781" w:type="dxa"/>
            <w:shd w:val="clear" w:color="auto" w:fill="auto"/>
          </w:tcPr>
          <w:p w:rsidR="002655A9" w:rsidRPr="00C03A30" w:rsidRDefault="006B54EF" w:rsidP="0072085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2655A9" w:rsidRPr="00C03A30" w:rsidTr="00F2718A">
        <w:tc>
          <w:tcPr>
            <w:tcW w:w="817" w:type="dxa"/>
            <w:shd w:val="clear" w:color="auto" w:fill="auto"/>
          </w:tcPr>
          <w:p w:rsidR="002655A9" w:rsidRPr="00C03A30" w:rsidRDefault="002655A9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2</w:t>
            </w:r>
          </w:p>
          <w:p w:rsidR="00F85EF6" w:rsidRDefault="002655A9" w:rsidP="009037AB">
            <w:pPr>
              <w:spacing w:before="12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2.1</w:t>
            </w:r>
          </w:p>
          <w:p w:rsidR="002655A9" w:rsidRDefault="00656D99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</w:t>
            </w:r>
          </w:p>
          <w:p w:rsidR="002F404A" w:rsidRPr="00C03A30" w:rsidRDefault="00656D99" w:rsidP="00CC5A2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</w:t>
            </w:r>
          </w:p>
        </w:tc>
        <w:tc>
          <w:tcPr>
            <w:tcW w:w="5909" w:type="dxa"/>
            <w:shd w:val="clear" w:color="auto" w:fill="auto"/>
          </w:tcPr>
          <w:p w:rsidR="002655A9" w:rsidRPr="001527B4" w:rsidRDefault="009037AB" w:rsidP="00656D99">
            <w:pPr>
              <w:spacing w:before="60" w:line="276" w:lineRule="auto"/>
              <w:rPr>
                <w:b/>
              </w:rPr>
            </w:pPr>
            <w:r w:rsidRPr="001527B4">
              <w:rPr>
                <w:b/>
                <w:szCs w:val="24"/>
              </w:rPr>
              <w:t>Tính chọn các thông số chính của động cơ</w:t>
            </w:r>
          </w:p>
          <w:p w:rsidR="00F85EF6" w:rsidRPr="00F85EF6" w:rsidRDefault="009037AB" w:rsidP="00F85EF6">
            <w:pPr>
              <w:spacing w:before="60" w:after="60"/>
              <w:ind w:firstLine="34"/>
              <w:jc w:val="both"/>
              <w:rPr>
                <w:bCs/>
              </w:rPr>
            </w:pPr>
            <w:r>
              <w:rPr>
                <w:szCs w:val="24"/>
              </w:rPr>
              <w:t>Các tham số kỹ thuật cơ bản</w:t>
            </w:r>
            <w:r w:rsidR="00F85EF6" w:rsidRPr="00F85EF6">
              <w:rPr>
                <w:bCs/>
              </w:rPr>
              <w:t xml:space="preserve"> </w:t>
            </w:r>
          </w:p>
          <w:p w:rsidR="00F85EF6" w:rsidRPr="00F85EF6" w:rsidRDefault="00F85EF6" w:rsidP="00F85EF6">
            <w:pPr>
              <w:spacing w:before="60" w:after="60"/>
              <w:ind w:firstLine="34"/>
              <w:jc w:val="both"/>
              <w:rPr>
                <w:bCs/>
              </w:rPr>
            </w:pPr>
            <w:r w:rsidRPr="00F85EF6">
              <w:rPr>
                <w:bCs/>
              </w:rPr>
              <w:t xml:space="preserve">Các nhóm chỉ tiêu kinh tế - kỹ thuật </w:t>
            </w:r>
          </w:p>
          <w:p w:rsidR="002F404A" w:rsidRPr="002F404A" w:rsidRDefault="009037AB" w:rsidP="009037AB">
            <w:pPr>
              <w:spacing w:before="60" w:line="276" w:lineRule="auto"/>
              <w:jc w:val="both"/>
              <w:rPr>
                <w:color w:val="0000CC"/>
                <w:szCs w:val="24"/>
              </w:rPr>
            </w:pPr>
            <w:r>
              <w:rPr>
                <w:szCs w:val="24"/>
              </w:rPr>
              <w:t>Lựa chọn sơ bộ phương án làm việc cho các hệ thống và xác định các thông số tính toán cần thiết</w:t>
            </w:r>
            <w:r w:rsidRPr="002F404A">
              <w:rPr>
                <w:color w:val="0000CC"/>
                <w:szCs w:val="24"/>
              </w:rPr>
              <w:t xml:space="preserve"> </w:t>
            </w:r>
          </w:p>
        </w:tc>
        <w:tc>
          <w:tcPr>
            <w:tcW w:w="1282" w:type="dxa"/>
            <w:shd w:val="clear" w:color="auto" w:fill="auto"/>
          </w:tcPr>
          <w:p w:rsidR="002655A9" w:rsidRPr="00C03A30" w:rsidRDefault="00F5718B" w:rsidP="00AB7E49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</w:t>
            </w:r>
          </w:p>
        </w:tc>
        <w:tc>
          <w:tcPr>
            <w:tcW w:w="805" w:type="dxa"/>
            <w:shd w:val="clear" w:color="auto" w:fill="auto"/>
          </w:tcPr>
          <w:p w:rsidR="002655A9" w:rsidRPr="00C03A30" w:rsidRDefault="00467819" w:rsidP="00E57134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781" w:type="dxa"/>
            <w:shd w:val="clear" w:color="auto" w:fill="auto"/>
          </w:tcPr>
          <w:p w:rsidR="002655A9" w:rsidRPr="00C03A30" w:rsidRDefault="006B54EF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</w:tr>
      <w:tr w:rsidR="003B55C5" w:rsidRPr="00C03A30" w:rsidTr="00F271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5C5" w:rsidRPr="00C03A30" w:rsidRDefault="003B55C5" w:rsidP="00C84ABE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  <w:p w:rsidR="003B55C5" w:rsidRPr="00C03A30" w:rsidRDefault="003B55C5" w:rsidP="00C84ABE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  <w:r w:rsidRPr="00C03A30">
              <w:rPr>
                <w:color w:val="000000"/>
                <w:szCs w:val="24"/>
              </w:rPr>
              <w:t>.1</w:t>
            </w:r>
          </w:p>
          <w:p w:rsidR="003B55C5" w:rsidRDefault="00656D99" w:rsidP="00C84ABE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3.2</w:t>
            </w:r>
          </w:p>
          <w:p w:rsidR="001456B0" w:rsidRDefault="001456B0" w:rsidP="00C84ABE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3.3</w:t>
            </w:r>
          </w:p>
          <w:p w:rsidR="009037AB" w:rsidRDefault="009037AB" w:rsidP="00C84ABE">
            <w:pPr>
              <w:spacing w:before="60"/>
              <w:jc w:val="center"/>
              <w:rPr>
                <w:color w:val="000000"/>
                <w:szCs w:val="24"/>
              </w:rPr>
            </w:pPr>
          </w:p>
          <w:p w:rsidR="002F404A" w:rsidRPr="00C03A30" w:rsidRDefault="00C84ABE" w:rsidP="009037A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3.4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99" w:rsidRDefault="009037AB" w:rsidP="009037AB">
            <w:pPr>
              <w:spacing w:before="60" w:line="286" w:lineRule="auto"/>
              <w:jc w:val="both"/>
            </w:pPr>
            <w:r w:rsidRPr="001527B4">
              <w:rPr>
                <w:b/>
                <w:spacing w:val="-2"/>
                <w:szCs w:val="24"/>
              </w:rPr>
              <w:t>Tính toán chu trình nhiệt động cho động cơ thiết kế</w:t>
            </w:r>
            <w:r>
              <w:t xml:space="preserve"> </w:t>
            </w:r>
            <w:r w:rsidRPr="000765AE">
              <w:rPr>
                <w:szCs w:val="24"/>
              </w:rPr>
              <w:t xml:space="preserve">Tính </w:t>
            </w:r>
            <w:r>
              <w:rPr>
                <w:szCs w:val="24"/>
              </w:rPr>
              <w:t>toán môi chất</w:t>
            </w:r>
          </w:p>
          <w:p w:rsidR="009037AB" w:rsidRDefault="009037AB" w:rsidP="00C84ABE">
            <w:pPr>
              <w:spacing w:line="286" w:lineRule="auto"/>
              <w:jc w:val="both"/>
            </w:pPr>
            <w:r>
              <w:rPr>
                <w:szCs w:val="24"/>
              </w:rPr>
              <w:t>Tính toán các quá trình</w:t>
            </w:r>
            <w:r>
              <w:t xml:space="preserve"> </w:t>
            </w:r>
          </w:p>
          <w:p w:rsidR="001456B0" w:rsidRDefault="009037AB" w:rsidP="00C84ABE">
            <w:pPr>
              <w:spacing w:line="286" w:lineRule="auto"/>
              <w:jc w:val="both"/>
            </w:pPr>
            <w:r>
              <w:rPr>
                <w:szCs w:val="24"/>
              </w:rPr>
              <w:t>Xác định các chỉ tiêu kinh tế kỹ thuật cơ bản của chu trình</w:t>
            </w:r>
          </w:p>
          <w:p w:rsidR="002F404A" w:rsidRPr="00656D99" w:rsidRDefault="009037AB" w:rsidP="00CC5A2D">
            <w:pPr>
              <w:tabs>
                <w:tab w:val="right" w:leader="dot" w:pos="8897"/>
              </w:tabs>
              <w:spacing w:line="286" w:lineRule="auto"/>
              <w:rPr>
                <w:szCs w:val="24"/>
              </w:rPr>
            </w:pPr>
            <w:r>
              <w:rPr>
                <w:szCs w:val="24"/>
              </w:rPr>
              <w:t>Tính toán cân bằng nhiệt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5C5" w:rsidRPr="00C03A30" w:rsidRDefault="001456B0" w:rsidP="00F5718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c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5C5" w:rsidRPr="00C03A30" w:rsidRDefault="00467819" w:rsidP="009B36B9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5C5" w:rsidRPr="00C03A30" w:rsidRDefault="006B54EF" w:rsidP="009B36B9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</w:tr>
      <w:tr w:rsidR="003B55C5" w:rsidRPr="00C03A30" w:rsidTr="00F271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5C5" w:rsidRPr="00C03A30" w:rsidRDefault="003B55C5" w:rsidP="009B36B9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  <w:p w:rsidR="00472666" w:rsidRDefault="00472666" w:rsidP="009B36B9">
            <w:pPr>
              <w:spacing w:before="60"/>
              <w:jc w:val="center"/>
              <w:rPr>
                <w:color w:val="000000"/>
                <w:szCs w:val="24"/>
              </w:rPr>
            </w:pPr>
          </w:p>
          <w:p w:rsidR="003B55C5" w:rsidRPr="00C03A30" w:rsidRDefault="003B55C5" w:rsidP="00472666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C03A30">
              <w:rPr>
                <w:color w:val="000000"/>
                <w:szCs w:val="24"/>
              </w:rPr>
              <w:t>.1</w:t>
            </w:r>
          </w:p>
          <w:p w:rsidR="003B55C5" w:rsidRDefault="003B55C5" w:rsidP="00472666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4.2</w:t>
            </w:r>
          </w:p>
          <w:p w:rsidR="00F20DAD" w:rsidRDefault="00F20DAD" w:rsidP="009B36B9">
            <w:pPr>
              <w:spacing w:before="60"/>
              <w:jc w:val="center"/>
              <w:rPr>
                <w:color w:val="000000"/>
                <w:szCs w:val="24"/>
              </w:rPr>
            </w:pPr>
          </w:p>
          <w:p w:rsidR="0053658E" w:rsidRPr="00C03A30" w:rsidRDefault="00062B2F" w:rsidP="00CC5A2D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4.3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95C" w:rsidRPr="001527B4" w:rsidRDefault="000B595C" w:rsidP="00062B2F">
            <w:pPr>
              <w:tabs>
                <w:tab w:val="left" w:pos="3389"/>
              </w:tabs>
              <w:spacing w:line="276" w:lineRule="auto"/>
              <w:rPr>
                <w:b/>
              </w:rPr>
            </w:pPr>
            <w:r w:rsidRPr="001527B4">
              <w:rPr>
                <w:b/>
                <w:szCs w:val="24"/>
              </w:rPr>
              <w:t>Tính toán động học và động lực học cơ cấu trục khuỷu thanh truyền</w:t>
            </w:r>
            <w:r w:rsidRPr="001527B4">
              <w:rPr>
                <w:b/>
              </w:rPr>
              <w:t xml:space="preserve"> </w:t>
            </w:r>
          </w:p>
          <w:p w:rsidR="000B595C" w:rsidRPr="000B595C" w:rsidRDefault="000B595C" w:rsidP="000B595C">
            <w:pPr>
              <w:tabs>
                <w:tab w:val="left" w:pos="300"/>
              </w:tabs>
              <w:spacing w:before="120" w:after="120"/>
              <w:jc w:val="both"/>
              <w:rPr>
                <w:szCs w:val="24"/>
              </w:rPr>
            </w:pPr>
            <w:r w:rsidRPr="000B595C">
              <w:rPr>
                <w:szCs w:val="24"/>
              </w:rPr>
              <w:t xml:space="preserve">Tính toán động học cơ cấu thanh truyền trục khuỷu </w:t>
            </w:r>
          </w:p>
          <w:p w:rsidR="00062B2F" w:rsidRPr="00C52A47" w:rsidRDefault="000B595C" w:rsidP="000B595C">
            <w:pPr>
              <w:tabs>
                <w:tab w:val="left" w:pos="3389"/>
              </w:tabs>
              <w:spacing w:line="276" w:lineRule="auto"/>
              <w:jc w:val="both"/>
            </w:pPr>
            <w:r>
              <w:rPr>
                <w:szCs w:val="24"/>
              </w:rPr>
              <w:t>Tính toán động lực học cơ cấu trục khuỷu thanh truyền</w:t>
            </w:r>
          </w:p>
          <w:p w:rsidR="0053658E" w:rsidRPr="00A95601" w:rsidRDefault="000B595C" w:rsidP="00CC5A2D">
            <w:pPr>
              <w:tabs>
                <w:tab w:val="left" w:pos="300"/>
              </w:tabs>
              <w:spacing w:before="120" w:after="120"/>
              <w:jc w:val="both"/>
              <w:rPr>
                <w:color w:val="0000CC"/>
                <w:szCs w:val="24"/>
              </w:rPr>
            </w:pPr>
            <w:r w:rsidRPr="000B595C">
              <w:rPr>
                <w:szCs w:val="24"/>
              </w:rPr>
              <w:t xml:space="preserve">Cân bằng động cơ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5C5" w:rsidRPr="00C03A30" w:rsidRDefault="00EE5DD0" w:rsidP="009B36B9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5C5" w:rsidRPr="00C03A30" w:rsidRDefault="00467819" w:rsidP="009B36B9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5C5" w:rsidRPr="00C03A30" w:rsidRDefault="0053658E" w:rsidP="009B36B9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</w:tr>
    </w:tbl>
    <w:p w:rsidR="006B54EF" w:rsidRDefault="00F4064A" w:rsidP="000759B7">
      <w:pPr>
        <w:spacing w:before="36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6</w:t>
      </w:r>
      <w:r w:rsidR="0019615D" w:rsidRPr="00DD2893">
        <w:rPr>
          <w:b/>
          <w:color w:val="000000"/>
          <w:szCs w:val="24"/>
        </w:rPr>
        <w:t xml:space="preserve">. Tài liệu </w:t>
      </w:r>
      <w:r w:rsidR="00AB6B6D" w:rsidRPr="00DD2893">
        <w:rPr>
          <w:b/>
          <w:color w:val="000000"/>
          <w:szCs w:val="24"/>
        </w:rPr>
        <w:t>dạy và học</w:t>
      </w:r>
      <w:r w:rsidR="00C45FE9">
        <w:rPr>
          <w:b/>
          <w:color w:val="000000"/>
          <w:szCs w:val="24"/>
        </w:rPr>
        <w:t>:</w:t>
      </w:r>
    </w:p>
    <w:tbl>
      <w:tblPr>
        <w:tblW w:w="9455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1472"/>
        <w:gridCol w:w="1858"/>
        <w:gridCol w:w="1108"/>
        <w:gridCol w:w="1070"/>
        <w:gridCol w:w="1665"/>
        <w:gridCol w:w="838"/>
        <w:gridCol w:w="881"/>
      </w:tblGrid>
      <w:tr w:rsidR="006B54EF" w:rsidRPr="000765AE" w:rsidTr="00FC151E">
        <w:tc>
          <w:tcPr>
            <w:tcW w:w="563" w:type="dxa"/>
            <w:vMerge w:val="restart"/>
            <w:vAlign w:val="center"/>
          </w:tcPr>
          <w:p w:rsidR="006B54EF" w:rsidRPr="000765AE" w:rsidRDefault="006B54EF" w:rsidP="00FC151E">
            <w:pPr>
              <w:spacing w:before="120"/>
              <w:jc w:val="center"/>
              <w:rPr>
                <w:b/>
                <w:szCs w:val="24"/>
              </w:rPr>
            </w:pPr>
            <w:r w:rsidRPr="000765AE">
              <w:rPr>
                <w:b/>
                <w:szCs w:val="24"/>
              </w:rPr>
              <w:t>TT</w:t>
            </w:r>
          </w:p>
        </w:tc>
        <w:tc>
          <w:tcPr>
            <w:tcW w:w="1472" w:type="dxa"/>
            <w:vMerge w:val="restart"/>
            <w:vAlign w:val="center"/>
          </w:tcPr>
          <w:p w:rsidR="006B54EF" w:rsidRPr="000765AE" w:rsidRDefault="006B54EF" w:rsidP="00FC151E">
            <w:pPr>
              <w:spacing w:before="120"/>
              <w:jc w:val="center"/>
              <w:rPr>
                <w:b/>
                <w:szCs w:val="24"/>
              </w:rPr>
            </w:pPr>
            <w:r w:rsidRPr="000765AE">
              <w:rPr>
                <w:b/>
                <w:szCs w:val="24"/>
              </w:rPr>
              <w:t>Tên tác giả</w:t>
            </w:r>
          </w:p>
        </w:tc>
        <w:tc>
          <w:tcPr>
            <w:tcW w:w="1858" w:type="dxa"/>
            <w:vMerge w:val="restart"/>
            <w:vAlign w:val="center"/>
          </w:tcPr>
          <w:p w:rsidR="006B54EF" w:rsidRPr="000765AE" w:rsidRDefault="006B54EF" w:rsidP="00FC151E">
            <w:pPr>
              <w:spacing w:before="120"/>
              <w:jc w:val="center"/>
              <w:rPr>
                <w:b/>
                <w:szCs w:val="24"/>
              </w:rPr>
            </w:pPr>
            <w:r w:rsidRPr="000765AE">
              <w:rPr>
                <w:b/>
                <w:szCs w:val="24"/>
              </w:rPr>
              <w:t>Tên tài liệu</w:t>
            </w:r>
          </w:p>
        </w:tc>
        <w:tc>
          <w:tcPr>
            <w:tcW w:w="1108" w:type="dxa"/>
            <w:vMerge w:val="restart"/>
            <w:vAlign w:val="center"/>
          </w:tcPr>
          <w:p w:rsidR="006B54EF" w:rsidRPr="000765AE" w:rsidRDefault="006B54EF" w:rsidP="00FC151E">
            <w:pPr>
              <w:spacing w:before="120"/>
              <w:jc w:val="center"/>
              <w:rPr>
                <w:b/>
                <w:szCs w:val="24"/>
              </w:rPr>
            </w:pPr>
            <w:r w:rsidRPr="000765AE">
              <w:rPr>
                <w:b/>
                <w:szCs w:val="24"/>
              </w:rPr>
              <w:t>Năm xuất bản</w:t>
            </w:r>
          </w:p>
        </w:tc>
        <w:tc>
          <w:tcPr>
            <w:tcW w:w="1070" w:type="dxa"/>
            <w:vMerge w:val="restart"/>
            <w:vAlign w:val="center"/>
          </w:tcPr>
          <w:p w:rsidR="006B54EF" w:rsidRPr="000765AE" w:rsidRDefault="006B54EF" w:rsidP="00FC151E">
            <w:pPr>
              <w:spacing w:before="120"/>
              <w:jc w:val="center"/>
              <w:rPr>
                <w:b/>
                <w:szCs w:val="24"/>
              </w:rPr>
            </w:pPr>
            <w:r w:rsidRPr="000765AE">
              <w:rPr>
                <w:b/>
                <w:szCs w:val="24"/>
              </w:rPr>
              <w:t>Nhà xuất bản</w:t>
            </w:r>
          </w:p>
        </w:tc>
        <w:tc>
          <w:tcPr>
            <w:tcW w:w="1665" w:type="dxa"/>
            <w:vMerge w:val="restart"/>
            <w:vAlign w:val="center"/>
          </w:tcPr>
          <w:p w:rsidR="006B54EF" w:rsidRPr="000765AE" w:rsidRDefault="006B54EF" w:rsidP="00FC151E">
            <w:pPr>
              <w:spacing w:before="120"/>
              <w:jc w:val="center"/>
              <w:rPr>
                <w:b/>
                <w:szCs w:val="24"/>
              </w:rPr>
            </w:pPr>
            <w:r w:rsidRPr="000765AE">
              <w:rPr>
                <w:b/>
                <w:szCs w:val="24"/>
              </w:rPr>
              <w:t>Địa chỉ khai thác tài liệu</w:t>
            </w:r>
          </w:p>
        </w:tc>
        <w:tc>
          <w:tcPr>
            <w:tcW w:w="1719" w:type="dxa"/>
            <w:gridSpan w:val="2"/>
            <w:vAlign w:val="center"/>
          </w:tcPr>
          <w:p w:rsidR="006B54EF" w:rsidRPr="000765AE" w:rsidRDefault="006B54EF" w:rsidP="00FC151E">
            <w:pPr>
              <w:spacing w:before="120"/>
              <w:jc w:val="center"/>
              <w:rPr>
                <w:b/>
                <w:szCs w:val="24"/>
              </w:rPr>
            </w:pPr>
            <w:r w:rsidRPr="000765AE">
              <w:rPr>
                <w:b/>
                <w:szCs w:val="24"/>
              </w:rPr>
              <w:t xml:space="preserve">Mục đích </w:t>
            </w:r>
          </w:p>
          <w:p w:rsidR="006B54EF" w:rsidRPr="000765AE" w:rsidRDefault="006B54EF" w:rsidP="00FC151E">
            <w:pPr>
              <w:jc w:val="center"/>
              <w:rPr>
                <w:b/>
                <w:szCs w:val="24"/>
              </w:rPr>
            </w:pPr>
            <w:r w:rsidRPr="000765AE">
              <w:rPr>
                <w:b/>
                <w:szCs w:val="24"/>
              </w:rPr>
              <w:t>sử dụng</w:t>
            </w:r>
          </w:p>
        </w:tc>
      </w:tr>
      <w:tr w:rsidR="006B54EF" w:rsidRPr="000765AE" w:rsidTr="00FC151E">
        <w:tc>
          <w:tcPr>
            <w:tcW w:w="563" w:type="dxa"/>
            <w:vMerge/>
            <w:vAlign w:val="center"/>
          </w:tcPr>
          <w:p w:rsidR="006B54EF" w:rsidRPr="000765AE" w:rsidRDefault="006B54EF" w:rsidP="00FC151E">
            <w:pPr>
              <w:spacing w:before="120"/>
              <w:jc w:val="center"/>
              <w:rPr>
                <w:b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6B54EF" w:rsidRPr="000765AE" w:rsidRDefault="006B54EF" w:rsidP="00FC151E">
            <w:pPr>
              <w:spacing w:before="120"/>
              <w:jc w:val="center"/>
              <w:rPr>
                <w:b/>
                <w:szCs w:val="24"/>
              </w:rPr>
            </w:pPr>
          </w:p>
        </w:tc>
        <w:tc>
          <w:tcPr>
            <w:tcW w:w="1858" w:type="dxa"/>
            <w:vMerge/>
            <w:vAlign w:val="center"/>
          </w:tcPr>
          <w:p w:rsidR="006B54EF" w:rsidRPr="000765AE" w:rsidRDefault="006B54EF" w:rsidP="00FC151E">
            <w:pPr>
              <w:spacing w:before="120"/>
              <w:jc w:val="center"/>
              <w:rPr>
                <w:b/>
                <w:szCs w:val="24"/>
              </w:rPr>
            </w:pPr>
          </w:p>
        </w:tc>
        <w:tc>
          <w:tcPr>
            <w:tcW w:w="1108" w:type="dxa"/>
            <w:vMerge/>
            <w:vAlign w:val="center"/>
          </w:tcPr>
          <w:p w:rsidR="006B54EF" w:rsidRPr="000765AE" w:rsidRDefault="006B54EF" w:rsidP="00FC151E">
            <w:pPr>
              <w:spacing w:before="120"/>
              <w:jc w:val="center"/>
              <w:rPr>
                <w:b/>
                <w:szCs w:val="24"/>
              </w:rPr>
            </w:pPr>
          </w:p>
        </w:tc>
        <w:tc>
          <w:tcPr>
            <w:tcW w:w="1070" w:type="dxa"/>
            <w:vMerge/>
            <w:vAlign w:val="center"/>
          </w:tcPr>
          <w:p w:rsidR="006B54EF" w:rsidRPr="000765AE" w:rsidRDefault="006B54EF" w:rsidP="00FC151E">
            <w:pPr>
              <w:spacing w:before="120"/>
              <w:jc w:val="center"/>
              <w:rPr>
                <w:b/>
                <w:szCs w:val="24"/>
              </w:rPr>
            </w:pPr>
          </w:p>
        </w:tc>
        <w:tc>
          <w:tcPr>
            <w:tcW w:w="1665" w:type="dxa"/>
            <w:vMerge/>
            <w:vAlign w:val="center"/>
          </w:tcPr>
          <w:p w:rsidR="006B54EF" w:rsidRPr="000765AE" w:rsidRDefault="006B54EF" w:rsidP="00FC151E">
            <w:pPr>
              <w:spacing w:before="120"/>
              <w:jc w:val="center"/>
              <w:rPr>
                <w:b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6B54EF" w:rsidRPr="000765AE" w:rsidRDefault="006B54EF" w:rsidP="00FC151E">
            <w:pPr>
              <w:spacing w:before="120"/>
              <w:jc w:val="center"/>
              <w:rPr>
                <w:b/>
                <w:szCs w:val="24"/>
              </w:rPr>
            </w:pPr>
            <w:r w:rsidRPr="000765AE">
              <w:rPr>
                <w:b/>
                <w:szCs w:val="24"/>
              </w:rPr>
              <w:t>Tài liệu chính</w:t>
            </w:r>
          </w:p>
        </w:tc>
        <w:tc>
          <w:tcPr>
            <w:tcW w:w="881" w:type="dxa"/>
            <w:vAlign w:val="center"/>
          </w:tcPr>
          <w:p w:rsidR="006B54EF" w:rsidRPr="000765AE" w:rsidRDefault="006B54EF" w:rsidP="00FC151E">
            <w:pPr>
              <w:spacing w:before="120"/>
              <w:jc w:val="center"/>
              <w:rPr>
                <w:b/>
                <w:szCs w:val="24"/>
              </w:rPr>
            </w:pPr>
            <w:r w:rsidRPr="000765AE">
              <w:rPr>
                <w:b/>
                <w:szCs w:val="24"/>
              </w:rPr>
              <w:t>Tham khảo</w:t>
            </w:r>
          </w:p>
        </w:tc>
      </w:tr>
      <w:tr w:rsidR="006B54EF" w:rsidRPr="000765AE" w:rsidTr="00FC151E">
        <w:tc>
          <w:tcPr>
            <w:tcW w:w="563" w:type="dxa"/>
          </w:tcPr>
          <w:p w:rsidR="006B54EF" w:rsidRPr="000765AE" w:rsidRDefault="006B54EF" w:rsidP="00FC151E">
            <w:pPr>
              <w:spacing w:before="120"/>
              <w:jc w:val="center"/>
              <w:rPr>
                <w:szCs w:val="24"/>
              </w:rPr>
            </w:pPr>
            <w:r w:rsidRPr="000765AE">
              <w:rPr>
                <w:szCs w:val="24"/>
              </w:rPr>
              <w:t>1</w:t>
            </w:r>
          </w:p>
        </w:tc>
        <w:tc>
          <w:tcPr>
            <w:tcW w:w="1472" w:type="dxa"/>
          </w:tcPr>
          <w:p w:rsidR="006B54EF" w:rsidRPr="000765AE" w:rsidRDefault="006B54EF" w:rsidP="00FC1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 Hữu Thành, Vũ Anh Tuấn</w:t>
            </w:r>
          </w:p>
        </w:tc>
        <w:tc>
          <w:tcPr>
            <w:tcW w:w="1858" w:type="dxa"/>
          </w:tcPr>
          <w:p w:rsidR="006B54EF" w:rsidRPr="000765AE" w:rsidRDefault="006B54EF" w:rsidP="00FC15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Hướng dẫn ĐAMH động cơ đốt trong</w:t>
            </w:r>
          </w:p>
        </w:tc>
        <w:tc>
          <w:tcPr>
            <w:tcW w:w="1108" w:type="dxa"/>
          </w:tcPr>
          <w:p w:rsidR="006B54EF" w:rsidRDefault="006B54EF" w:rsidP="00FC151E">
            <w:pPr>
              <w:jc w:val="center"/>
              <w:rPr>
                <w:sz w:val="24"/>
                <w:szCs w:val="24"/>
              </w:rPr>
            </w:pPr>
          </w:p>
          <w:p w:rsidR="006B54EF" w:rsidRPr="000765AE" w:rsidRDefault="006B54EF" w:rsidP="00FC1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1070" w:type="dxa"/>
          </w:tcPr>
          <w:p w:rsidR="006B54EF" w:rsidRPr="000765AE" w:rsidRDefault="006B54EF" w:rsidP="00FC1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Học viện KTQS</w:t>
            </w:r>
          </w:p>
        </w:tc>
        <w:tc>
          <w:tcPr>
            <w:tcW w:w="1665" w:type="dxa"/>
          </w:tcPr>
          <w:p w:rsidR="006B54EF" w:rsidRDefault="006B54EF" w:rsidP="00FC151E">
            <w:pPr>
              <w:jc w:val="center"/>
              <w:rPr>
                <w:sz w:val="22"/>
                <w:szCs w:val="22"/>
              </w:rPr>
            </w:pPr>
          </w:p>
          <w:p w:rsidR="006B54EF" w:rsidRPr="000765AE" w:rsidRDefault="006B54EF" w:rsidP="00FC151E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Khoa KTGT</w:t>
            </w:r>
          </w:p>
        </w:tc>
        <w:tc>
          <w:tcPr>
            <w:tcW w:w="838" w:type="dxa"/>
          </w:tcPr>
          <w:p w:rsidR="006B54EF" w:rsidRPr="000765AE" w:rsidRDefault="006B54EF" w:rsidP="00FC151E">
            <w:pPr>
              <w:spacing w:before="120"/>
              <w:jc w:val="center"/>
              <w:rPr>
                <w:szCs w:val="24"/>
              </w:rPr>
            </w:pPr>
            <w:r w:rsidRPr="000765AE">
              <w:rPr>
                <w:sz w:val="24"/>
                <w:szCs w:val="24"/>
              </w:rPr>
              <w:t>×</w:t>
            </w:r>
          </w:p>
        </w:tc>
        <w:tc>
          <w:tcPr>
            <w:tcW w:w="881" w:type="dxa"/>
          </w:tcPr>
          <w:p w:rsidR="006B54EF" w:rsidRPr="000765AE" w:rsidRDefault="006B54EF" w:rsidP="00FC151E">
            <w:pPr>
              <w:spacing w:before="120"/>
              <w:jc w:val="center"/>
              <w:rPr>
                <w:szCs w:val="24"/>
              </w:rPr>
            </w:pPr>
          </w:p>
        </w:tc>
      </w:tr>
      <w:tr w:rsidR="000759B7" w:rsidRPr="000765AE" w:rsidTr="00FC151E">
        <w:tc>
          <w:tcPr>
            <w:tcW w:w="563" w:type="dxa"/>
          </w:tcPr>
          <w:p w:rsidR="000759B7" w:rsidRPr="000765AE" w:rsidRDefault="000759B7" w:rsidP="00FC151E">
            <w:pPr>
              <w:spacing w:before="120"/>
              <w:jc w:val="center"/>
              <w:rPr>
                <w:szCs w:val="24"/>
              </w:rPr>
            </w:pPr>
            <w:r w:rsidRPr="000765AE">
              <w:rPr>
                <w:szCs w:val="24"/>
              </w:rPr>
              <w:t>2</w:t>
            </w:r>
          </w:p>
        </w:tc>
        <w:tc>
          <w:tcPr>
            <w:tcW w:w="1472" w:type="dxa"/>
          </w:tcPr>
          <w:p w:rsidR="000759B7" w:rsidRPr="000765AE" w:rsidRDefault="000759B7" w:rsidP="00FC1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Quách Đình Liên</w:t>
            </w:r>
          </w:p>
        </w:tc>
        <w:tc>
          <w:tcPr>
            <w:tcW w:w="1858" w:type="dxa"/>
          </w:tcPr>
          <w:p w:rsidR="000759B7" w:rsidRPr="000765AE" w:rsidRDefault="000759B7" w:rsidP="00FC15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Thiết kế nguyên lí động cơ diesel</w:t>
            </w:r>
          </w:p>
        </w:tc>
        <w:tc>
          <w:tcPr>
            <w:tcW w:w="1108" w:type="dxa"/>
          </w:tcPr>
          <w:p w:rsidR="000759B7" w:rsidRPr="000765AE" w:rsidRDefault="000759B7" w:rsidP="00FC151E">
            <w:pPr>
              <w:jc w:val="center"/>
              <w:rPr>
                <w:sz w:val="24"/>
                <w:szCs w:val="24"/>
              </w:rPr>
            </w:pPr>
            <w:r w:rsidRPr="000765AE">
              <w:rPr>
                <w:sz w:val="24"/>
                <w:szCs w:val="24"/>
              </w:rPr>
              <w:t>199</w:t>
            </w:r>
            <w:r>
              <w:rPr>
                <w:sz w:val="24"/>
                <w:szCs w:val="24"/>
              </w:rPr>
              <w:t>3</w:t>
            </w:r>
          </w:p>
          <w:p w:rsidR="000759B7" w:rsidRPr="000765AE" w:rsidRDefault="000759B7" w:rsidP="00FC1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0759B7" w:rsidRPr="000765AE" w:rsidRDefault="000759B7" w:rsidP="00FC1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NXB Nông Nghiệp</w:t>
            </w:r>
          </w:p>
        </w:tc>
        <w:tc>
          <w:tcPr>
            <w:tcW w:w="1665" w:type="dxa"/>
          </w:tcPr>
          <w:p w:rsidR="000759B7" w:rsidRPr="000765AE" w:rsidRDefault="000759B7" w:rsidP="00FC151E">
            <w:pPr>
              <w:jc w:val="center"/>
              <w:rPr>
                <w:sz w:val="24"/>
                <w:szCs w:val="24"/>
              </w:rPr>
            </w:pPr>
            <w:r w:rsidRPr="000765AE">
              <w:rPr>
                <w:sz w:val="24"/>
                <w:szCs w:val="24"/>
              </w:rPr>
              <w:t xml:space="preserve">Thư viện </w:t>
            </w:r>
            <w:r w:rsidRPr="000765AE">
              <w:rPr>
                <w:sz w:val="22"/>
                <w:szCs w:val="22"/>
              </w:rPr>
              <w:t>ĐHNT</w:t>
            </w:r>
          </w:p>
        </w:tc>
        <w:tc>
          <w:tcPr>
            <w:tcW w:w="838" w:type="dxa"/>
          </w:tcPr>
          <w:p w:rsidR="000759B7" w:rsidRPr="000765AE" w:rsidRDefault="000759B7" w:rsidP="00FC151E">
            <w:pPr>
              <w:jc w:val="center"/>
              <w:rPr>
                <w:sz w:val="24"/>
                <w:szCs w:val="24"/>
              </w:rPr>
            </w:pPr>
            <w:r w:rsidRPr="000765AE">
              <w:rPr>
                <w:sz w:val="24"/>
                <w:szCs w:val="24"/>
              </w:rPr>
              <w:t>×</w:t>
            </w:r>
          </w:p>
        </w:tc>
        <w:tc>
          <w:tcPr>
            <w:tcW w:w="881" w:type="dxa"/>
          </w:tcPr>
          <w:p w:rsidR="000759B7" w:rsidRPr="000765AE" w:rsidRDefault="000759B7" w:rsidP="00FC151E">
            <w:pPr>
              <w:spacing w:before="120"/>
              <w:jc w:val="center"/>
              <w:rPr>
                <w:szCs w:val="24"/>
              </w:rPr>
            </w:pPr>
          </w:p>
        </w:tc>
      </w:tr>
      <w:tr w:rsidR="006B54EF" w:rsidRPr="000765AE" w:rsidTr="00FC151E">
        <w:tc>
          <w:tcPr>
            <w:tcW w:w="563" w:type="dxa"/>
          </w:tcPr>
          <w:p w:rsidR="006B54EF" w:rsidRPr="000765AE" w:rsidRDefault="006B54EF" w:rsidP="00FC151E">
            <w:pPr>
              <w:spacing w:before="120"/>
              <w:jc w:val="center"/>
              <w:rPr>
                <w:szCs w:val="24"/>
              </w:rPr>
            </w:pPr>
            <w:r w:rsidRPr="000765AE">
              <w:rPr>
                <w:szCs w:val="24"/>
              </w:rPr>
              <w:t>3</w:t>
            </w:r>
          </w:p>
        </w:tc>
        <w:tc>
          <w:tcPr>
            <w:tcW w:w="1472" w:type="dxa"/>
          </w:tcPr>
          <w:p w:rsidR="006B54EF" w:rsidRPr="000765AE" w:rsidRDefault="006B54EF" w:rsidP="00FC151E">
            <w:pPr>
              <w:ind w:left="72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Văn Nhận</w:t>
            </w:r>
          </w:p>
        </w:tc>
        <w:tc>
          <w:tcPr>
            <w:tcW w:w="1858" w:type="dxa"/>
          </w:tcPr>
          <w:p w:rsidR="006B54EF" w:rsidRPr="000765AE" w:rsidRDefault="006B54EF" w:rsidP="00FC151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Thiết kế nguyên lí động cơ đốt trong</w:t>
            </w:r>
          </w:p>
        </w:tc>
        <w:tc>
          <w:tcPr>
            <w:tcW w:w="1108" w:type="dxa"/>
          </w:tcPr>
          <w:p w:rsidR="006B54EF" w:rsidRPr="000765AE" w:rsidRDefault="006B54EF" w:rsidP="00FC151E">
            <w:pPr>
              <w:jc w:val="center"/>
              <w:rPr>
                <w:bCs/>
                <w:sz w:val="24"/>
                <w:szCs w:val="24"/>
              </w:rPr>
            </w:pPr>
            <w:r w:rsidRPr="000765AE">
              <w:rPr>
                <w:sz w:val="24"/>
                <w:szCs w:val="24"/>
              </w:rPr>
              <w:t>2003</w:t>
            </w:r>
          </w:p>
        </w:tc>
        <w:tc>
          <w:tcPr>
            <w:tcW w:w="1070" w:type="dxa"/>
          </w:tcPr>
          <w:p w:rsidR="006B54EF" w:rsidRPr="000765AE" w:rsidRDefault="006B54EF" w:rsidP="00FC151E">
            <w:pPr>
              <w:jc w:val="center"/>
              <w:rPr>
                <w:bCs/>
                <w:sz w:val="24"/>
                <w:szCs w:val="24"/>
              </w:rPr>
            </w:pPr>
            <w:r w:rsidRPr="000765AE">
              <w:rPr>
                <w:sz w:val="24"/>
                <w:szCs w:val="24"/>
              </w:rPr>
              <w:t>ĐH</w:t>
            </w:r>
            <w:r>
              <w:rPr>
                <w:sz w:val="24"/>
                <w:szCs w:val="24"/>
              </w:rPr>
              <w:t xml:space="preserve"> Nha Trang</w:t>
            </w:r>
          </w:p>
        </w:tc>
        <w:tc>
          <w:tcPr>
            <w:tcW w:w="1665" w:type="dxa"/>
          </w:tcPr>
          <w:p w:rsidR="006B54EF" w:rsidRPr="000765AE" w:rsidRDefault="006B54EF" w:rsidP="00FC151E">
            <w:pPr>
              <w:jc w:val="center"/>
              <w:rPr>
                <w:sz w:val="24"/>
                <w:szCs w:val="24"/>
              </w:rPr>
            </w:pPr>
            <w:r w:rsidRPr="000765AE">
              <w:rPr>
                <w:sz w:val="24"/>
                <w:szCs w:val="24"/>
              </w:rPr>
              <w:t xml:space="preserve">Thư viện </w:t>
            </w:r>
            <w:r w:rsidRPr="000765AE">
              <w:rPr>
                <w:sz w:val="22"/>
                <w:szCs w:val="22"/>
              </w:rPr>
              <w:t>ĐHNT</w:t>
            </w:r>
          </w:p>
        </w:tc>
        <w:tc>
          <w:tcPr>
            <w:tcW w:w="838" w:type="dxa"/>
          </w:tcPr>
          <w:p w:rsidR="006B54EF" w:rsidRPr="000765AE" w:rsidRDefault="006B54EF" w:rsidP="00FC151E">
            <w:pPr>
              <w:jc w:val="center"/>
              <w:rPr>
                <w:sz w:val="24"/>
                <w:szCs w:val="24"/>
              </w:rPr>
            </w:pPr>
            <w:r w:rsidRPr="000765AE">
              <w:rPr>
                <w:sz w:val="24"/>
                <w:szCs w:val="24"/>
              </w:rPr>
              <w:t>×</w:t>
            </w:r>
          </w:p>
        </w:tc>
        <w:tc>
          <w:tcPr>
            <w:tcW w:w="881" w:type="dxa"/>
          </w:tcPr>
          <w:p w:rsidR="006B54EF" w:rsidRPr="000765AE" w:rsidRDefault="006B54EF" w:rsidP="00FC151E">
            <w:pPr>
              <w:jc w:val="center"/>
              <w:rPr>
                <w:sz w:val="24"/>
                <w:szCs w:val="24"/>
              </w:rPr>
            </w:pPr>
          </w:p>
        </w:tc>
      </w:tr>
      <w:tr w:rsidR="006B54EF" w:rsidRPr="000765AE" w:rsidTr="00FC151E">
        <w:tc>
          <w:tcPr>
            <w:tcW w:w="563" w:type="dxa"/>
          </w:tcPr>
          <w:p w:rsidR="006B54EF" w:rsidRPr="000765AE" w:rsidRDefault="006B54EF" w:rsidP="00FC151E">
            <w:pPr>
              <w:spacing w:before="120"/>
              <w:jc w:val="center"/>
              <w:rPr>
                <w:szCs w:val="24"/>
              </w:rPr>
            </w:pPr>
            <w:r w:rsidRPr="000765AE">
              <w:rPr>
                <w:szCs w:val="24"/>
              </w:rPr>
              <w:lastRenderedPageBreak/>
              <w:t>4</w:t>
            </w:r>
          </w:p>
        </w:tc>
        <w:tc>
          <w:tcPr>
            <w:tcW w:w="1472" w:type="dxa"/>
          </w:tcPr>
          <w:p w:rsidR="006B54EF" w:rsidRDefault="006B54EF" w:rsidP="00FC151E">
            <w:pPr>
              <w:ind w:left="72"/>
              <w:jc w:val="center"/>
              <w:rPr>
                <w:sz w:val="24"/>
                <w:szCs w:val="24"/>
              </w:rPr>
            </w:pPr>
            <w:r w:rsidRPr="00220BA0">
              <w:rPr>
                <w:sz w:val="24"/>
                <w:szCs w:val="24"/>
              </w:rPr>
              <w:t>TS.T</w:t>
            </w:r>
            <w:r>
              <w:rPr>
                <w:sz w:val="24"/>
                <w:szCs w:val="24"/>
              </w:rPr>
              <w:t>rần</w:t>
            </w:r>
            <w:r w:rsidRPr="00220BA0">
              <w:rPr>
                <w:sz w:val="24"/>
                <w:szCs w:val="24"/>
              </w:rPr>
              <w:t xml:space="preserve"> Thanh H</w:t>
            </w:r>
            <w:r>
              <w:rPr>
                <w:sz w:val="24"/>
                <w:szCs w:val="24"/>
              </w:rPr>
              <w:t>ải</w:t>
            </w:r>
            <w:r w:rsidRPr="00220BA0">
              <w:rPr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>ùng</w:t>
            </w:r>
          </w:p>
        </w:tc>
        <w:tc>
          <w:tcPr>
            <w:tcW w:w="1858" w:type="dxa"/>
          </w:tcPr>
          <w:p w:rsidR="006B54EF" w:rsidRDefault="006B54EF" w:rsidP="00FC151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Bài giảng môn học Tính toán thiết kế </w:t>
            </w:r>
            <w:r w:rsidRPr="001B3DF7">
              <w:rPr>
                <w:sz w:val="24"/>
                <w:szCs w:val="24"/>
              </w:rPr>
              <w:t>Động cơ đốt trong</w:t>
            </w:r>
          </w:p>
        </w:tc>
        <w:tc>
          <w:tcPr>
            <w:tcW w:w="1108" w:type="dxa"/>
          </w:tcPr>
          <w:p w:rsidR="006B54EF" w:rsidRPr="000765AE" w:rsidRDefault="006B54EF" w:rsidP="00FC1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070" w:type="dxa"/>
          </w:tcPr>
          <w:p w:rsidR="006B54EF" w:rsidRPr="000765AE" w:rsidRDefault="006B54EF" w:rsidP="00FC151E">
            <w:pPr>
              <w:jc w:val="center"/>
              <w:rPr>
                <w:sz w:val="24"/>
                <w:szCs w:val="24"/>
              </w:rPr>
            </w:pPr>
            <w:r w:rsidRPr="000765AE">
              <w:rPr>
                <w:sz w:val="24"/>
                <w:szCs w:val="24"/>
              </w:rPr>
              <w:t>ĐH</w:t>
            </w:r>
            <w:r>
              <w:rPr>
                <w:sz w:val="24"/>
                <w:szCs w:val="24"/>
              </w:rPr>
              <w:t xml:space="preserve"> Đà Nẵng</w:t>
            </w:r>
          </w:p>
        </w:tc>
        <w:tc>
          <w:tcPr>
            <w:tcW w:w="1665" w:type="dxa"/>
          </w:tcPr>
          <w:p w:rsidR="006B54EF" w:rsidRPr="000765AE" w:rsidRDefault="006B54EF" w:rsidP="00FC1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6B54EF" w:rsidRPr="000765AE" w:rsidRDefault="006B54EF" w:rsidP="00FC1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6B54EF" w:rsidRPr="000765AE" w:rsidRDefault="006B54EF" w:rsidP="00FC151E">
            <w:pPr>
              <w:jc w:val="center"/>
              <w:rPr>
                <w:sz w:val="24"/>
                <w:szCs w:val="24"/>
              </w:rPr>
            </w:pPr>
            <w:r w:rsidRPr="000765AE">
              <w:rPr>
                <w:sz w:val="24"/>
                <w:szCs w:val="24"/>
              </w:rPr>
              <w:t>×</w:t>
            </w:r>
          </w:p>
        </w:tc>
      </w:tr>
      <w:tr w:rsidR="006B54EF" w:rsidRPr="000765AE" w:rsidTr="00FC151E">
        <w:tc>
          <w:tcPr>
            <w:tcW w:w="563" w:type="dxa"/>
          </w:tcPr>
          <w:p w:rsidR="006B54EF" w:rsidRPr="000765AE" w:rsidRDefault="006B54EF" w:rsidP="00FC151E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 </w:t>
            </w:r>
          </w:p>
        </w:tc>
        <w:tc>
          <w:tcPr>
            <w:tcW w:w="1472" w:type="dxa"/>
          </w:tcPr>
          <w:p w:rsidR="006B54EF" w:rsidRPr="000765AE" w:rsidRDefault="006B54EF" w:rsidP="00FC1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V.N. Bôntinski</w:t>
            </w:r>
          </w:p>
        </w:tc>
        <w:tc>
          <w:tcPr>
            <w:tcW w:w="1858" w:type="dxa"/>
          </w:tcPr>
          <w:p w:rsidR="006B54EF" w:rsidRPr="000765AE" w:rsidRDefault="006B54EF" w:rsidP="00FC15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Lý thuyết, kết cấu, và tính toán  động cơ máy kéo, ôtô</w:t>
            </w:r>
          </w:p>
        </w:tc>
        <w:tc>
          <w:tcPr>
            <w:tcW w:w="1108" w:type="dxa"/>
          </w:tcPr>
          <w:p w:rsidR="006B54EF" w:rsidRPr="000765AE" w:rsidRDefault="006B54EF" w:rsidP="00FC1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1986</w:t>
            </w:r>
          </w:p>
        </w:tc>
        <w:tc>
          <w:tcPr>
            <w:tcW w:w="1070" w:type="dxa"/>
          </w:tcPr>
          <w:p w:rsidR="006B54EF" w:rsidRPr="000765AE" w:rsidRDefault="006B54EF" w:rsidP="00FC1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NXB Nông Nghiệp</w:t>
            </w:r>
          </w:p>
        </w:tc>
        <w:tc>
          <w:tcPr>
            <w:tcW w:w="1665" w:type="dxa"/>
          </w:tcPr>
          <w:p w:rsidR="006B54EF" w:rsidRPr="000765AE" w:rsidRDefault="006B54EF" w:rsidP="00FC151E">
            <w:pPr>
              <w:jc w:val="center"/>
              <w:rPr>
                <w:sz w:val="24"/>
                <w:szCs w:val="24"/>
              </w:rPr>
            </w:pPr>
            <w:r w:rsidRPr="000765AE">
              <w:rPr>
                <w:sz w:val="24"/>
                <w:szCs w:val="24"/>
              </w:rPr>
              <w:t xml:space="preserve">Thư viện </w:t>
            </w:r>
            <w:r w:rsidRPr="000765AE">
              <w:rPr>
                <w:sz w:val="22"/>
                <w:szCs w:val="22"/>
              </w:rPr>
              <w:t>ĐHNT</w:t>
            </w:r>
          </w:p>
        </w:tc>
        <w:tc>
          <w:tcPr>
            <w:tcW w:w="838" w:type="dxa"/>
          </w:tcPr>
          <w:p w:rsidR="006B54EF" w:rsidRPr="000765AE" w:rsidRDefault="006B54EF" w:rsidP="00FC1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6B54EF" w:rsidRPr="000765AE" w:rsidRDefault="006B54EF" w:rsidP="00FC151E">
            <w:pPr>
              <w:jc w:val="center"/>
              <w:rPr>
                <w:sz w:val="24"/>
                <w:szCs w:val="24"/>
              </w:rPr>
            </w:pPr>
            <w:r w:rsidRPr="000765AE">
              <w:rPr>
                <w:sz w:val="24"/>
                <w:szCs w:val="24"/>
              </w:rPr>
              <w:t>×</w:t>
            </w:r>
          </w:p>
        </w:tc>
      </w:tr>
      <w:tr w:rsidR="006B54EF" w:rsidRPr="000765AE" w:rsidTr="00FC151E">
        <w:tc>
          <w:tcPr>
            <w:tcW w:w="563" w:type="dxa"/>
          </w:tcPr>
          <w:p w:rsidR="006B54EF" w:rsidRPr="000765AE" w:rsidRDefault="006B54EF" w:rsidP="00FC151E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72" w:type="dxa"/>
          </w:tcPr>
          <w:p w:rsidR="006B54EF" w:rsidRDefault="006B54EF" w:rsidP="00FC15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Phùng Minh Lộc</w:t>
            </w:r>
          </w:p>
        </w:tc>
        <w:tc>
          <w:tcPr>
            <w:tcW w:w="1858" w:type="dxa"/>
            <w:vAlign w:val="center"/>
          </w:tcPr>
          <w:p w:rsidR="006B54EF" w:rsidRPr="001B3DF7" w:rsidRDefault="006B54EF" w:rsidP="00FC151E">
            <w:pPr>
              <w:jc w:val="both"/>
              <w:rPr>
                <w:sz w:val="24"/>
                <w:szCs w:val="24"/>
              </w:rPr>
            </w:pPr>
            <w:r w:rsidRPr="001B3DF7">
              <w:rPr>
                <w:sz w:val="24"/>
                <w:szCs w:val="24"/>
              </w:rPr>
              <w:t>Động cơ đốt trong</w:t>
            </w:r>
          </w:p>
        </w:tc>
        <w:tc>
          <w:tcPr>
            <w:tcW w:w="1108" w:type="dxa"/>
            <w:vAlign w:val="center"/>
          </w:tcPr>
          <w:p w:rsidR="006B54EF" w:rsidRPr="001B3DF7" w:rsidRDefault="006B54EF" w:rsidP="00FC151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1B3DF7">
              <w:rPr>
                <w:sz w:val="24"/>
                <w:szCs w:val="24"/>
              </w:rPr>
              <w:t>2015</w:t>
            </w:r>
          </w:p>
        </w:tc>
        <w:tc>
          <w:tcPr>
            <w:tcW w:w="1070" w:type="dxa"/>
            <w:vAlign w:val="center"/>
          </w:tcPr>
          <w:p w:rsidR="006B54EF" w:rsidRPr="001B3DF7" w:rsidRDefault="006B54EF" w:rsidP="00FC151E">
            <w:pPr>
              <w:jc w:val="both"/>
              <w:rPr>
                <w:sz w:val="24"/>
                <w:szCs w:val="24"/>
              </w:rPr>
            </w:pPr>
            <w:r w:rsidRPr="001B3DF7">
              <w:rPr>
                <w:sz w:val="24"/>
                <w:szCs w:val="24"/>
              </w:rPr>
              <w:t>ĐH Nha Trang</w:t>
            </w:r>
          </w:p>
        </w:tc>
        <w:tc>
          <w:tcPr>
            <w:tcW w:w="1665" w:type="dxa"/>
            <w:vAlign w:val="center"/>
          </w:tcPr>
          <w:p w:rsidR="006B54EF" w:rsidRPr="001B3DF7" w:rsidRDefault="006B54EF" w:rsidP="00FC151E">
            <w:pPr>
              <w:jc w:val="both"/>
              <w:rPr>
                <w:sz w:val="24"/>
                <w:szCs w:val="24"/>
              </w:rPr>
            </w:pPr>
            <w:r w:rsidRPr="001B3DF7">
              <w:rPr>
                <w:sz w:val="24"/>
                <w:szCs w:val="24"/>
              </w:rPr>
              <w:t>Thư viện,</w:t>
            </w:r>
          </w:p>
          <w:p w:rsidR="006B54EF" w:rsidRPr="00347C92" w:rsidRDefault="006B54EF" w:rsidP="00FC151E">
            <w:pPr>
              <w:jc w:val="both"/>
              <w:rPr>
                <w:b/>
                <w:sz w:val="24"/>
                <w:szCs w:val="24"/>
              </w:rPr>
            </w:pPr>
            <w:r w:rsidRPr="001B3DF7">
              <w:rPr>
                <w:sz w:val="24"/>
                <w:szCs w:val="24"/>
              </w:rPr>
              <w:t>Khoa KTGT</w:t>
            </w:r>
          </w:p>
        </w:tc>
        <w:tc>
          <w:tcPr>
            <w:tcW w:w="838" w:type="dxa"/>
            <w:vAlign w:val="center"/>
          </w:tcPr>
          <w:p w:rsidR="006B54EF" w:rsidRPr="001B3DF7" w:rsidRDefault="006B54EF" w:rsidP="00FC15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6B54EF" w:rsidRPr="001B3DF7" w:rsidRDefault="006B54EF" w:rsidP="00FC151E">
            <w:pPr>
              <w:jc w:val="center"/>
              <w:rPr>
                <w:sz w:val="24"/>
                <w:szCs w:val="24"/>
              </w:rPr>
            </w:pPr>
            <w:r w:rsidRPr="000765AE">
              <w:rPr>
                <w:sz w:val="24"/>
                <w:szCs w:val="24"/>
              </w:rPr>
              <w:t>×</w:t>
            </w:r>
          </w:p>
        </w:tc>
      </w:tr>
    </w:tbl>
    <w:p w:rsidR="008C1152" w:rsidRDefault="00A32DAA" w:rsidP="00A32DAA">
      <w:pPr>
        <w:spacing w:before="120" w:after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7</w:t>
      </w:r>
      <w:r w:rsidR="0019615D" w:rsidRPr="00DD2893">
        <w:rPr>
          <w:b/>
          <w:color w:val="000000"/>
          <w:szCs w:val="24"/>
        </w:rPr>
        <w:t xml:space="preserve">. Đánh giá </w:t>
      </w:r>
      <w:r w:rsidR="00BB2F0C" w:rsidRPr="00DD2893">
        <w:rPr>
          <w:b/>
          <w:color w:val="000000"/>
          <w:szCs w:val="24"/>
        </w:rPr>
        <w:t>kết quả</w:t>
      </w:r>
      <w:r w:rsidR="0019615D" w:rsidRPr="00DD2893">
        <w:rPr>
          <w:b/>
          <w:color w:val="000000"/>
          <w:szCs w:val="24"/>
        </w:rPr>
        <w:t xml:space="preserve"> học</w:t>
      </w:r>
      <w:r w:rsidR="00BB2F0C" w:rsidRPr="00DD2893">
        <w:rPr>
          <w:b/>
          <w:color w:val="000000"/>
          <w:szCs w:val="24"/>
        </w:rPr>
        <w:t xml:space="preserve"> tập</w:t>
      </w:r>
      <w:r w:rsidR="0004235D"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ab/>
      </w:r>
    </w:p>
    <w:tbl>
      <w:tblPr>
        <w:tblW w:w="96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055"/>
        <w:gridCol w:w="2004"/>
        <w:gridCol w:w="1860"/>
      </w:tblGrid>
      <w:tr w:rsidR="00A32DAA" w:rsidRPr="004A6917" w:rsidTr="008C1152">
        <w:tc>
          <w:tcPr>
            <w:tcW w:w="709" w:type="dxa"/>
            <w:shd w:val="clear" w:color="auto" w:fill="auto"/>
          </w:tcPr>
          <w:p w:rsidR="00A32DAA" w:rsidRPr="004A6917" w:rsidRDefault="00A32DAA" w:rsidP="0004027C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ab/>
            </w:r>
            <w:r w:rsidR="00926676">
              <w:rPr>
                <w:i/>
                <w:color w:val="000000"/>
                <w:szCs w:val="24"/>
              </w:rPr>
              <w:t>S</w:t>
            </w:r>
            <w:r w:rsidR="00926676"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5055" w:type="dxa"/>
            <w:shd w:val="clear" w:color="auto" w:fill="auto"/>
          </w:tcPr>
          <w:p w:rsidR="00A32DAA" w:rsidRPr="004A6917" w:rsidRDefault="00C93B2F" w:rsidP="0004027C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Hình thức</w:t>
            </w:r>
            <w:r w:rsidR="00A32DAA" w:rsidRPr="004A6917">
              <w:rPr>
                <w:i/>
                <w:color w:val="000000"/>
                <w:szCs w:val="24"/>
              </w:rPr>
              <w:t xml:space="preserve"> đánh giá</w:t>
            </w:r>
          </w:p>
        </w:tc>
        <w:tc>
          <w:tcPr>
            <w:tcW w:w="2004" w:type="dxa"/>
            <w:shd w:val="clear" w:color="auto" w:fill="auto"/>
          </w:tcPr>
          <w:p w:rsidR="00A32DAA" w:rsidRPr="004A6917" w:rsidRDefault="00A32DAA" w:rsidP="0004027C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 w:rsidRPr="004A6917"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1860" w:type="dxa"/>
            <w:shd w:val="clear" w:color="auto" w:fill="auto"/>
          </w:tcPr>
          <w:p w:rsidR="00A32DAA" w:rsidRPr="004A6917" w:rsidRDefault="00A32DAA" w:rsidP="0004027C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 w:rsidRPr="004A6917">
              <w:rPr>
                <w:i/>
                <w:color w:val="000000"/>
                <w:szCs w:val="24"/>
              </w:rPr>
              <w:t>Trọng số (%)</w:t>
            </w:r>
          </w:p>
        </w:tc>
      </w:tr>
      <w:tr w:rsidR="008C1152" w:rsidRPr="004A6917" w:rsidTr="008C1152">
        <w:tc>
          <w:tcPr>
            <w:tcW w:w="709" w:type="dxa"/>
            <w:shd w:val="clear" w:color="auto" w:fill="auto"/>
          </w:tcPr>
          <w:p w:rsidR="008C1152" w:rsidRPr="004A6917" w:rsidRDefault="008C1152" w:rsidP="0004027C">
            <w:pPr>
              <w:spacing w:before="60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1</w:t>
            </w:r>
          </w:p>
        </w:tc>
        <w:tc>
          <w:tcPr>
            <w:tcW w:w="5055" w:type="dxa"/>
            <w:shd w:val="clear" w:color="auto" w:fill="auto"/>
          </w:tcPr>
          <w:p w:rsidR="008C1152" w:rsidRPr="004A6917" w:rsidRDefault="008C1152" w:rsidP="009B36B9">
            <w:pPr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Các lần kiểm tra giữa kỳ</w:t>
            </w:r>
          </w:p>
        </w:tc>
        <w:tc>
          <w:tcPr>
            <w:tcW w:w="2004" w:type="dxa"/>
            <w:shd w:val="clear" w:color="auto" w:fill="auto"/>
          </w:tcPr>
          <w:p w:rsidR="008C1152" w:rsidRPr="004A6917" w:rsidRDefault="00975EE7" w:rsidP="00490362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</w:t>
            </w:r>
            <w:r w:rsidR="00490362">
              <w:rPr>
                <w:color w:val="000000"/>
                <w:szCs w:val="24"/>
              </w:rPr>
              <w:t xml:space="preserve"> b,</w:t>
            </w:r>
            <w:r>
              <w:rPr>
                <w:color w:val="000000"/>
                <w:szCs w:val="24"/>
              </w:rPr>
              <w:t xml:space="preserve"> </w:t>
            </w:r>
            <w:r w:rsidR="00AC60B7">
              <w:rPr>
                <w:color w:val="000000"/>
                <w:szCs w:val="24"/>
              </w:rPr>
              <w:t>c</w:t>
            </w:r>
          </w:p>
        </w:tc>
        <w:tc>
          <w:tcPr>
            <w:tcW w:w="1860" w:type="dxa"/>
            <w:shd w:val="clear" w:color="auto" w:fill="auto"/>
          </w:tcPr>
          <w:p w:rsidR="008C1152" w:rsidRPr="004A6917" w:rsidRDefault="008C1152" w:rsidP="0004027C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8C1152" w:rsidRPr="004A6917" w:rsidTr="008C1152">
        <w:tc>
          <w:tcPr>
            <w:tcW w:w="709" w:type="dxa"/>
            <w:shd w:val="clear" w:color="auto" w:fill="auto"/>
          </w:tcPr>
          <w:p w:rsidR="008C1152" w:rsidRPr="004A6917" w:rsidRDefault="008C1152" w:rsidP="0004027C">
            <w:pPr>
              <w:spacing w:before="60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2</w:t>
            </w:r>
          </w:p>
        </w:tc>
        <w:tc>
          <w:tcPr>
            <w:tcW w:w="5055" w:type="dxa"/>
            <w:shd w:val="clear" w:color="auto" w:fill="auto"/>
          </w:tcPr>
          <w:p w:rsidR="008C1152" w:rsidRPr="004A6917" w:rsidRDefault="008B33C0" w:rsidP="009B36B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Đồ án môn học</w:t>
            </w:r>
          </w:p>
        </w:tc>
        <w:tc>
          <w:tcPr>
            <w:tcW w:w="2004" w:type="dxa"/>
            <w:shd w:val="clear" w:color="auto" w:fill="auto"/>
          </w:tcPr>
          <w:p w:rsidR="008C1152" w:rsidRPr="004A6917" w:rsidRDefault="00490362" w:rsidP="001D3062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</w:t>
            </w:r>
          </w:p>
        </w:tc>
        <w:tc>
          <w:tcPr>
            <w:tcW w:w="1860" w:type="dxa"/>
            <w:shd w:val="clear" w:color="auto" w:fill="auto"/>
          </w:tcPr>
          <w:p w:rsidR="008C1152" w:rsidRPr="004A6917" w:rsidRDefault="008C1152" w:rsidP="0004027C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</w:t>
            </w:r>
          </w:p>
        </w:tc>
      </w:tr>
      <w:tr w:rsidR="008C1152" w:rsidRPr="004A6917" w:rsidTr="008C1152">
        <w:tc>
          <w:tcPr>
            <w:tcW w:w="709" w:type="dxa"/>
            <w:shd w:val="clear" w:color="auto" w:fill="auto"/>
          </w:tcPr>
          <w:p w:rsidR="008C1152" w:rsidRPr="004A6917" w:rsidRDefault="008C1152" w:rsidP="0004027C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5055" w:type="dxa"/>
            <w:shd w:val="clear" w:color="auto" w:fill="auto"/>
          </w:tcPr>
          <w:p w:rsidR="008C1152" w:rsidRPr="004A6917" w:rsidRDefault="008C1152" w:rsidP="009B36B9">
            <w:pPr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 xml:space="preserve">Chuyên cần/thái độ </w:t>
            </w:r>
          </w:p>
        </w:tc>
        <w:tc>
          <w:tcPr>
            <w:tcW w:w="2004" w:type="dxa"/>
            <w:shd w:val="clear" w:color="auto" w:fill="auto"/>
          </w:tcPr>
          <w:p w:rsidR="008C1152" w:rsidRPr="004A6917" w:rsidRDefault="008C1152" w:rsidP="0004027C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8C1152" w:rsidRPr="008C1152" w:rsidRDefault="008C1152" w:rsidP="0004027C">
            <w:pPr>
              <w:spacing w:before="60"/>
              <w:jc w:val="center"/>
              <w:rPr>
                <w:color w:val="0000FF"/>
                <w:szCs w:val="24"/>
              </w:rPr>
            </w:pPr>
            <w:r w:rsidRPr="008C1152">
              <w:rPr>
                <w:color w:val="0000FF"/>
                <w:szCs w:val="24"/>
              </w:rPr>
              <w:t>10</w:t>
            </w:r>
          </w:p>
        </w:tc>
      </w:tr>
      <w:tr w:rsidR="008C1152" w:rsidRPr="004A6917" w:rsidTr="008C1152">
        <w:tc>
          <w:tcPr>
            <w:tcW w:w="709" w:type="dxa"/>
            <w:shd w:val="clear" w:color="auto" w:fill="auto"/>
          </w:tcPr>
          <w:p w:rsidR="008C1152" w:rsidRPr="004A6917" w:rsidRDefault="008C1152" w:rsidP="0004027C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5055" w:type="dxa"/>
            <w:shd w:val="clear" w:color="auto" w:fill="auto"/>
          </w:tcPr>
          <w:p w:rsidR="008C1152" w:rsidRPr="004A6917" w:rsidRDefault="008C1152" w:rsidP="0004027C">
            <w:pPr>
              <w:spacing w:before="60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Thi kết thúc học phần</w:t>
            </w:r>
          </w:p>
        </w:tc>
        <w:tc>
          <w:tcPr>
            <w:tcW w:w="2004" w:type="dxa"/>
            <w:shd w:val="clear" w:color="auto" w:fill="auto"/>
          </w:tcPr>
          <w:p w:rsidR="008C1152" w:rsidRPr="004A6917" w:rsidRDefault="00975EE7" w:rsidP="0004027C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</w:t>
            </w:r>
            <w:r w:rsidR="001D3062">
              <w:rPr>
                <w:color w:val="000000"/>
                <w:szCs w:val="24"/>
              </w:rPr>
              <w:t>, c, d</w:t>
            </w:r>
          </w:p>
        </w:tc>
        <w:tc>
          <w:tcPr>
            <w:tcW w:w="1860" w:type="dxa"/>
            <w:shd w:val="clear" w:color="auto" w:fill="auto"/>
          </w:tcPr>
          <w:p w:rsidR="008C1152" w:rsidRPr="004A6917" w:rsidRDefault="008C1152" w:rsidP="0004027C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</w:p>
        </w:tc>
      </w:tr>
    </w:tbl>
    <w:p w:rsidR="00D11B18" w:rsidRDefault="00D11B18" w:rsidP="00D11B18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</w:p>
    <w:p w:rsidR="00D11B18" w:rsidRDefault="00D11B18" w:rsidP="00D11B18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  <w:t>NHÓM GIẢNG VIÊN BIÊN SOẠN</w:t>
      </w:r>
    </w:p>
    <w:p w:rsidR="00D11B18" w:rsidRDefault="00D11B18" w:rsidP="00D11B18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  <w:r>
        <w:rPr>
          <w:i/>
          <w:color w:val="000000"/>
          <w:szCs w:val="24"/>
        </w:rPr>
        <w:tab/>
      </w:r>
      <w:r>
        <w:rPr>
          <w:i/>
          <w:color w:val="000000"/>
          <w:szCs w:val="24"/>
        </w:rPr>
        <w:tab/>
      </w:r>
      <w:r w:rsidRPr="001752E5">
        <w:rPr>
          <w:i/>
          <w:color w:val="000000"/>
          <w:szCs w:val="24"/>
        </w:rPr>
        <w:t>(Ký và ghi họ tên)</w:t>
      </w:r>
    </w:p>
    <w:p w:rsidR="00D11B18" w:rsidRDefault="00D11B18" w:rsidP="0009564C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2"/>
        </w:rPr>
      </w:pPr>
    </w:p>
    <w:p w:rsidR="00D67D4D" w:rsidRDefault="00D67D4D" w:rsidP="00D67D4D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2"/>
        </w:rPr>
      </w:pPr>
      <w:r>
        <w:rPr>
          <w:b/>
          <w:color w:val="000000"/>
        </w:rPr>
        <w:t xml:space="preserve">                                                                                             </w:t>
      </w:r>
      <w:r w:rsidR="000759B7">
        <w:rPr>
          <w:b/>
          <w:color w:val="000000"/>
        </w:rPr>
        <w:t>Đoàn Phước Thọ</w:t>
      </w:r>
    </w:p>
    <w:p w:rsidR="00D67D4D" w:rsidRPr="00651272" w:rsidRDefault="00D67D4D" w:rsidP="00D67D4D">
      <w:pPr>
        <w:tabs>
          <w:tab w:val="center" w:pos="1985"/>
          <w:tab w:val="center" w:pos="7088"/>
        </w:tabs>
        <w:spacing w:before="360"/>
        <w:jc w:val="both"/>
        <w:rPr>
          <w:i/>
          <w:color w:val="000000"/>
        </w:rPr>
      </w:pPr>
      <w:r>
        <w:rPr>
          <w:b/>
          <w:color w:val="000000"/>
          <w:szCs w:val="22"/>
        </w:rPr>
        <w:t xml:space="preserve">         </w:t>
      </w:r>
      <w:r w:rsidRPr="004471D4">
        <w:rPr>
          <w:b/>
          <w:color w:val="000000"/>
          <w:szCs w:val="22"/>
        </w:rPr>
        <w:t>TRƯỞNG KHOA</w:t>
      </w:r>
      <w:r>
        <w:rPr>
          <w:b/>
          <w:color w:val="000000"/>
          <w:szCs w:val="22"/>
        </w:rPr>
        <w:t>/</w:t>
      </w:r>
      <w:r w:rsidRPr="004471D4">
        <w:rPr>
          <w:b/>
          <w:color w:val="000000"/>
          <w:szCs w:val="22"/>
        </w:rPr>
        <w:t>VIỆN</w:t>
      </w:r>
      <w:r w:rsidRPr="004471D4">
        <w:rPr>
          <w:b/>
          <w:color w:val="000000"/>
          <w:szCs w:val="22"/>
        </w:rPr>
        <w:tab/>
        <w:t>TRƯỞNG BỘ MÔN</w:t>
      </w:r>
      <w:r>
        <w:rPr>
          <w:b/>
          <w:color w:val="000000"/>
          <w:szCs w:val="22"/>
        </w:rPr>
        <w:br/>
      </w:r>
      <w:r>
        <w:rPr>
          <w:b/>
          <w:color w:val="000000"/>
          <w:szCs w:val="22"/>
        </w:rPr>
        <w:tab/>
      </w:r>
      <w:r w:rsidRPr="001752E5">
        <w:rPr>
          <w:i/>
          <w:color w:val="000000"/>
          <w:szCs w:val="24"/>
        </w:rPr>
        <w:t>(Ký và ghi họ tên)</w:t>
      </w:r>
      <w:r w:rsidRPr="001752E5">
        <w:rPr>
          <w:i/>
          <w:color w:val="000000"/>
          <w:szCs w:val="24"/>
        </w:rPr>
        <w:tab/>
        <w:t>(Ký và ghi họ tên)</w:t>
      </w:r>
    </w:p>
    <w:p w:rsidR="00D67D4D" w:rsidRDefault="00D67D4D" w:rsidP="00D67D4D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:rsidR="00D67D4D" w:rsidRDefault="00D67D4D" w:rsidP="00D67D4D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:rsidR="00D67D4D" w:rsidRDefault="00D67D4D" w:rsidP="00D67D4D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:rsidR="00D67D4D" w:rsidRPr="00816701" w:rsidRDefault="00D67D4D" w:rsidP="00D67D4D">
      <w:pPr>
        <w:tabs>
          <w:tab w:val="center" w:pos="1985"/>
          <w:tab w:val="center" w:pos="7088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</w:t>
      </w:r>
      <w:r w:rsidRPr="00816701">
        <w:rPr>
          <w:b/>
          <w:color w:val="000000"/>
        </w:rPr>
        <w:t>Phùng Minh Lộc</w:t>
      </w:r>
    </w:p>
    <w:p w:rsidR="00651272" w:rsidRDefault="00651272" w:rsidP="00651272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:rsidR="00651272" w:rsidRDefault="00651272" w:rsidP="00651272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:rsidR="00651272" w:rsidRPr="00651272" w:rsidRDefault="00651272" w:rsidP="00651272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</w:p>
    <w:sectPr w:rsidR="00651272" w:rsidRPr="00651272" w:rsidSect="002772CC">
      <w:footerReference w:type="even" r:id="rId7"/>
      <w:footerReference w:type="default" r:id="rId8"/>
      <w:pgSz w:w="11907" w:h="16840" w:code="9"/>
      <w:pgMar w:top="1134" w:right="1134" w:bottom="1134" w:left="1418" w:header="720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854" w:rsidRDefault="006B0854">
      <w:r>
        <w:separator/>
      </w:r>
    </w:p>
  </w:endnote>
  <w:endnote w:type="continuationSeparator" w:id="1">
    <w:p w:rsidR="006B0854" w:rsidRDefault="006B0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E06" w:rsidRDefault="00B37E06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E06" w:rsidRDefault="00B37E06" w:rsidP="005A732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E06" w:rsidRDefault="00B37E06">
    <w:pPr>
      <w:pStyle w:val="Footer"/>
      <w:jc w:val="center"/>
    </w:pPr>
    <w:fldSimple w:instr=" PAGE   \* MERGEFORMAT ">
      <w:r w:rsidR="001527B4">
        <w:rPr>
          <w:noProof/>
        </w:rPr>
        <w:t>1</w:t>
      </w:r>
    </w:fldSimple>
  </w:p>
  <w:p w:rsidR="00B37E06" w:rsidRDefault="00B37E06" w:rsidP="005A73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854" w:rsidRDefault="006B0854">
      <w:r>
        <w:separator/>
      </w:r>
    </w:p>
  </w:footnote>
  <w:footnote w:type="continuationSeparator" w:id="1">
    <w:p w:rsidR="006B0854" w:rsidRDefault="006B08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8B"/>
    <w:multiLevelType w:val="hybridMultilevel"/>
    <w:tmpl w:val="EAF43CF8"/>
    <w:lvl w:ilvl="0" w:tplc="ADF8AC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3D24704"/>
    <w:multiLevelType w:val="hybridMultilevel"/>
    <w:tmpl w:val="8AF8B40C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C4AA9"/>
    <w:multiLevelType w:val="hybridMultilevel"/>
    <w:tmpl w:val="C6869B86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BE7FB4"/>
    <w:multiLevelType w:val="hybridMultilevel"/>
    <w:tmpl w:val="35044C58"/>
    <w:lvl w:ilvl="0" w:tplc="5540FE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F16FD1"/>
    <w:multiLevelType w:val="hybridMultilevel"/>
    <w:tmpl w:val="188AA3D0"/>
    <w:lvl w:ilvl="0" w:tplc="BBD2FEA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A990C30"/>
    <w:multiLevelType w:val="hybridMultilevel"/>
    <w:tmpl w:val="6D5E4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736D47"/>
    <w:multiLevelType w:val="hybridMultilevel"/>
    <w:tmpl w:val="9E2A26D2"/>
    <w:lvl w:ilvl="0" w:tplc="B7409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63D58"/>
    <w:multiLevelType w:val="hybridMultilevel"/>
    <w:tmpl w:val="195AF788"/>
    <w:lvl w:ilvl="0" w:tplc="D83AC3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A871600"/>
    <w:multiLevelType w:val="hybridMultilevel"/>
    <w:tmpl w:val="020AA3F6"/>
    <w:lvl w:ilvl="0" w:tplc="6F082438">
      <w:start w:val="8"/>
      <w:numFmt w:val="bullet"/>
      <w:lvlText w:val="-"/>
      <w:lvlJc w:val="left"/>
      <w:pPr>
        <w:tabs>
          <w:tab w:val="num" w:pos="701"/>
        </w:tabs>
        <w:ind w:left="7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1"/>
        </w:tabs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1"/>
        </w:tabs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1"/>
        </w:tabs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1"/>
        </w:tabs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1"/>
        </w:tabs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1"/>
        </w:tabs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1"/>
        </w:tabs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1"/>
        </w:tabs>
        <w:ind w:left="6461" w:hanging="360"/>
      </w:pPr>
      <w:rPr>
        <w:rFonts w:ascii="Wingdings" w:hAnsi="Wingdings" w:hint="default"/>
      </w:rPr>
    </w:lvl>
  </w:abstractNum>
  <w:abstractNum w:abstractNumId="10">
    <w:nsid w:val="3A9A52B8"/>
    <w:multiLevelType w:val="hybridMultilevel"/>
    <w:tmpl w:val="47CA94BA"/>
    <w:lvl w:ilvl="0" w:tplc="6F8E228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0B17D89"/>
    <w:multiLevelType w:val="hybridMultilevel"/>
    <w:tmpl w:val="ABC8BED6"/>
    <w:lvl w:ilvl="0" w:tplc="CA2E0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D6CF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18EFB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E2467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8CEA14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8CA05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5AE3D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59E60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746F5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>
    <w:nsid w:val="43EF61BF"/>
    <w:multiLevelType w:val="hybridMultilevel"/>
    <w:tmpl w:val="44AE3820"/>
    <w:lvl w:ilvl="0" w:tplc="D83AC3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0F91768"/>
    <w:multiLevelType w:val="hybridMultilevel"/>
    <w:tmpl w:val="207A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81C5A"/>
    <w:multiLevelType w:val="hybridMultilevel"/>
    <w:tmpl w:val="CA746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D35028"/>
    <w:multiLevelType w:val="hybridMultilevel"/>
    <w:tmpl w:val="E2EE65EE"/>
    <w:lvl w:ilvl="0" w:tplc="CF548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1E18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1B48E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90801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D9C3F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5D2A3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4D4F9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F4465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E20E3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>
    <w:nsid w:val="560D75B4"/>
    <w:multiLevelType w:val="hybridMultilevel"/>
    <w:tmpl w:val="9A007418"/>
    <w:lvl w:ilvl="0" w:tplc="884403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0D63A3E"/>
    <w:multiLevelType w:val="hybridMultilevel"/>
    <w:tmpl w:val="28D4A84E"/>
    <w:lvl w:ilvl="0" w:tplc="3B5E0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F666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1D49D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A2E99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29C6E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8F0322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8845A2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BB459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3A26C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8">
    <w:nsid w:val="63B3285E"/>
    <w:multiLevelType w:val="hybridMultilevel"/>
    <w:tmpl w:val="C428C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DC085D"/>
    <w:multiLevelType w:val="hybridMultilevel"/>
    <w:tmpl w:val="CBB68ED6"/>
    <w:lvl w:ilvl="0" w:tplc="79E261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F2B140F"/>
    <w:multiLevelType w:val="hybridMultilevel"/>
    <w:tmpl w:val="EAFEC356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F94BF6"/>
    <w:multiLevelType w:val="hybridMultilevel"/>
    <w:tmpl w:val="6556137C"/>
    <w:lvl w:ilvl="0" w:tplc="AC88515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791B4CFB"/>
    <w:multiLevelType w:val="hybridMultilevel"/>
    <w:tmpl w:val="3E781334"/>
    <w:lvl w:ilvl="0" w:tplc="DECEFEB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20"/>
  </w:num>
  <w:num w:numId="4">
    <w:abstractNumId w:val="6"/>
  </w:num>
  <w:num w:numId="5">
    <w:abstractNumId w:val="19"/>
  </w:num>
  <w:num w:numId="6">
    <w:abstractNumId w:val="22"/>
  </w:num>
  <w:num w:numId="7">
    <w:abstractNumId w:val="9"/>
  </w:num>
  <w:num w:numId="8">
    <w:abstractNumId w:val="3"/>
  </w:num>
  <w:num w:numId="9">
    <w:abstractNumId w:val="16"/>
  </w:num>
  <w:num w:numId="10">
    <w:abstractNumId w:val="4"/>
  </w:num>
  <w:num w:numId="11">
    <w:abstractNumId w:val="21"/>
  </w:num>
  <w:num w:numId="12">
    <w:abstractNumId w:val="0"/>
  </w:num>
  <w:num w:numId="13">
    <w:abstractNumId w:val="5"/>
  </w:num>
  <w:num w:numId="14">
    <w:abstractNumId w:val="18"/>
  </w:num>
  <w:num w:numId="15">
    <w:abstractNumId w:val="1"/>
  </w:num>
  <w:num w:numId="16">
    <w:abstractNumId w:val="2"/>
  </w:num>
  <w:num w:numId="17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</w:num>
  <w:num w:numId="21">
    <w:abstractNumId w:val="12"/>
  </w:num>
  <w:num w:numId="22">
    <w:abstractNumId w:val="8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stylePaneFormatFilter w:val="3F01"/>
  <w:defaultTabStop w:val="567"/>
  <w:drawingGridHorizontalSpacing w:val="31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7C59"/>
    <w:rsid w:val="00001091"/>
    <w:rsid w:val="00002DED"/>
    <w:rsid w:val="00003F06"/>
    <w:rsid w:val="0001180D"/>
    <w:rsid w:val="00012B32"/>
    <w:rsid w:val="00016105"/>
    <w:rsid w:val="00017342"/>
    <w:rsid w:val="0004027C"/>
    <w:rsid w:val="0004235D"/>
    <w:rsid w:val="00045FF5"/>
    <w:rsid w:val="00050F62"/>
    <w:rsid w:val="00053EB9"/>
    <w:rsid w:val="00057CFA"/>
    <w:rsid w:val="00062028"/>
    <w:rsid w:val="00062B2F"/>
    <w:rsid w:val="00064D12"/>
    <w:rsid w:val="000668B3"/>
    <w:rsid w:val="000759B7"/>
    <w:rsid w:val="00081EC1"/>
    <w:rsid w:val="00083C23"/>
    <w:rsid w:val="000843E5"/>
    <w:rsid w:val="00087A06"/>
    <w:rsid w:val="0009527B"/>
    <w:rsid w:val="0009564C"/>
    <w:rsid w:val="00095DF6"/>
    <w:rsid w:val="000A018E"/>
    <w:rsid w:val="000A0405"/>
    <w:rsid w:val="000A0CE8"/>
    <w:rsid w:val="000A1A96"/>
    <w:rsid w:val="000A290F"/>
    <w:rsid w:val="000A505B"/>
    <w:rsid w:val="000B595C"/>
    <w:rsid w:val="000C4C9C"/>
    <w:rsid w:val="000C53BC"/>
    <w:rsid w:val="000C77F6"/>
    <w:rsid w:val="000D0563"/>
    <w:rsid w:val="000D2713"/>
    <w:rsid w:val="000D7BD8"/>
    <w:rsid w:val="000E1AD6"/>
    <w:rsid w:val="000E38F1"/>
    <w:rsid w:val="000E5305"/>
    <w:rsid w:val="000F1C3F"/>
    <w:rsid w:val="000F2E0C"/>
    <w:rsid w:val="000F34C0"/>
    <w:rsid w:val="000F6122"/>
    <w:rsid w:val="0010006F"/>
    <w:rsid w:val="00100547"/>
    <w:rsid w:val="0010178A"/>
    <w:rsid w:val="00105905"/>
    <w:rsid w:val="0011254D"/>
    <w:rsid w:val="0011402A"/>
    <w:rsid w:val="001149B5"/>
    <w:rsid w:val="00115C69"/>
    <w:rsid w:val="001235A9"/>
    <w:rsid w:val="00126053"/>
    <w:rsid w:val="0012663D"/>
    <w:rsid w:val="00134350"/>
    <w:rsid w:val="001353F7"/>
    <w:rsid w:val="001426FF"/>
    <w:rsid w:val="00144938"/>
    <w:rsid w:val="001456B0"/>
    <w:rsid w:val="00151991"/>
    <w:rsid w:val="001527B4"/>
    <w:rsid w:val="00154625"/>
    <w:rsid w:val="001623ED"/>
    <w:rsid w:val="00167690"/>
    <w:rsid w:val="00171A13"/>
    <w:rsid w:val="001752E5"/>
    <w:rsid w:val="00180661"/>
    <w:rsid w:val="00181DCD"/>
    <w:rsid w:val="00187C5E"/>
    <w:rsid w:val="001904C6"/>
    <w:rsid w:val="0019615D"/>
    <w:rsid w:val="0019677B"/>
    <w:rsid w:val="001A11E2"/>
    <w:rsid w:val="001A54BD"/>
    <w:rsid w:val="001B0133"/>
    <w:rsid w:val="001B0EFF"/>
    <w:rsid w:val="001C057A"/>
    <w:rsid w:val="001C1898"/>
    <w:rsid w:val="001C19D8"/>
    <w:rsid w:val="001C2338"/>
    <w:rsid w:val="001C2432"/>
    <w:rsid w:val="001C2938"/>
    <w:rsid w:val="001C305C"/>
    <w:rsid w:val="001C5624"/>
    <w:rsid w:val="001C7405"/>
    <w:rsid w:val="001C760A"/>
    <w:rsid w:val="001D05D3"/>
    <w:rsid w:val="001D15D8"/>
    <w:rsid w:val="001D3062"/>
    <w:rsid w:val="001E3351"/>
    <w:rsid w:val="001E453E"/>
    <w:rsid w:val="001E5FF9"/>
    <w:rsid w:val="001E71D1"/>
    <w:rsid w:val="001F3FB2"/>
    <w:rsid w:val="001F66D2"/>
    <w:rsid w:val="002009F7"/>
    <w:rsid w:val="00202565"/>
    <w:rsid w:val="00203420"/>
    <w:rsid w:val="00205031"/>
    <w:rsid w:val="002075CE"/>
    <w:rsid w:val="00211E32"/>
    <w:rsid w:val="002132D8"/>
    <w:rsid w:val="002201BA"/>
    <w:rsid w:val="002261EB"/>
    <w:rsid w:val="0022659B"/>
    <w:rsid w:val="002305AA"/>
    <w:rsid w:val="002307A0"/>
    <w:rsid w:val="00232596"/>
    <w:rsid w:val="00242D98"/>
    <w:rsid w:val="00242DB0"/>
    <w:rsid w:val="00244E5D"/>
    <w:rsid w:val="0025042B"/>
    <w:rsid w:val="00257088"/>
    <w:rsid w:val="002575EA"/>
    <w:rsid w:val="00257A71"/>
    <w:rsid w:val="002627BA"/>
    <w:rsid w:val="002655A9"/>
    <w:rsid w:val="0026797E"/>
    <w:rsid w:val="00270285"/>
    <w:rsid w:val="00270D46"/>
    <w:rsid w:val="00271682"/>
    <w:rsid w:val="00272C36"/>
    <w:rsid w:val="00276177"/>
    <w:rsid w:val="002768D6"/>
    <w:rsid w:val="002772CC"/>
    <w:rsid w:val="002840AF"/>
    <w:rsid w:val="00290A55"/>
    <w:rsid w:val="00295111"/>
    <w:rsid w:val="00296F65"/>
    <w:rsid w:val="002A106D"/>
    <w:rsid w:val="002A1A6C"/>
    <w:rsid w:val="002A5AFD"/>
    <w:rsid w:val="002B360E"/>
    <w:rsid w:val="002B5CB3"/>
    <w:rsid w:val="002B64CA"/>
    <w:rsid w:val="002B731E"/>
    <w:rsid w:val="002C10D9"/>
    <w:rsid w:val="002C2586"/>
    <w:rsid w:val="002C2FD2"/>
    <w:rsid w:val="002C5ECE"/>
    <w:rsid w:val="002C6353"/>
    <w:rsid w:val="002C6E96"/>
    <w:rsid w:val="002C7586"/>
    <w:rsid w:val="002D4295"/>
    <w:rsid w:val="002D55A0"/>
    <w:rsid w:val="002D64EF"/>
    <w:rsid w:val="002E3305"/>
    <w:rsid w:val="002F1FB0"/>
    <w:rsid w:val="002F404A"/>
    <w:rsid w:val="002F4A2A"/>
    <w:rsid w:val="002F4D1F"/>
    <w:rsid w:val="0030408E"/>
    <w:rsid w:val="0031002E"/>
    <w:rsid w:val="0031217B"/>
    <w:rsid w:val="00312D0E"/>
    <w:rsid w:val="00313BE2"/>
    <w:rsid w:val="003150A2"/>
    <w:rsid w:val="003166A6"/>
    <w:rsid w:val="00321174"/>
    <w:rsid w:val="0032292D"/>
    <w:rsid w:val="00323FDF"/>
    <w:rsid w:val="00325282"/>
    <w:rsid w:val="003333ED"/>
    <w:rsid w:val="003429DD"/>
    <w:rsid w:val="003432FF"/>
    <w:rsid w:val="0034536B"/>
    <w:rsid w:val="00347265"/>
    <w:rsid w:val="00352EFE"/>
    <w:rsid w:val="0035701C"/>
    <w:rsid w:val="0036008E"/>
    <w:rsid w:val="00360956"/>
    <w:rsid w:val="00360DA1"/>
    <w:rsid w:val="00362BF7"/>
    <w:rsid w:val="00363C10"/>
    <w:rsid w:val="0036725B"/>
    <w:rsid w:val="003704F3"/>
    <w:rsid w:val="00370D74"/>
    <w:rsid w:val="00374796"/>
    <w:rsid w:val="00374E61"/>
    <w:rsid w:val="0038126A"/>
    <w:rsid w:val="0038271E"/>
    <w:rsid w:val="003911D9"/>
    <w:rsid w:val="003938EA"/>
    <w:rsid w:val="00396623"/>
    <w:rsid w:val="00396787"/>
    <w:rsid w:val="003A008B"/>
    <w:rsid w:val="003A75AA"/>
    <w:rsid w:val="003B4EEF"/>
    <w:rsid w:val="003B55C5"/>
    <w:rsid w:val="003C1121"/>
    <w:rsid w:val="003C67B6"/>
    <w:rsid w:val="003C6B53"/>
    <w:rsid w:val="003D4F96"/>
    <w:rsid w:val="003E2C78"/>
    <w:rsid w:val="003E4F87"/>
    <w:rsid w:val="003F2B91"/>
    <w:rsid w:val="003F423F"/>
    <w:rsid w:val="00400441"/>
    <w:rsid w:val="00400A03"/>
    <w:rsid w:val="004034EE"/>
    <w:rsid w:val="004047CC"/>
    <w:rsid w:val="00404E83"/>
    <w:rsid w:val="00406AF4"/>
    <w:rsid w:val="00406B90"/>
    <w:rsid w:val="004073A6"/>
    <w:rsid w:val="00407C84"/>
    <w:rsid w:val="004119B3"/>
    <w:rsid w:val="00413A87"/>
    <w:rsid w:val="00445FBC"/>
    <w:rsid w:val="004471D4"/>
    <w:rsid w:val="004516C3"/>
    <w:rsid w:val="00451A07"/>
    <w:rsid w:val="00453821"/>
    <w:rsid w:val="00464FF3"/>
    <w:rsid w:val="004669CB"/>
    <w:rsid w:val="00467819"/>
    <w:rsid w:val="00472666"/>
    <w:rsid w:val="00477DC1"/>
    <w:rsid w:val="0048059B"/>
    <w:rsid w:val="0048580A"/>
    <w:rsid w:val="004863FF"/>
    <w:rsid w:val="0048785B"/>
    <w:rsid w:val="00490362"/>
    <w:rsid w:val="00492F0E"/>
    <w:rsid w:val="004A2F98"/>
    <w:rsid w:val="004A3761"/>
    <w:rsid w:val="004A5085"/>
    <w:rsid w:val="004A6917"/>
    <w:rsid w:val="004B057C"/>
    <w:rsid w:val="004B107D"/>
    <w:rsid w:val="004B1BB3"/>
    <w:rsid w:val="004B260A"/>
    <w:rsid w:val="004B6BBE"/>
    <w:rsid w:val="004B6CF8"/>
    <w:rsid w:val="004C0346"/>
    <w:rsid w:val="004C65D0"/>
    <w:rsid w:val="004C65F0"/>
    <w:rsid w:val="004D0E4A"/>
    <w:rsid w:val="004D269B"/>
    <w:rsid w:val="004D32BA"/>
    <w:rsid w:val="004D3F9C"/>
    <w:rsid w:val="004D6E33"/>
    <w:rsid w:val="004E210D"/>
    <w:rsid w:val="004E446B"/>
    <w:rsid w:val="004E4A9F"/>
    <w:rsid w:val="004E4F88"/>
    <w:rsid w:val="004E6162"/>
    <w:rsid w:val="004E6226"/>
    <w:rsid w:val="004E7FF7"/>
    <w:rsid w:val="00502768"/>
    <w:rsid w:val="0050484B"/>
    <w:rsid w:val="00510EB2"/>
    <w:rsid w:val="0051312C"/>
    <w:rsid w:val="00522C09"/>
    <w:rsid w:val="00526748"/>
    <w:rsid w:val="00531520"/>
    <w:rsid w:val="00533560"/>
    <w:rsid w:val="00533F77"/>
    <w:rsid w:val="00535821"/>
    <w:rsid w:val="0053658E"/>
    <w:rsid w:val="005376FD"/>
    <w:rsid w:val="005378E6"/>
    <w:rsid w:val="00544767"/>
    <w:rsid w:val="00546740"/>
    <w:rsid w:val="00546C97"/>
    <w:rsid w:val="0055554F"/>
    <w:rsid w:val="00556053"/>
    <w:rsid w:val="00563ECC"/>
    <w:rsid w:val="00567C79"/>
    <w:rsid w:val="005703C7"/>
    <w:rsid w:val="00572C84"/>
    <w:rsid w:val="00583CAD"/>
    <w:rsid w:val="00590353"/>
    <w:rsid w:val="00591F87"/>
    <w:rsid w:val="005950FB"/>
    <w:rsid w:val="005A2DC0"/>
    <w:rsid w:val="005A7326"/>
    <w:rsid w:val="005A7F4C"/>
    <w:rsid w:val="005B704D"/>
    <w:rsid w:val="005C0FF3"/>
    <w:rsid w:val="005C140C"/>
    <w:rsid w:val="005C573A"/>
    <w:rsid w:val="005C619E"/>
    <w:rsid w:val="005D6D77"/>
    <w:rsid w:val="005D7434"/>
    <w:rsid w:val="005E1FA1"/>
    <w:rsid w:val="005E3D85"/>
    <w:rsid w:val="005E4A73"/>
    <w:rsid w:val="005E777C"/>
    <w:rsid w:val="005F108F"/>
    <w:rsid w:val="006010B5"/>
    <w:rsid w:val="006100A6"/>
    <w:rsid w:val="00621A5B"/>
    <w:rsid w:val="006309E1"/>
    <w:rsid w:val="0063255A"/>
    <w:rsid w:val="00644153"/>
    <w:rsid w:val="00646A7B"/>
    <w:rsid w:val="00651272"/>
    <w:rsid w:val="00651542"/>
    <w:rsid w:val="00652134"/>
    <w:rsid w:val="00655DBB"/>
    <w:rsid w:val="0065665F"/>
    <w:rsid w:val="00656D99"/>
    <w:rsid w:val="00657A9F"/>
    <w:rsid w:val="006633E4"/>
    <w:rsid w:val="0066355D"/>
    <w:rsid w:val="00665010"/>
    <w:rsid w:val="00667BED"/>
    <w:rsid w:val="00676416"/>
    <w:rsid w:val="00686021"/>
    <w:rsid w:val="00692536"/>
    <w:rsid w:val="0069304C"/>
    <w:rsid w:val="0069771B"/>
    <w:rsid w:val="006A1D0C"/>
    <w:rsid w:val="006A2DF5"/>
    <w:rsid w:val="006B0854"/>
    <w:rsid w:val="006B0B2E"/>
    <w:rsid w:val="006B34A1"/>
    <w:rsid w:val="006B54EF"/>
    <w:rsid w:val="006B7238"/>
    <w:rsid w:val="006C1D6B"/>
    <w:rsid w:val="006C1E2B"/>
    <w:rsid w:val="006C2DB3"/>
    <w:rsid w:val="006C5259"/>
    <w:rsid w:val="006D0487"/>
    <w:rsid w:val="006D6446"/>
    <w:rsid w:val="006D6768"/>
    <w:rsid w:val="006D7219"/>
    <w:rsid w:val="006E0B90"/>
    <w:rsid w:val="006E2B85"/>
    <w:rsid w:val="00701E5E"/>
    <w:rsid w:val="00705366"/>
    <w:rsid w:val="00705628"/>
    <w:rsid w:val="00720851"/>
    <w:rsid w:val="00724382"/>
    <w:rsid w:val="007252BD"/>
    <w:rsid w:val="007259AD"/>
    <w:rsid w:val="007344E0"/>
    <w:rsid w:val="00736417"/>
    <w:rsid w:val="00742928"/>
    <w:rsid w:val="0075365C"/>
    <w:rsid w:val="00753738"/>
    <w:rsid w:val="0075393A"/>
    <w:rsid w:val="00755E17"/>
    <w:rsid w:val="00761497"/>
    <w:rsid w:val="00761B12"/>
    <w:rsid w:val="0077014A"/>
    <w:rsid w:val="00771FAA"/>
    <w:rsid w:val="00773D70"/>
    <w:rsid w:val="007765DD"/>
    <w:rsid w:val="0078010F"/>
    <w:rsid w:val="00780A11"/>
    <w:rsid w:val="007815C5"/>
    <w:rsid w:val="00781880"/>
    <w:rsid w:val="007846BF"/>
    <w:rsid w:val="00784CC2"/>
    <w:rsid w:val="00785235"/>
    <w:rsid w:val="0078703A"/>
    <w:rsid w:val="007919E0"/>
    <w:rsid w:val="007941D6"/>
    <w:rsid w:val="00795FEF"/>
    <w:rsid w:val="007A50B8"/>
    <w:rsid w:val="007A6725"/>
    <w:rsid w:val="007A748E"/>
    <w:rsid w:val="007B2377"/>
    <w:rsid w:val="007B3BC7"/>
    <w:rsid w:val="007B4030"/>
    <w:rsid w:val="007C3832"/>
    <w:rsid w:val="007C5324"/>
    <w:rsid w:val="007D1D74"/>
    <w:rsid w:val="007D2526"/>
    <w:rsid w:val="007D44E7"/>
    <w:rsid w:val="007E044B"/>
    <w:rsid w:val="007E4B6D"/>
    <w:rsid w:val="007F234D"/>
    <w:rsid w:val="00811760"/>
    <w:rsid w:val="00811E6A"/>
    <w:rsid w:val="0081333E"/>
    <w:rsid w:val="00821A50"/>
    <w:rsid w:val="008228D5"/>
    <w:rsid w:val="00826B5E"/>
    <w:rsid w:val="00827E43"/>
    <w:rsid w:val="00834B73"/>
    <w:rsid w:val="008364C2"/>
    <w:rsid w:val="0084080A"/>
    <w:rsid w:val="00840DBE"/>
    <w:rsid w:val="00846E5B"/>
    <w:rsid w:val="00862A9C"/>
    <w:rsid w:val="008645FB"/>
    <w:rsid w:val="0086477C"/>
    <w:rsid w:val="00865BF7"/>
    <w:rsid w:val="00867988"/>
    <w:rsid w:val="00867D10"/>
    <w:rsid w:val="00870C4F"/>
    <w:rsid w:val="008715CA"/>
    <w:rsid w:val="00875B82"/>
    <w:rsid w:val="00876864"/>
    <w:rsid w:val="00876FF7"/>
    <w:rsid w:val="0088172D"/>
    <w:rsid w:val="0089016C"/>
    <w:rsid w:val="008911B8"/>
    <w:rsid w:val="0089239C"/>
    <w:rsid w:val="00893C65"/>
    <w:rsid w:val="008A202E"/>
    <w:rsid w:val="008A3833"/>
    <w:rsid w:val="008A412F"/>
    <w:rsid w:val="008A5FFE"/>
    <w:rsid w:val="008A6700"/>
    <w:rsid w:val="008B0C32"/>
    <w:rsid w:val="008B33C0"/>
    <w:rsid w:val="008B3B6E"/>
    <w:rsid w:val="008B5787"/>
    <w:rsid w:val="008C01FF"/>
    <w:rsid w:val="008C1152"/>
    <w:rsid w:val="008C3DFB"/>
    <w:rsid w:val="008C3F4F"/>
    <w:rsid w:val="008C665B"/>
    <w:rsid w:val="008E19F1"/>
    <w:rsid w:val="008E5CE2"/>
    <w:rsid w:val="008E71BD"/>
    <w:rsid w:val="008F0062"/>
    <w:rsid w:val="008F343A"/>
    <w:rsid w:val="00900D9B"/>
    <w:rsid w:val="009021EB"/>
    <w:rsid w:val="009037AB"/>
    <w:rsid w:val="0090407F"/>
    <w:rsid w:val="00904C80"/>
    <w:rsid w:val="0090645C"/>
    <w:rsid w:val="0091083A"/>
    <w:rsid w:val="009115C6"/>
    <w:rsid w:val="00912653"/>
    <w:rsid w:val="00921A75"/>
    <w:rsid w:val="00923DF9"/>
    <w:rsid w:val="00926676"/>
    <w:rsid w:val="00932F8B"/>
    <w:rsid w:val="00933168"/>
    <w:rsid w:val="009350F0"/>
    <w:rsid w:val="00935789"/>
    <w:rsid w:val="00941BD7"/>
    <w:rsid w:val="00944FEB"/>
    <w:rsid w:val="00955438"/>
    <w:rsid w:val="00966834"/>
    <w:rsid w:val="009706A5"/>
    <w:rsid w:val="009708C0"/>
    <w:rsid w:val="009724FD"/>
    <w:rsid w:val="00975EE7"/>
    <w:rsid w:val="00977811"/>
    <w:rsid w:val="00981FDE"/>
    <w:rsid w:val="0098552A"/>
    <w:rsid w:val="00991B37"/>
    <w:rsid w:val="00992282"/>
    <w:rsid w:val="009A6083"/>
    <w:rsid w:val="009B2092"/>
    <w:rsid w:val="009B36B9"/>
    <w:rsid w:val="009C29D9"/>
    <w:rsid w:val="009C6201"/>
    <w:rsid w:val="009C64DB"/>
    <w:rsid w:val="009D06B0"/>
    <w:rsid w:val="009D12A9"/>
    <w:rsid w:val="009D32D1"/>
    <w:rsid w:val="009D3356"/>
    <w:rsid w:val="009D6A6E"/>
    <w:rsid w:val="009E0F93"/>
    <w:rsid w:val="009E1D76"/>
    <w:rsid w:val="009E2244"/>
    <w:rsid w:val="009E37CB"/>
    <w:rsid w:val="009E50C4"/>
    <w:rsid w:val="009F0D1C"/>
    <w:rsid w:val="009F0DB7"/>
    <w:rsid w:val="009F0F2D"/>
    <w:rsid w:val="009F10CA"/>
    <w:rsid w:val="009F779E"/>
    <w:rsid w:val="00A0288A"/>
    <w:rsid w:val="00A07A29"/>
    <w:rsid w:val="00A11775"/>
    <w:rsid w:val="00A14A61"/>
    <w:rsid w:val="00A167CE"/>
    <w:rsid w:val="00A17ED8"/>
    <w:rsid w:val="00A23BAD"/>
    <w:rsid w:val="00A3171C"/>
    <w:rsid w:val="00A32DAA"/>
    <w:rsid w:val="00A338F4"/>
    <w:rsid w:val="00A33F88"/>
    <w:rsid w:val="00A412A4"/>
    <w:rsid w:val="00A44A36"/>
    <w:rsid w:val="00A46F5E"/>
    <w:rsid w:val="00A47438"/>
    <w:rsid w:val="00A50606"/>
    <w:rsid w:val="00A673B7"/>
    <w:rsid w:val="00A71615"/>
    <w:rsid w:val="00A7206C"/>
    <w:rsid w:val="00A73DD8"/>
    <w:rsid w:val="00A7717B"/>
    <w:rsid w:val="00A824E0"/>
    <w:rsid w:val="00A85A44"/>
    <w:rsid w:val="00A92B90"/>
    <w:rsid w:val="00A95601"/>
    <w:rsid w:val="00A97692"/>
    <w:rsid w:val="00AA1004"/>
    <w:rsid w:val="00AA10D2"/>
    <w:rsid w:val="00AA4138"/>
    <w:rsid w:val="00AA6712"/>
    <w:rsid w:val="00AB2BAE"/>
    <w:rsid w:val="00AB6B6D"/>
    <w:rsid w:val="00AB76CD"/>
    <w:rsid w:val="00AB7E49"/>
    <w:rsid w:val="00AB7E7D"/>
    <w:rsid w:val="00AC2479"/>
    <w:rsid w:val="00AC60B7"/>
    <w:rsid w:val="00AC7594"/>
    <w:rsid w:val="00AD171F"/>
    <w:rsid w:val="00AD4568"/>
    <w:rsid w:val="00AD512D"/>
    <w:rsid w:val="00AE21A8"/>
    <w:rsid w:val="00AE294D"/>
    <w:rsid w:val="00AF4614"/>
    <w:rsid w:val="00AF5C65"/>
    <w:rsid w:val="00AF7A10"/>
    <w:rsid w:val="00B0128A"/>
    <w:rsid w:val="00B0602E"/>
    <w:rsid w:val="00B12A68"/>
    <w:rsid w:val="00B163D0"/>
    <w:rsid w:val="00B17F87"/>
    <w:rsid w:val="00B22967"/>
    <w:rsid w:val="00B23162"/>
    <w:rsid w:val="00B30B20"/>
    <w:rsid w:val="00B32C79"/>
    <w:rsid w:val="00B34242"/>
    <w:rsid w:val="00B37369"/>
    <w:rsid w:val="00B3737B"/>
    <w:rsid w:val="00B37638"/>
    <w:rsid w:val="00B37E06"/>
    <w:rsid w:val="00B40597"/>
    <w:rsid w:val="00B41149"/>
    <w:rsid w:val="00B44044"/>
    <w:rsid w:val="00B44740"/>
    <w:rsid w:val="00B474F9"/>
    <w:rsid w:val="00B506EE"/>
    <w:rsid w:val="00B54C9D"/>
    <w:rsid w:val="00B61228"/>
    <w:rsid w:val="00B628B5"/>
    <w:rsid w:val="00B65581"/>
    <w:rsid w:val="00B669F9"/>
    <w:rsid w:val="00B715DD"/>
    <w:rsid w:val="00B76A35"/>
    <w:rsid w:val="00B77B17"/>
    <w:rsid w:val="00B800D1"/>
    <w:rsid w:val="00B83BB6"/>
    <w:rsid w:val="00B908B7"/>
    <w:rsid w:val="00BA59B8"/>
    <w:rsid w:val="00BA5C96"/>
    <w:rsid w:val="00BB27B9"/>
    <w:rsid w:val="00BB2F0C"/>
    <w:rsid w:val="00BB7893"/>
    <w:rsid w:val="00BC4136"/>
    <w:rsid w:val="00BC49C7"/>
    <w:rsid w:val="00BC516A"/>
    <w:rsid w:val="00BC7E71"/>
    <w:rsid w:val="00BD2771"/>
    <w:rsid w:val="00BD2AA4"/>
    <w:rsid w:val="00BD679D"/>
    <w:rsid w:val="00BE0BA6"/>
    <w:rsid w:val="00BE15FC"/>
    <w:rsid w:val="00BE4B0E"/>
    <w:rsid w:val="00BF072D"/>
    <w:rsid w:val="00BF0C46"/>
    <w:rsid w:val="00BF0EA7"/>
    <w:rsid w:val="00BF3D93"/>
    <w:rsid w:val="00BF6DFB"/>
    <w:rsid w:val="00BF7C59"/>
    <w:rsid w:val="00C012FE"/>
    <w:rsid w:val="00C03A30"/>
    <w:rsid w:val="00C1129B"/>
    <w:rsid w:val="00C148FD"/>
    <w:rsid w:val="00C16156"/>
    <w:rsid w:val="00C25CF1"/>
    <w:rsid w:val="00C26889"/>
    <w:rsid w:val="00C26DAA"/>
    <w:rsid w:val="00C34C0D"/>
    <w:rsid w:val="00C4280B"/>
    <w:rsid w:val="00C449AD"/>
    <w:rsid w:val="00C45510"/>
    <w:rsid w:val="00C45FE9"/>
    <w:rsid w:val="00C55A5B"/>
    <w:rsid w:val="00C6366B"/>
    <w:rsid w:val="00C728A5"/>
    <w:rsid w:val="00C734EB"/>
    <w:rsid w:val="00C8116F"/>
    <w:rsid w:val="00C81265"/>
    <w:rsid w:val="00C813D0"/>
    <w:rsid w:val="00C8435C"/>
    <w:rsid w:val="00C84ABE"/>
    <w:rsid w:val="00C85764"/>
    <w:rsid w:val="00C86864"/>
    <w:rsid w:val="00C93B2F"/>
    <w:rsid w:val="00C956F8"/>
    <w:rsid w:val="00C95755"/>
    <w:rsid w:val="00CA2D45"/>
    <w:rsid w:val="00CA3A88"/>
    <w:rsid w:val="00CA7B96"/>
    <w:rsid w:val="00CB0140"/>
    <w:rsid w:val="00CB7C2A"/>
    <w:rsid w:val="00CC2014"/>
    <w:rsid w:val="00CC2B48"/>
    <w:rsid w:val="00CC5A2D"/>
    <w:rsid w:val="00CD31BB"/>
    <w:rsid w:val="00CD35CC"/>
    <w:rsid w:val="00CD3D2A"/>
    <w:rsid w:val="00CD3F71"/>
    <w:rsid w:val="00CE28FA"/>
    <w:rsid w:val="00CE29FF"/>
    <w:rsid w:val="00CE7946"/>
    <w:rsid w:val="00CF0322"/>
    <w:rsid w:val="00CF1967"/>
    <w:rsid w:val="00CF4024"/>
    <w:rsid w:val="00CF792C"/>
    <w:rsid w:val="00D00647"/>
    <w:rsid w:val="00D00C33"/>
    <w:rsid w:val="00D11B18"/>
    <w:rsid w:val="00D130AF"/>
    <w:rsid w:val="00D16073"/>
    <w:rsid w:val="00D20483"/>
    <w:rsid w:val="00D20A9A"/>
    <w:rsid w:val="00D20BB1"/>
    <w:rsid w:val="00D21A6E"/>
    <w:rsid w:val="00D302D9"/>
    <w:rsid w:val="00D32B79"/>
    <w:rsid w:val="00D36E37"/>
    <w:rsid w:val="00D43E04"/>
    <w:rsid w:val="00D45359"/>
    <w:rsid w:val="00D45562"/>
    <w:rsid w:val="00D472D8"/>
    <w:rsid w:val="00D50153"/>
    <w:rsid w:val="00D50963"/>
    <w:rsid w:val="00D54820"/>
    <w:rsid w:val="00D5659F"/>
    <w:rsid w:val="00D6588D"/>
    <w:rsid w:val="00D67D4D"/>
    <w:rsid w:val="00D7212F"/>
    <w:rsid w:val="00D72C55"/>
    <w:rsid w:val="00D74A21"/>
    <w:rsid w:val="00D82009"/>
    <w:rsid w:val="00D84477"/>
    <w:rsid w:val="00D8500D"/>
    <w:rsid w:val="00D850FC"/>
    <w:rsid w:val="00D97112"/>
    <w:rsid w:val="00DA08A5"/>
    <w:rsid w:val="00DA1944"/>
    <w:rsid w:val="00DA1FA6"/>
    <w:rsid w:val="00DA62AD"/>
    <w:rsid w:val="00DC161B"/>
    <w:rsid w:val="00DC4937"/>
    <w:rsid w:val="00DC57FD"/>
    <w:rsid w:val="00DD2893"/>
    <w:rsid w:val="00DD42D0"/>
    <w:rsid w:val="00DD736D"/>
    <w:rsid w:val="00DE476F"/>
    <w:rsid w:val="00DE737E"/>
    <w:rsid w:val="00DF1FF5"/>
    <w:rsid w:val="00DF25FD"/>
    <w:rsid w:val="00DF2ED3"/>
    <w:rsid w:val="00DF3F2A"/>
    <w:rsid w:val="00E0014A"/>
    <w:rsid w:val="00E019AF"/>
    <w:rsid w:val="00E026C7"/>
    <w:rsid w:val="00E04753"/>
    <w:rsid w:val="00E05385"/>
    <w:rsid w:val="00E121FD"/>
    <w:rsid w:val="00E131A8"/>
    <w:rsid w:val="00E1455F"/>
    <w:rsid w:val="00E1503A"/>
    <w:rsid w:val="00E157F0"/>
    <w:rsid w:val="00E15E82"/>
    <w:rsid w:val="00E171A1"/>
    <w:rsid w:val="00E17D4F"/>
    <w:rsid w:val="00E235A7"/>
    <w:rsid w:val="00E2622D"/>
    <w:rsid w:val="00E308A1"/>
    <w:rsid w:val="00E45081"/>
    <w:rsid w:val="00E54470"/>
    <w:rsid w:val="00E55D78"/>
    <w:rsid w:val="00E5679F"/>
    <w:rsid w:val="00E57134"/>
    <w:rsid w:val="00E70FD4"/>
    <w:rsid w:val="00E711CB"/>
    <w:rsid w:val="00E76FED"/>
    <w:rsid w:val="00E77434"/>
    <w:rsid w:val="00E82DE3"/>
    <w:rsid w:val="00E85EF9"/>
    <w:rsid w:val="00E9414E"/>
    <w:rsid w:val="00EA2AA9"/>
    <w:rsid w:val="00EA5088"/>
    <w:rsid w:val="00EA5BD1"/>
    <w:rsid w:val="00EB049F"/>
    <w:rsid w:val="00EB163A"/>
    <w:rsid w:val="00EB613D"/>
    <w:rsid w:val="00EC3268"/>
    <w:rsid w:val="00EC6226"/>
    <w:rsid w:val="00EC6464"/>
    <w:rsid w:val="00ED00D9"/>
    <w:rsid w:val="00ED1C9C"/>
    <w:rsid w:val="00ED3124"/>
    <w:rsid w:val="00ED5506"/>
    <w:rsid w:val="00ED6E86"/>
    <w:rsid w:val="00ED7A7D"/>
    <w:rsid w:val="00EE0450"/>
    <w:rsid w:val="00EE5DD0"/>
    <w:rsid w:val="00EE66D6"/>
    <w:rsid w:val="00EE7E7C"/>
    <w:rsid w:val="00EF0B0D"/>
    <w:rsid w:val="00EF10CC"/>
    <w:rsid w:val="00EF11BF"/>
    <w:rsid w:val="00EF1D56"/>
    <w:rsid w:val="00EF6201"/>
    <w:rsid w:val="00F03A55"/>
    <w:rsid w:val="00F04DE9"/>
    <w:rsid w:val="00F057F5"/>
    <w:rsid w:val="00F076BB"/>
    <w:rsid w:val="00F07EB1"/>
    <w:rsid w:val="00F148EF"/>
    <w:rsid w:val="00F20580"/>
    <w:rsid w:val="00F209BE"/>
    <w:rsid w:val="00F20DAD"/>
    <w:rsid w:val="00F26546"/>
    <w:rsid w:val="00F2718A"/>
    <w:rsid w:val="00F30171"/>
    <w:rsid w:val="00F34B36"/>
    <w:rsid w:val="00F36FB8"/>
    <w:rsid w:val="00F4064A"/>
    <w:rsid w:val="00F43A04"/>
    <w:rsid w:val="00F456C2"/>
    <w:rsid w:val="00F468E8"/>
    <w:rsid w:val="00F5718B"/>
    <w:rsid w:val="00F604CE"/>
    <w:rsid w:val="00F676D3"/>
    <w:rsid w:val="00F7675F"/>
    <w:rsid w:val="00F76E9A"/>
    <w:rsid w:val="00F7791D"/>
    <w:rsid w:val="00F81437"/>
    <w:rsid w:val="00F85EF6"/>
    <w:rsid w:val="00F86E72"/>
    <w:rsid w:val="00F87BF3"/>
    <w:rsid w:val="00F909D8"/>
    <w:rsid w:val="00F92345"/>
    <w:rsid w:val="00F96C52"/>
    <w:rsid w:val="00FA0311"/>
    <w:rsid w:val="00FA1515"/>
    <w:rsid w:val="00FC4988"/>
    <w:rsid w:val="00FD1A9C"/>
    <w:rsid w:val="00FD7761"/>
    <w:rsid w:val="00FD7CAC"/>
    <w:rsid w:val="00FE4E95"/>
    <w:rsid w:val="00FE584E"/>
    <w:rsid w:val="00FF0C89"/>
    <w:rsid w:val="00FF7180"/>
    <w:rsid w:val="00FF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szCs w:val="26"/>
    </w:rPr>
  </w:style>
  <w:style w:type="character" w:default="1" w:styleId="DefaultParagraphFont">
    <w:name w:val="Default Paragraph Font"/>
    <w:aliases w:val=" Char Char4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2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1254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62BF7"/>
  </w:style>
  <w:style w:type="paragraph" w:styleId="NormalWeb">
    <w:name w:val="Normal (Web)"/>
    <w:basedOn w:val="Normal"/>
    <w:rsid w:val="00362B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48059B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7243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A7326"/>
    <w:pPr>
      <w:tabs>
        <w:tab w:val="center" w:pos="4320"/>
        <w:tab w:val="right" w:pos="8640"/>
      </w:tabs>
    </w:pPr>
    <w:rPr>
      <w:lang/>
    </w:rPr>
  </w:style>
  <w:style w:type="character" w:styleId="PageNumber">
    <w:name w:val="page number"/>
    <w:basedOn w:val="DefaultParagraphFont"/>
    <w:rsid w:val="005A7326"/>
  </w:style>
  <w:style w:type="paragraph" w:styleId="Header">
    <w:name w:val="header"/>
    <w:basedOn w:val="Normal"/>
    <w:link w:val="HeaderChar"/>
    <w:rsid w:val="004471D4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4471D4"/>
    <w:rPr>
      <w:sz w:val="26"/>
      <w:szCs w:val="26"/>
    </w:rPr>
  </w:style>
  <w:style w:type="character" w:customStyle="1" w:styleId="FooterChar">
    <w:name w:val="Footer Char"/>
    <w:link w:val="Footer"/>
    <w:uiPriority w:val="99"/>
    <w:rsid w:val="004471D4"/>
    <w:rPr>
      <w:sz w:val="26"/>
      <w:szCs w:val="26"/>
    </w:rPr>
  </w:style>
  <w:style w:type="paragraph" w:styleId="BodyText">
    <w:name w:val="Body Text"/>
    <w:basedOn w:val="Normal"/>
    <w:link w:val="BodyTextChar"/>
    <w:unhideWhenUsed/>
    <w:rsid w:val="002009F7"/>
    <w:pPr>
      <w:spacing w:before="240" w:after="60" w:line="360" w:lineRule="exact"/>
      <w:jc w:val="both"/>
    </w:pPr>
    <w:rPr>
      <w:rFonts w:ascii=".VnTime" w:hAnsi=".VnTime"/>
      <w:sz w:val="28"/>
      <w:szCs w:val="24"/>
      <w:lang/>
    </w:rPr>
  </w:style>
  <w:style w:type="character" w:customStyle="1" w:styleId="BodyTextChar">
    <w:name w:val="Body Text Char"/>
    <w:link w:val="BodyText"/>
    <w:rsid w:val="002009F7"/>
    <w:rPr>
      <w:rFonts w:ascii=".VnTime" w:hAnsi=".VnTime"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583CAD"/>
    <w:pPr>
      <w:spacing w:after="120" w:line="480" w:lineRule="auto"/>
    </w:pPr>
    <w:rPr>
      <w:sz w:val="24"/>
      <w:szCs w:val="24"/>
      <w:lang/>
    </w:rPr>
  </w:style>
  <w:style w:type="character" w:customStyle="1" w:styleId="BodyText2Char">
    <w:name w:val="Body Text 2 Char"/>
    <w:link w:val="BodyText2"/>
    <w:rsid w:val="00583CAD"/>
    <w:rPr>
      <w:sz w:val="24"/>
      <w:szCs w:val="24"/>
    </w:rPr>
  </w:style>
  <w:style w:type="paragraph" w:customStyle="1" w:styleId="Char">
    <w:name w:val=" Char"/>
    <w:basedOn w:val="Normal"/>
    <w:autoRedefine/>
    <w:rsid w:val="00D74A21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0B59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DHNT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creator>Tran Danh Giang</dc:creator>
  <cp:lastModifiedBy>Tha's computer</cp:lastModifiedBy>
  <cp:revision>24</cp:revision>
  <cp:lastPrinted>2016-02-24T09:28:00Z</cp:lastPrinted>
  <dcterms:created xsi:type="dcterms:W3CDTF">2017-03-29T00:18:00Z</dcterms:created>
  <dcterms:modified xsi:type="dcterms:W3CDTF">2017-03-29T02:10:00Z</dcterms:modified>
</cp:coreProperties>
</file>