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9B2DEF" w:rsidRDefault="001E5FF9" w:rsidP="0004027C">
      <w:pPr>
        <w:spacing w:before="60"/>
        <w:jc w:val="both"/>
        <w:rPr>
          <w:b/>
          <w:szCs w:val="24"/>
        </w:rPr>
      </w:pPr>
      <w:r w:rsidRPr="009B2DEF">
        <w:rPr>
          <w:b/>
          <w:szCs w:val="24"/>
        </w:rPr>
        <w:t>TRƯỜNG ĐẠI HỌC NHA TRANG</w:t>
      </w:r>
    </w:p>
    <w:p w:rsidR="005A7326" w:rsidRPr="009B2DEF" w:rsidRDefault="0019615D" w:rsidP="00F86E72">
      <w:pPr>
        <w:spacing w:before="60"/>
        <w:jc w:val="both"/>
        <w:rPr>
          <w:b/>
          <w:szCs w:val="24"/>
        </w:rPr>
      </w:pPr>
      <w:r w:rsidRPr="009B2DEF">
        <w:rPr>
          <w:szCs w:val="24"/>
        </w:rPr>
        <w:t>Khoa</w:t>
      </w:r>
      <w:r w:rsidR="005A7326" w:rsidRPr="009B2DEF">
        <w:rPr>
          <w:szCs w:val="24"/>
        </w:rPr>
        <w:t>/Viện</w:t>
      </w:r>
      <w:r w:rsidR="00D72C55" w:rsidRPr="009B2DEF">
        <w:rPr>
          <w:szCs w:val="24"/>
        </w:rPr>
        <w:t xml:space="preserve">: </w:t>
      </w:r>
      <w:r w:rsidR="00A07A29" w:rsidRPr="009B2DEF">
        <w:rPr>
          <w:b/>
          <w:szCs w:val="24"/>
        </w:rPr>
        <w:t>Kỹ thuật Giao thông</w:t>
      </w:r>
      <w:r w:rsidR="005A7326" w:rsidRPr="009B2DEF">
        <w:rPr>
          <w:b/>
          <w:szCs w:val="24"/>
        </w:rPr>
        <w:tab/>
      </w:r>
    </w:p>
    <w:p w:rsidR="0019615D" w:rsidRPr="009B2DEF" w:rsidRDefault="00D72C55" w:rsidP="00242D98">
      <w:pPr>
        <w:spacing w:before="60"/>
        <w:jc w:val="both"/>
        <w:rPr>
          <w:szCs w:val="24"/>
        </w:rPr>
      </w:pPr>
      <w:r w:rsidRPr="009B2DEF">
        <w:rPr>
          <w:szCs w:val="24"/>
        </w:rPr>
        <w:t xml:space="preserve">Bộ môn: </w:t>
      </w:r>
      <w:r w:rsidR="00A07A29" w:rsidRPr="009B2DEF">
        <w:rPr>
          <w:b/>
          <w:szCs w:val="24"/>
        </w:rPr>
        <w:t>Động lực</w:t>
      </w:r>
      <w:r w:rsidR="0019615D" w:rsidRPr="009B2DEF">
        <w:rPr>
          <w:szCs w:val="24"/>
        </w:rPr>
        <w:t xml:space="preserve"> </w:t>
      </w:r>
      <w:r w:rsidR="001E5FF9" w:rsidRPr="009B2DEF">
        <w:rPr>
          <w:szCs w:val="24"/>
        </w:rPr>
        <w:tab/>
      </w:r>
      <w:r w:rsidR="001E5FF9" w:rsidRPr="009B2DEF">
        <w:rPr>
          <w:szCs w:val="24"/>
        </w:rPr>
        <w:tab/>
      </w:r>
    </w:p>
    <w:p w:rsidR="0019615D" w:rsidRPr="009B2DEF" w:rsidRDefault="00F36FB8" w:rsidP="00F36FB8">
      <w:pPr>
        <w:spacing w:before="120"/>
        <w:jc w:val="center"/>
        <w:rPr>
          <w:b/>
          <w:sz w:val="32"/>
          <w:szCs w:val="32"/>
        </w:rPr>
      </w:pPr>
      <w:r w:rsidRPr="009B2DEF">
        <w:rPr>
          <w:b/>
          <w:sz w:val="32"/>
          <w:szCs w:val="32"/>
        </w:rPr>
        <w:t>ĐỀ CƯƠNG</w:t>
      </w:r>
      <w:r w:rsidR="0019615D" w:rsidRPr="009B2DEF">
        <w:rPr>
          <w:b/>
          <w:sz w:val="32"/>
          <w:szCs w:val="32"/>
        </w:rPr>
        <w:t xml:space="preserve"> HỌC PHẦN</w:t>
      </w:r>
    </w:p>
    <w:p w:rsidR="0019615D" w:rsidRPr="00DF2175" w:rsidRDefault="0019615D" w:rsidP="00DF2175">
      <w:pPr>
        <w:spacing w:before="120" w:line="276" w:lineRule="auto"/>
        <w:jc w:val="both"/>
        <w:rPr>
          <w:b/>
        </w:rPr>
      </w:pPr>
      <w:r w:rsidRPr="00DF2175">
        <w:rPr>
          <w:b/>
        </w:rPr>
        <w:t>1. Thông tin về học phần</w:t>
      </w:r>
    </w:p>
    <w:p w:rsidR="002B5CB3" w:rsidRPr="00DF2175" w:rsidRDefault="0019615D" w:rsidP="00DF2175">
      <w:pPr>
        <w:spacing w:before="120" w:line="276" w:lineRule="auto"/>
      </w:pPr>
      <w:r w:rsidRPr="00DF2175">
        <w:t>Tên học phần</w:t>
      </w:r>
      <w:r w:rsidR="002B5CB3" w:rsidRPr="00DF2175">
        <w:t>:</w:t>
      </w:r>
    </w:p>
    <w:p w:rsidR="00ED1C9C" w:rsidRPr="00DF2175" w:rsidRDefault="00ED1C9C" w:rsidP="00DF2175">
      <w:pPr>
        <w:numPr>
          <w:ilvl w:val="0"/>
          <w:numId w:val="20"/>
        </w:numPr>
        <w:spacing w:before="120" w:line="276" w:lineRule="auto"/>
        <w:rPr>
          <w:b/>
        </w:rPr>
      </w:pPr>
      <w:r w:rsidRPr="00DF2175">
        <w:t>Tiếng Việt:</w:t>
      </w:r>
      <w:r w:rsidR="00E45081" w:rsidRPr="00DF2175">
        <w:t xml:space="preserve"> </w:t>
      </w:r>
      <w:r w:rsidR="00F34D1D">
        <w:rPr>
          <w:b/>
        </w:rPr>
        <w:t>MÁY PHỤ TÀU THỦY</w:t>
      </w:r>
    </w:p>
    <w:p w:rsidR="0091083A" w:rsidRPr="00DF2175" w:rsidRDefault="00ED1C9C" w:rsidP="00DF2175">
      <w:pPr>
        <w:numPr>
          <w:ilvl w:val="0"/>
          <w:numId w:val="20"/>
        </w:numPr>
        <w:spacing w:before="120" w:line="276" w:lineRule="auto"/>
      </w:pPr>
      <w:r w:rsidRPr="00DF2175">
        <w:t xml:space="preserve">Tiếng </w:t>
      </w:r>
      <w:r w:rsidR="0091083A" w:rsidRPr="00DF2175">
        <w:t>Anh:</w:t>
      </w:r>
      <w:r w:rsidR="00E45081" w:rsidRPr="00DF2175">
        <w:t xml:space="preserve"> </w:t>
      </w:r>
      <w:r w:rsidR="0032009A" w:rsidRPr="00F34D1D">
        <w:rPr>
          <w:b/>
          <w:lang w:val="vi-VN"/>
        </w:rPr>
        <w:t>Marine auxiliary machinery</w:t>
      </w:r>
      <w:r w:rsidR="0091083A" w:rsidRPr="00F34D1D">
        <w:tab/>
      </w:r>
      <w:r w:rsidR="0091083A" w:rsidRPr="00DF2175">
        <w:tab/>
      </w:r>
    </w:p>
    <w:p w:rsidR="0019615D" w:rsidRPr="00DF2175" w:rsidRDefault="0019615D" w:rsidP="00DF2175">
      <w:pPr>
        <w:spacing w:before="120" w:line="276" w:lineRule="auto"/>
      </w:pPr>
      <w:r w:rsidRPr="00DF2175">
        <w:t>Mã học</w:t>
      </w:r>
      <w:r w:rsidR="002B5CB3" w:rsidRPr="00DF2175">
        <w:t xml:space="preserve"> </w:t>
      </w:r>
      <w:r w:rsidRPr="00DF2175">
        <w:t>phần</w:t>
      </w:r>
      <w:r w:rsidR="002B5CB3" w:rsidRPr="00DF2175">
        <w:t>:</w:t>
      </w:r>
      <w:r w:rsidR="00D45359" w:rsidRPr="00DF2175">
        <w:t xml:space="preserve"> </w:t>
      </w:r>
      <w:r w:rsidR="009331D0" w:rsidRPr="00DF2175">
        <w:t>MAE</w:t>
      </w:r>
      <w:r w:rsidR="00A641DF" w:rsidRPr="00DF2175">
        <w:t xml:space="preserve"> </w:t>
      </w:r>
      <w:r w:rsidR="00F34D1D">
        <w:t>353</w:t>
      </w:r>
      <w:r w:rsidR="00F86E72" w:rsidRPr="00DF2175">
        <w:tab/>
      </w:r>
      <w:r w:rsidR="00F36FB8" w:rsidRPr="00DF2175">
        <w:tab/>
      </w:r>
      <w:r w:rsidR="00F86E72" w:rsidRPr="00DF2175">
        <w:tab/>
      </w:r>
      <w:r w:rsidR="00F86E72" w:rsidRPr="00DF2175">
        <w:tab/>
      </w:r>
      <w:r w:rsidR="00F36FB8" w:rsidRPr="00DF2175">
        <w:tab/>
      </w:r>
      <w:r w:rsidRPr="00DF2175">
        <w:t>Số tín chỉ:</w:t>
      </w:r>
      <w:r w:rsidR="00F36FB8" w:rsidRPr="00DF2175">
        <w:tab/>
      </w:r>
      <w:r w:rsidR="00A641DF" w:rsidRPr="00DF2175">
        <w:t>2</w:t>
      </w:r>
      <w:r w:rsidR="00980982" w:rsidRPr="00DF2175">
        <w:t>(2-0)</w:t>
      </w:r>
      <w:r w:rsidR="00F36FB8" w:rsidRPr="00DF2175">
        <w:tab/>
      </w:r>
      <w:r w:rsidR="00313BE2" w:rsidRPr="00DF2175">
        <w:tab/>
      </w:r>
    </w:p>
    <w:p w:rsidR="00A17ED8" w:rsidRPr="00DF2175" w:rsidRDefault="00A17ED8" w:rsidP="00DF2175">
      <w:pPr>
        <w:spacing w:before="120" w:line="276" w:lineRule="auto"/>
      </w:pPr>
      <w:r w:rsidRPr="00DF2175">
        <w:t>Đào tạo trình độ</w:t>
      </w:r>
      <w:r w:rsidR="00F36FB8" w:rsidRPr="00DF2175">
        <w:t>:</w:t>
      </w:r>
      <w:r w:rsidR="008C665B" w:rsidRPr="00DF2175">
        <w:t xml:space="preserve"> Đại học</w:t>
      </w:r>
      <w:r w:rsidR="00F36FB8" w:rsidRPr="00DF2175">
        <w:tab/>
      </w:r>
      <w:r w:rsidR="00F36FB8" w:rsidRPr="00DF2175">
        <w:tab/>
      </w:r>
      <w:r w:rsidR="00F86E72" w:rsidRPr="00DF2175">
        <w:tab/>
      </w:r>
      <w:r w:rsidR="00F86E72" w:rsidRPr="00DF2175">
        <w:tab/>
      </w:r>
      <w:r w:rsidR="00F86E72" w:rsidRPr="00DF2175">
        <w:tab/>
      </w:r>
      <w:r w:rsidR="00F86E72" w:rsidRPr="00DF2175">
        <w:tab/>
      </w:r>
      <w:r w:rsidR="00F36FB8" w:rsidRPr="00DF2175">
        <w:tab/>
      </w:r>
      <w:r w:rsidR="00313BE2" w:rsidRPr="00DF2175">
        <w:tab/>
      </w:r>
    </w:p>
    <w:p w:rsidR="0019615D" w:rsidRPr="00DF2175" w:rsidRDefault="0019615D" w:rsidP="00DF2175">
      <w:pPr>
        <w:spacing w:before="120" w:line="276" w:lineRule="auto"/>
        <w:jc w:val="both"/>
      </w:pPr>
      <w:r w:rsidRPr="00DF2175">
        <w:t>Học phần tiên quyết:</w:t>
      </w:r>
      <w:r w:rsidR="008C665B" w:rsidRPr="00DF2175">
        <w:t xml:space="preserve"> </w:t>
      </w:r>
      <w:r w:rsidR="00CC06CA" w:rsidRPr="00DF2175">
        <w:t>Nguyên lý</w:t>
      </w:r>
      <w:r w:rsidR="00F34D1D">
        <w:t xml:space="preserve"> c</w:t>
      </w:r>
      <w:r w:rsidR="00CC06CA" w:rsidRPr="00DF2175">
        <w:t>hi tiết máy</w:t>
      </w:r>
      <w:r w:rsidR="00F36FB8" w:rsidRPr="00DF2175">
        <w:tab/>
      </w:r>
      <w:r w:rsidR="00F36FB8" w:rsidRPr="00DF2175">
        <w:tab/>
      </w:r>
      <w:r w:rsidR="00F86E72" w:rsidRPr="00DF2175">
        <w:tab/>
      </w:r>
      <w:r w:rsidR="00313BE2" w:rsidRPr="00DF2175">
        <w:tab/>
      </w:r>
    </w:p>
    <w:p w:rsidR="0019615D" w:rsidRPr="00DF2175" w:rsidRDefault="002B5CB3" w:rsidP="00DF2175">
      <w:pPr>
        <w:spacing w:before="120" w:line="276" w:lineRule="auto"/>
        <w:jc w:val="both"/>
        <w:rPr>
          <w:i/>
        </w:rPr>
      </w:pPr>
      <w:r w:rsidRPr="00DF2175">
        <w:rPr>
          <w:b/>
        </w:rPr>
        <w:t>2. Mô tả tóm tắt học phần</w:t>
      </w:r>
    </w:p>
    <w:p w:rsidR="009331D0" w:rsidRPr="00DF2175" w:rsidRDefault="00CD35CC" w:rsidP="00DF2175">
      <w:pPr>
        <w:spacing w:before="120" w:line="276" w:lineRule="auto"/>
        <w:jc w:val="both"/>
        <w:rPr>
          <w:lang w:val="vi-VN"/>
        </w:rPr>
      </w:pPr>
      <w:r w:rsidRPr="00DF2175">
        <w:tab/>
      </w:r>
      <w:r w:rsidR="00A641DF" w:rsidRPr="00DF2175">
        <w:rPr>
          <w:lang w:val="vi-VN"/>
        </w:rPr>
        <w:t>Học phần cung cấp cho người học các kiến thức về cấu tạo, nguyên lý làm việc của các máy móc, thiết bị phụ thường được trang bị trong buồng máy các loại tàu thủy thông dụng như thiết bị phân ly, thiết bị trao đổi nhiệt</w:t>
      </w:r>
      <w:r w:rsidR="00980982" w:rsidRPr="00DF2175">
        <w:t>, thiết bị xử lý chất thải trên tàu thủy.</w:t>
      </w:r>
    </w:p>
    <w:p w:rsidR="006E2B85" w:rsidRPr="00DF2175" w:rsidRDefault="0063255A" w:rsidP="00DF2175">
      <w:pPr>
        <w:spacing w:before="120" w:line="276" w:lineRule="auto"/>
        <w:jc w:val="both"/>
        <w:rPr>
          <w:b/>
          <w:lang w:val="vi-VN"/>
        </w:rPr>
      </w:pPr>
      <w:r w:rsidRPr="00DF2175">
        <w:rPr>
          <w:b/>
          <w:lang w:val="vi-VN"/>
        </w:rPr>
        <w:t>3</w:t>
      </w:r>
      <w:r w:rsidR="00F148EF" w:rsidRPr="00DF2175">
        <w:rPr>
          <w:b/>
          <w:lang w:val="vi-VN"/>
        </w:rPr>
        <w:t>.</w:t>
      </w:r>
      <w:r w:rsidR="00C86864" w:rsidRPr="00DF2175">
        <w:rPr>
          <w:b/>
          <w:lang w:val="vi-VN"/>
        </w:rPr>
        <w:t xml:space="preserve"> Mục tiêu</w:t>
      </w:r>
    </w:p>
    <w:p w:rsidR="006D6446" w:rsidRPr="00F34D1D" w:rsidRDefault="002009F7" w:rsidP="00DF2175">
      <w:pPr>
        <w:spacing w:before="120" w:line="276" w:lineRule="auto"/>
        <w:jc w:val="both"/>
        <w:rPr>
          <w:lang w:val="vi-VN"/>
        </w:rPr>
      </w:pPr>
      <w:r w:rsidRPr="00DF2175">
        <w:rPr>
          <w:lang w:val="vi-VN"/>
        </w:rPr>
        <w:tab/>
      </w:r>
      <w:r w:rsidR="008C665B" w:rsidRPr="00DF2175">
        <w:rPr>
          <w:lang w:val="vi-VN"/>
        </w:rPr>
        <w:t>Giúp sinh viên có kiến thức và kỹ năng cần thiết nhằm phục vụ công việc</w:t>
      </w:r>
      <w:r w:rsidR="006D6446" w:rsidRPr="00DF2175">
        <w:rPr>
          <w:lang w:val="vi-VN"/>
        </w:rPr>
        <w:t>:</w:t>
      </w:r>
    </w:p>
    <w:p w:rsidR="0028376A" w:rsidRPr="00F34D1D" w:rsidRDefault="00F02D49" w:rsidP="00DF2175">
      <w:pPr>
        <w:spacing w:before="120" w:line="276" w:lineRule="auto"/>
        <w:ind w:firstLine="567"/>
        <w:jc w:val="both"/>
        <w:rPr>
          <w:lang w:val="vi-VN"/>
        </w:rPr>
      </w:pPr>
      <w:r w:rsidRPr="00F34D1D">
        <w:rPr>
          <w:lang w:val="vi-VN"/>
        </w:rPr>
        <w:t xml:space="preserve">- </w:t>
      </w:r>
      <w:r w:rsidR="00980982" w:rsidRPr="00F34D1D">
        <w:rPr>
          <w:lang w:val="vi-VN"/>
        </w:rPr>
        <w:t>Lựa chọn</w:t>
      </w:r>
      <w:r w:rsidR="0028376A" w:rsidRPr="00F34D1D">
        <w:rPr>
          <w:lang w:val="vi-VN"/>
        </w:rPr>
        <w:t xml:space="preserve"> thiết bị và bố trí khi thiết kế phần </w:t>
      </w:r>
      <w:r w:rsidR="00F34D1D" w:rsidRPr="00F34D1D">
        <w:rPr>
          <w:lang w:val="vi-VN"/>
        </w:rPr>
        <w:t>m</w:t>
      </w:r>
      <w:r w:rsidR="0028376A" w:rsidRPr="00F34D1D">
        <w:rPr>
          <w:lang w:val="vi-VN"/>
        </w:rPr>
        <w:t>áy của tàu;</w:t>
      </w:r>
    </w:p>
    <w:p w:rsidR="0028376A" w:rsidRPr="00F34D1D" w:rsidRDefault="0028376A" w:rsidP="00DF2175">
      <w:pPr>
        <w:spacing w:before="120" w:line="276" w:lineRule="auto"/>
        <w:ind w:firstLine="567"/>
        <w:jc w:val="both"/>
        <w:rPr>
          <w:lang w:val="vi-VN"/>
        </w:rPr>
      </w:pPr>
      <w:r w:rsidRPr="00F34D1D">
        <w:rPr>
          <w:lang w:val="vi-VN"/>
        </w:rPr>
        <w:t>- Lắp đặt thiết bị trên tàu;</w:t>
      </w:r>
    </w:p>
    <w:p w:rsidR="00F02D49" w:rsidRPr="00F34D1D" w:rsidRDefault="0028376A" w:rsidP="00DF2175">
      <w:pPr>
        <w:spacing w:before="120" w:line="276" w:lineRule="auto"/>
        <w:ind w:firstLine="567"/>
        <w:jc w:val="both"/>
        <w:rPr>
          <w:lang w:val="vi-VN"/>
        </w:rPr>
      </w:pPr>
      <w:r w:rsidRPr="00F34D1D">
        <w:rPr>
          <w:lang w:val="vi-VN"/>
        </w:rPr>
        <w:t xml:space="preserve">- </w:t>
      </w:r>
      <w:r w:rsidR="00F02D49" w:rsidRPr="00F34D1D">
        <w:rPr>
          <w:lang w:val="vi-VN"/>
        </w:rPr>
        <w:t>Vận hành kỹ thuật các máy móc thiết bị phụ</w:t>
      </w:r>
      <w:r w:rsidR="00F34D1D" w:rsidRPr="00F34D1D">
        <w:rPr>
          <w:lang w:val="vi-VN"/>
        </w:rPr>
        <w:t>.</w:t>
      </w:r>
    </w:p>
    <w:p w:rsidR="005D00E0" w:rsidRPr="00DF2175" w:rsidRDefault="002009F7" w:rsidP="00DF2175">
      <w:pPr>
        <w:spacing w:before="120" w:line="276" w:lineRule="auto"/>
        <w:jc w:val="both"/>
        <w:rPr>
          <w:b/>
          <w:lang w:val="vi-VN"/>
        </w:rPr>
      </w:pPr>
      <w:r w:rsidRPr="00DF2175">
        <w:rPr>
          <w:b/>
          <w:lang w:val="vi-VN"/>
        </w:rPr>
        <w:t>4. Kết quả học tập mong đợi</w:t>
      </w:r>
      <w:r w:rsidR="002655A9" w:rsidRPr="00DF2175">
        <w:rPr>
          <w:b/>
          <w:lang w:val="vi-VN"/>
        </w:rPr>
        <w:t xml:space="preserve"> (KQHT)</w:t>
      </w:r>
    </w:p>
    <w:p w:rsidR="002009F7" w:rsidRPr="00F34D1D" w:rsidRDefault="002009F7" w:rsidP="00DF2175">
      <w:pPr>
        <w:spacing w:before="120" w:line="276" w:lineRule="auto"/>
        <w:ind w:firstLine="567"/>
        <w:jc w:val="both"/>
        <w:rPr>
          <w:lang w:val="vi-VN"/>
        </w:rPr>
      </w:pPr>
      <w:r w:rsidRPr="00DF2175">
        <w:rPr>
          <w:lang w:val="vi-VN"/>
        </w:rPr>
        <w:t>Sau khi học xong học phần, sinh viên có thể:</w:t>
      </w:r>
    </w:p>
    <w:p w:rsidR="005F7877" w:rsidRPr="00DF2175" w:rsidRDefault="005F7877" w:rsidP="00DF2175">
      <w:pPr>
        <w:spacing w:before="120" w:line="276" w:lineRule="auto"/>
        <w:jc w:val="both"/>
      </w:pPr>
      <w:r w:rsidRPr="00F34D1D">
        <w:rPr>
          <w:lang w:val="vi-VN"/>
        </w:rPr>
        <w:tab/>
      </w:r>
      <w:r w:rsidRPr="00DF2175">
        <w:t xml:space="preserve">a) </w:t>
      </w:r>
      <w:r w:rsidR="0079652A" w:rsidRPr="00DF2175">
        <w:t xml:space="preserve">Phân tích, đánh giá đặc điểm, tính năng, cấu tạo, ưu nhược điểm và phạm </w:t>
      </w:r>
      <w:proofErr w:type="gramStart"/>
      <w:r w:rsidR="0079652A" w:rsidRPr="00DF2175">
        <w:t>vi</w:t>
      </w:r>
      <w:proofErr w:type="gramEnd"/>
      <w:r w:rsidR="0079652A" w:rsidRPr="00DF2175">
        <w:t xml:space="preserve"> ứng dụng của </w:t>
      </w:r>
      <w:r w:rsidRPr="00DF2175">
        <w:rPr>
          <w:spacing w:val="-2"/>
        </w:rPr>
        <w:t>các</w:t>
      </w:r>
      <w:r w:rsidR="0079652A" w:rsidRPr="00DF2175">
        <w:rPr>
          <w:spacing w:val="-2"/>
        </w:rPr>
        <w:t xml:space="preserve"> loại</w:t>
      </w:r>
      <w:r w:rsidRPr="00DF2175">
        <w:rPr>
          <w:spacing w:val="-2"/>
        </w:rPr>
        <w:t xml:space="preserve"> </w:t>
      </w:r>
      <w:r w:rsidRPr="00DF2175">
        <w:t xml:space="preserve">máy móc thiết bị phụ </w:t>
      </w:r>
      <w:r w:rsidRPr="00DF2175">
        <w:rPr>
          <w:lang w:val="vi-VN"/>
        </w:rPr>
        <w:t xml:space="preserve">trên </w:t>
      </w:r>
      <w:r w:rsidRPr="00DF2175">
        <w:t>t</w:t>
      </w:r>
      <w:r w:rsidRPr="00DF2175">
        <w:rPr>
          <w:lang w:val="vi-VN"/>
        </w:rPr>
        <w:t>àu</w:t>
      </w:r>
      <w:r w:rsidRPr="00DF2175">
        <w:t xml:space="preserve"> thủy</w:t>
      </w:r>
    </w:p>
    <w:p w:rsidR="005F7877" w:rsidRPr="00DF2175" w:rsidRDefault="005F7877" w:rsidP="00DF2175">
      <w:pPr>
        <w:spacing w:before="120" w:line="276" w:lineRule="auto"/>
        <w:ind w:firstLine="567"/>
        <w:jc w:val="both"/>
      </w:pPr>
      <w:r w:rsidRPr="00DF2175">
        <w:t>- Thiết bị trao đổi nhiệt;</w:t>
      </w:r>
    </w:p>
    <w:p w:rsidR="005F7877" w:rsidRPr="00DF2175" w:rsidRDefault="005F7877" w:rsidP="00DF2175">
      <w:pPr>
        <w:spacing w:before="120" w:line="276" w:lineRule="auto"/>
        <w:ind w:firstLine="567"/>
        <w:jc w:val="both"/>
      </w:pPr>
      <w:r w:rsidRPr="00DF2175">
        <w:t>- Thiết bị phân ly …;</w:t>
      </w:r>
    </w:p>
    <w:p w:rsidR="002A6BC3" w:rsidRPr="00DF2175" w:rsidRDefault="005F7877" w:rsidP="00DF2175">
      <w:pPr>
        <w:spacing w:before="120" w:line="276" w:lineRule="auto"/>
        <w:ind w:firstLine="567"/>
        <w:jc w:val="both"/>
      </w:pPr>
      <w:r w:rsidRPr="00DF2175">
        <w:t>b</w:t>
      </w:r>
      <w:r w:rsidR="00F02D49" w:rsidRPr="00DF2175">
        <w:rPr>
          <w:lang w:val="vi-VN"/>
        </w:rPr>
        <w:t xml:space="preserve">) </w:t>
      </w:r>
      <w:r w:rsidR="002A6BC3" w:rsidRPr="00DF2175">
        <w:t>Phân tích lựa chọn máy móc thiết bị phụ</w:t>
      </w:r>
      <w:r w:rsidR="0028376A" w:rsidRPr="00DF2175">
        <w:t xml:space="preserve"> và bố trí</w:t>
      </w:r>
      <w:r w:rsidR="002A6BC3" w:rsidRPr="00DF2175">
        <w:t xml:space="preserve"> phù hợp cho tàu</w:t>
      </w:r>
      <w:r w:rsidR="0028376A" w:rsidRPr="00DF2175">
        <w:t xml:space="preserve"> khi thiết kế phần máy</w:t>
      </w:r>
    </w:p>
    <w:p w:rsidR="002A6BC3" w:rsidRPr="00DF2175" w:rsidRDefault="002A6BC3" w:rsidP="00DF2175">
      <w:pPr>
        <w:spacing w:before="120" w:line="276" w:lineRule="auto"/>
        <w:ind w:firstLine="567"/>
        <w:jc w:val="both"/>
      </w:pPr>
      <w:r w:rsidRPr="00DF2175">
        <w:t xml:space="preserve">- </w:t>
      </w:r>
      <w:r w:rsidR="00F02D49" w:rsidRPr="00DF2175">
        <w:t>T</w:t>
      </w:r>
      <w:r w:rsidRPr="00DF2175">
        <w:t>hiết bị trao đổi nhiệt;</w:t>
      </w:r>
    </w:p>
    <w:p w:rsidR="00F02D49" w:rsidRPr="00DF2175" w:rsidRDefault="002A6BC3" w:rsidP="00DF2175">
      <w:pPr>
        <w:spacing w:before="120" w:line="276" w:lineRule="auto"/>
        <w:ind w:firstLine="567"/>
        <w:jc w:val="both"/>
      </w:pPr>
      <w:r w:rsidRPr="00DF2175">
        <w:t>- Thiết bị phân ly …</w:t>
      </w:r>
      <w:r w:rsidR="00F02D49" w:rsidRPr="00DF2175">
        <w:t>;</w:t>
      </w:r>
    </w:p>
    <w:p w:rsidR="00F02D49" w:rsidRPr="00DF2175" w:rsidRDefault="00CC6AF6" w:rsidP="00DF2175">
      <w:pPr>
        <w:spacing w:before="120" w:line="276" w:lineRule="auto"/>
        <w:ind w:firstLine="567"/>
        <w:jc w:val="both"/>
      </w:pPr>
      <w:r w:rsidRPr="00DF2175">
        <w:t>c</w:t>
      </w:r>
      <w:r w:rsidR="00F02D49" w:rsidRPr="00DF2175">
        <w:rPr>
          <w:lang w:val="vi-VN"/>
        </w:rPr>
        <w:t xml:space="preserve">) </w:t>
      </w:r>
      <w:r w:rsidR="00F02D49" w:rsidRPr="00DF2175">
        <w:t xml:space="preserve">Vận hành </w:t>
      </w:r>
      <w:r w:rsidR="002A6BC3" w:rsidRPr="00DF2175">
        <w:t>các máy móc thiết bị phụ</w:t>
      </w:r>
      <w:r w:rsidR="0079652A" w:rsidRPr="00DF2175">
        <w:t xml:space="preserve"> dựa trên cơ sở biết được </w:t>
      </w:r>
      <w:r w:rsidR="00DF2175">
        <w:t>cấu tạo</w:t>
      </w:r>
      <w:r w:rsidR="0079652A" w:rsidRPr="00DF2175">
        <w:t xml:space="preserve"> và nguyên lý làm việc của chúng</w:t>
      </w:r>
      <w:r w:rsidR="00F56694">
        <w:t xml:space="preserve"> </w:t>
      </w:r>
      <w:r w:rsidR="007A55A6">
        <w:t>cùng</w:t>
      </w:r>
      <w:bookmarkStart w:id="0" w:name="_GoBack"/>
      <w:bookmarkEnd w:id="0"/>
      <w:r w:rsidR="00F56694">
        <w:t xml:space="preserve"> với hướng dẫn vận hành của nhà chế tạo</w:t>
      </w:r>
      <w:r w:rsidR="0079652A" w:rsidRPr="00DF2175">
        <w:t>.</w:t>
      </w:r>
    </w:p>
    <w:p w:rsidR="00656D99" w:rsidRPr="00DF2175" w:rsidRDefault="005D00E0" w:rsidP="00DF2175">
      <w:pPr>
        <w:spacing w:before="120" w:line="276" w:lineRule="auto"/>
        <w:jc w:val="both"/>
        <w:rPr>
          <w:b/>
        </w:rPr>
      </w:pPr>
      <w:r w:rsidRPr="00DF2175">
        <w:rPr>
          <w:b/>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09"/>
        <w:gridCol w:w="1282"/>
        <w:gridCol w:w="805"/>
        <w:gridCol w:w="781"/>
      </w:tblGrid>
      <w:tr w:rsidR="009B2DEF" w:rsidRPr="009B2DEF" w:rsidTr="00196084">
        <w:tc>
          <w:tcPr>
            <w:tcW w:w="817" w:type="dxa"/>
            <w:vMerge w:val="restart"/>
            <w:shd w:val="clear" w:color="auto" w:fill="auto"/>
            <w:vAlign w:val="center"/>
          </w:tcPr>
          <w:p w:rsidR="002655A9" w:rsidRPr="009B2DEF" w:rsidRDefault="00926676" w:rsidP="003D0B95">
            <w:pPr>
              <w:spacing w:before="60" w:line="264" w:lineRule="auto"/>
              <w:jc w:val="center"/>
              <w:rPr>
                <w:i/>
                <w:szCs w:val="24"/>
              </w:rPr>
            </w:pPr>
            <w:r w:rsidRPr="009B2DEF">
              <w:rPr>
                <w:i/>
                <w:szCs w:val="24"/>
              </w:rPr>
              <w:lastRenderedPageBreak/>
              <w:t>S</w:t>
            </w:r>
            <w:r w:rsidR="002655A9" w:rsidRPr="009B2DEF">
              <w:rPr>
                <w:i/>
                <w:szCs w:val="24"/>
              </w:rPr>
              <w:t>TT</w:t>
            </w:r>
          </w:p>
        </w:tc>
        <w:tc>
          <w:tcPr>
            <w:tcW w:w="5909" w:type="dxa"/>
            <w:vMerge w:val="restart"/>
            <w:shd w:val="clear" w:color="auto" w:fill="auto"/>
            <w:vAlign w:val="center"/>
          </w:tcPr>
          <w:p w:rsidR="002655A9" w:rsidRPr="009B2DEF" w:rsidRDefault="00D74A21" w:rsidP="003D0B95">
            <w:pPr>
              <w:spacing w:before="60" w:line="264" w:lineRule="auto"/>
              <w:jc w:val="center"/>
              <w:rPr>
                <w:i/>
                <w:szCs w:val="24"/>
              </w:rPr>
            </w:pPr>
            <w:r w:rsidRPr="009B2DEF">
              <w:rPr>
                <w:i/>
                <w:szCs w:val="24"/>
              </w:rPr>
              <w:t>Chương/</w:t>
            </w:r>
            <w:r w:rsidR="002655A9" w:rsidRPr="009B2DEF">
              <w:rPr>
                <w:i/>
                <w:szCs w:val="24"/>
              </w:rPr>
              <w:t>Chủ đề</w:t>
            </w:r>
          </w:p>
        </w:tc>
        <w:tc>
          <w:tcPr>
            <w:tcW w:w="1282" w:type="dxa"/>
            <w:vMerge w:val="restart"/>
            <w:shd w:val="clear" w:color="auto" w:fill="auto"/>
            <w:vAlign w:val="center"/>
          </w:tcPr>
          <w:p w:rsidR="002655A9" w:rsidRPr="009B2DEF" w:rsidRDefault="002655A9" w:rsidP="003D0B95">
            <w:pPr>
              <w:spacing w:before="60" w:line="264" w:lineRule="auto"/>
              <w:jc w:val="center"/>
              <w:rPr>
                <w:i/>
                <w:szCs w:val="24"/>
              </w:rPr>
            </w:pPr>
            <w:r w:rsidRPr="009B2DEF">
              <w:rPr>
                <w:i/>
                <w:szCs w:val="24"/>
              </w:rPr>
              <w:t>Nhằm đạt KQHT</w:t>
            </w:r>
          </w:p>
        </w:tc>
        <w:tc>
          <w:tcPr>
            <w:tcW w:w="1586" w:type="dxa"/>
            <w:gridSpan w:val="2"/>
            <w:shd w:val="clear" w:color="auto" w:fill="auto"/>
            <w:vAlign w:val="center"/>
          </w:tcPr>
          <w:p w:rsidR="002655A9" w:rsidRPr="009B2DEF" w:rsidRDefault="002655A9" w:rsidP="003D0B95">
            <w:pPr>
              <w:spacing w:before="60" w:line="264" w:lineRule="auto"/>
              <w:jc w:val="center"/>
              <w:rPr>
                <w:i/>
                <w:szCs w:val="24"/>
              </w:rPr>
            </w:pPr>
            <w:r w:rsidRPr="009B2DEF">
              <w:rPr>
                <w:i/>
                <w:szCs w:val="24"/>
              </w:rPr>
              <w:t>Số tiết</w:t>
            </w:r>
          </w:p>
        </w:tc>
      </w:tr>
      <w:tr w:rsidR="009B2DEF" w:rsidRPr="009B2DEF" w:rsidTr="00196084">
        <w:tc>
          <w:tcPr>
            <w:tcW w:w="817" w:type="dxa"/>
            <w:vMerge/>
            <w:shd w:val="clear" w:color="auto" w:fill="auto"/>
            <w:vAlign w:val="center"/>
          </w:tcPr>
          <w:p w:rsidR="002655A9" w:rsidRPr="009B2DEF" w:rsidRDefault="002655A9" w:rsidP="003D0B95">
            <w:pPr>
              <w:spacing w:before="60" w:line="264" w:lineRule="auto"/>
              <w:jc w:val="center"/>
              <w:rPr>
                <w:i/>
                <w:szCs w:val="24"/>
              </w:rPr>
            </w:pPr>
          </w:p>
        </w:tc>
        <w:tc>
          <w:tcPr>
            <w:tcW w:w="5909" w:type="dxa"/>
            <w:vMerge/>
            <w:shd w:val="clear" w:color="auto" w:fill="auto"/>
            <w:vAlign w:val="center"/>
          </w:tcPr>
          <w:p w:rsidR="002655A9" w:rsidRPr="009B2DEF" w:rsidRDefault="002655A9" w:rsidP="003D0B95">
            <w:pPr>
              <w:spacing w:before="60" w:line="264" w:lineRule="auto"/>
              <w:jc w:val="center"/>
              <w:rPr>
                <w:i/>
                <w:szCs w:val="24"/>
              </w:rPr>
            </w:pPr>
          </w:p>
        </w:tc>
        <w:tc>
          <w:tcPr>
            <w:tcW w:w="1282" w:type="dxa"/>
            <w:vMerge/>
            <w:shd w:val="clear" w:color="auto" w:fill="auto"/>
            <w:vAlign w:val="center"/>
          </w:tcPr>
          <w:p w:rsidR="002655A9" w:rsidRPr="009B2DEF" w:rsidRDefault="002655A9" w:rsidP="003D0B95">
            <w:pPr>
              <w:spacing w:before="60" w:line="264" w:lineRule="auto"/>
              <w:jc w:val="center"/>
              <w:rPr>
                <w:i/>
                <w:szCs w:val="24"/>
              </w:rPr>
            </w:pPr>
          </w:p>
        </w:tc>
        <w:tc>
          <w:tcPr>
            <w:tcW w:w="805" w:type="dxa"/>
            <w:shd w:val="clear" w:color="auto" w:fill="auto"/>
            <w:vAlign w:val="center"/>
          </w:tcPr>
          <w:p w:rsidR="002655A9" w:rsidRPr="009B2DEF" w:rsidRDefault="002655A9" w:rsidP="003D0B95">
            <w:pPr>
              <w:spacing w:before="60" w:line="264" w:lineRule="auto"/>
              <w:jc w:val="center"/>
              <w:rPr>
                <w:i/>
                <w:szCs w:val="24"/>
              </w:rPr>
            </w:pPr>
            <w:r w:rsidRPr="009B2DEF">
              <w:rPr>
                <w:i/>
                <w:szCs w:val="24"/>
              </w:rPr>
              <w:t>LT</w:t>
            </w:r>
          </w:p>
        </w:tc>
        <w:tc>
          <w:tcPr>
            <w:tcW w:w="781" w:type="dxa"/>
            <w:shd w:val="clear" w:color="auto" w:fill="auto"/>
            <w:vAlign w:val="center"/>
          </w:tcPr>
          <w:p w:rsidR="002655A9" w:rsidRPr="009B2DEF" w:rsidRDefault="002655A9" w:rsidP="003D0B95">
            <w:pPr>
              <w:spacing w:before="60" w:line="264" w:lineRule="auto"/>
              <w:jc w:val="center"/>
              <w:rPr>
                <w:i/>
                <w:szCs w:val="24"/>
              </w:rPr>
            </w:pPr>
            <w:r w:rsidRPr="009B2DEF">
              <w:rPr>
                <w:i/>
                <w:szCs w:val="24"/>
              </w:rPr>
              <w:t>TH</w:t>
            </w:r>
          </w:p>
        </w:tc>
      </w:tr>
      <w:tr w:rsidR="009B2DEF" w:rsidRPr="009B2DEF" w:rsidTr="00782C88">
        <w:tc>
          <w:tcPr>
            <w:tcW w:w="817" w:type="dxa"/>
            <w:shd w:val="clear" w:color="auto" w:fill="auto"/>
          </w:tcPr>
          <w:p w:rsidR="003D0B95" w:rsidRPr="009B2DEF" w:rsidRDefault="00445C26" w:rsidP="003D0B95">
            <w:pPr>
              <w:spacing w:before="60" w:line="264" w:lineRule="auto"/>
              <w:jc w:val="center"/>
            </w:pPr>
            <w:r w:rsidRPr="009B2DEF">
              <w:t>1</w:t>
            </w:r>
          </w:p>
          <w:p w:rsidR="003D0B95" w:rsidRPr="009B2DEF" w:rsidRDefault="00445C26" w:rsidP="003D0B95">
            <w:pPr>
              <w:spacing w:before="60" w:line="264" w:lineRule="auto"/>
              <w:jc w:val="center"/>
            </w:pPr>
            <w:r w:rsidRPr="009B2DEF">
              <w:t>1.1</w:t>
            </w:r>
          </w:p>
          <w:p w:rsidR="003D0B95" w:rsidRPr="009B2DEF" w:rsidRDefault="003D0B95" w:rsidP="003D0B95">
            <w:pPr>
              <w:spacing w:before="60" w:line="264" w:lineRule="auto"/>
              <w:jc w:val="center"/>
            </w:pPr>
          </w:p>
          <w:p w:rsidR="003D0B95" w:rsidRPr="009B2DEF" w:rsidRDefault="00445C26" w:rsidP="003D0B95">
            <w:pPr>
              <w:spacing w:before="60" w:line="264" w:lineRule="auto"/>
              <w:jc w:val="center"/>
            </w:pPr>
            <w:r w:rsidRPr="009B2DEF">
              <w:t>1.2</w:t>
            </w:r>
          </w:p>
          <w:p w:rsidR="003D0B95" w:rsidRPr="009B2DEF" w:rsidRDefault="00445C26" w:rsidP="00F234C9">
            <w:pPr>
              <w:spacing w:before="60" w:line="264" w:lineRule="auto"/>
              <w:jc w:val="center"/>
            </w:pPr>
            <w:r w:rsidRPr="009B2DEF">
              <w:t>1.3</w:t>
            </w:r>
          </w:p>
        </w:tc>
        <w:tc>
          <w:tcPr>
            <w:tcW w:w="5909" w:type="dxa"/>
            <w:shd w:val="clear" w:color="auto" w:fill="auto"/>
          </w:tcPr>
          <w:p w:rsidR="00F234C9" w:rsidRPr="009B2DEF" w:rsidRDefault="00F234C9" w:rsidP="003D0B95">
            <w:pPr>
              <w:spacing w:before="60" w:line="264" w:lineRule="auto"/>
              <w:jc w:val="both"/>
              <w:rPr>
                <w:b/>
              </w:rPr>
            </w:pPr>
            <w:r w:rsidRPr="009B2DEF">
              <w:rPr>
                <w:b/>
              </w:rPr>
              <w:t>Thiết bị trao đổi nhiệt trên tàu thủy</w:t>
            </w:r>
          </w:p>
          <w:p w:rsidR="00F234C9" w:rsidRPr="009B2DEF" w:rsidRDefault="00F234C9" w:rsidP="003D0B95">
            <w:pPr>
              <w:spacing w:before="60" w:line="264" w:lineRule="auto"/>
              <w:jc w:val="both"/>
            </w:pPr>
            <w:r w:rsidRPr="009B2DEF">
              <w:rPr>
                <w:iCs/>
              </w:rPr>
              <w:t>N</w:t>
            </w:r>
            <w:r w:rsidRPr="009B2DEF">
              <w:t>guyên tắc làm nguội, sấy nóng và nguồn nhiệt dùng để sấy nóng</w:t>
            </w:r>
          </w:p>
          <w:p w:rsidR="00F234C9" w:rsidRPr="009B2DEF" w:rsidRDefault="00F234C9" w:rsidP="003D0B95">
            <w:pPr>
              <w:spacing w:before="60" w:line="264" w:lineRule="auto"/>
              <w:jc w:val="both"/>
            </w:pPr>
            <w:r w:rsidRPr="009B2DEF">
              <w:t>Thiết bị làm nguội, sấy nóng</w:t>
            </w:r>
          </w:p>
          <w:p w:rsidR="00445C26" w:rsidRPr="009B2DEF" w:rsidRDefault="00F234C9" w:rsidP="00F234C9">
            <w:pPr>
              <w:spacing w:before="60" w:line="264" w:lineRule="auto"/>
              <w:jc w:val="both"/>
            </w:pPr>
            <w:r w:rsidRPr="009B2DEF">
              <w:t>Ổn định nhiệt trên tàu chuyên dùng</w:t>
            </w:r>
          </w:p>
        </w:tc>
        <w:tc>
          <w:tcPr>
            <w:tcW w:w="1282" w:type="dxa"/>
            <w:shd w:val="clear" w:color="auto" w:fill="auto"/>
          </w:tcPr>
          <w:p w:rsidR="00445C26" w:rsidRPr="009B2DEF" w:rsidRDefault="003D0B95" w:rsidP="003D0B95">
            <w:pPr>
              <w:spacing w:before="60" w:line="264" w:lineRule="auto"/>
              <w:jc w:val="center"/>
            </w:pPr>
            <w:r w:rsidRPr="009B2DEF">
              <w:t xml:space="preserve">a, </w:t>
            </w:r>
            <w:r w:rsidR="009B2DEF" w:rsidRPr="009B2DEF">
              <w:t xml:space="preserve">b, </w:t>
            </w:r>
            <w:r w:rsidRPr="009B2DEF">
              <w:t>c</w:t>
            </w:r>
          </w:p>
        </w:tc>
        <w:tc>
          <w:tcPr>
            <w:tcW w:w="805" w:type="dxa"/>
            <w:shd w:val="clear" w:color="auto" w:fill="auto"/>
          </w:tcPr>
          <w:p w:rsidR="00445C26" w:rsidRPr="009B2DEF" w:rsidRDefault="005651B9" w:rsidP="003D0B95">
            <w:pPr>
              <w:spacing w:before="60" w:line="264" w:lineRule="auto"/>
              <w:jc w:val="center"/>
            </w:pPr>
            <w:r w:rsidRPr="009B2DEF">
              <w:t>6</w:t>
            </w:r>
          </w:p>
        </w:tc>
        <w:tc>
          <w:tcPr>
            <w:tcW w:w="781" w:type="dxa"/>
            <w:shd w:val="clear" w:color="auto" w:fill="auto"/>
          </w:tcPr>
          <w:p w:rsidR="00445C26" w:rsidRPr="009B2DEF" w:rsidRDefault="00445C26" w:rsidP="003D0B95">
            <w:pPr>
              <w:spacing w:before="60" w:line="264" w:lineRule="auto"/>
              <w:jc w:val="center"/>
            </w:pPr>
            <w:r w:rsidRPr="009B2DEF">
              <w:t>6</w:t>
            </w:r>
          </w:p>
        </w:tc>
      </w:tr>
      <w:tr w:rsidR="009B2DEF" w:rsidRPr="009B2DEF" w:rsidTr="00782C88">
        <w:tc>
          <w:tcPr>
            <w:tcW w:w="817" w:type="dxa"/>
            <w:shd w:val="clear" w:color="auto" w:fill="auto"/>
          </w:tcPr>
          <w:p w:rsidR="00445C26" w:rsidRPr="009B2DEF" w:rsidRDefault="00F37299" w:rsidP="003D0B95">
            <w:pPr>
              <w:spacing w:before="60" w:line="264" w:lineRule="auto"/>
              <w:jc w:val="center"/>
            </w:pPr>
            <w:r w:rsidRPr="009B2DEF">
              <w:t>2</w:t>
            </w:r>
          </w:p>
          <w:p w:rsidR="00445C26" w:rsidRPr="009B2DEF" w:rsidRDefault="00F37299" w:rsidP="003D0B95">
            <w:pPr>
              <w:spacing w:before="60" w:line="264" w:lineRule="auto"/>
              <w:jc w:val="center"/>
            </w:pPr>
            <w:r w:rsidRPr="009B2DEF">
              <w:t>2</w:t>
            </w:r>
            <w:r w:rsidR="00445C26" w:rsidRPr="009B2DEF">
              <w:t>.1</w:t>
            </w:r>
          </w:p>
          <w:p w:rsidR="00445C26" w:rsidRPr="009B2DEF" w:rsidRDefault="00F37299" w:rsidP="00F234C9">
            <w:pPr>
              <w:spacing w:before="60" w:line="264" w:lineRule="auto"/>
              <w:jc w:val="center"/>
            </w:pPr>
            <w:r w:rsidRPr="009B2DEF">
              <w:t>2</w:t>
            </w:r>
            <w:r w:rsidR="00445C26" w:rsidRPr="009B2DEF">
              <w:t>.2</w:t>
            </w:r>
          </w:p>
        </w:tc>
        <w:tc>
          <w:tcPr>
            <w:tcW w:w="5909" w:type="dxa"/>
            <w:shd w:val="clear" w:color="auto" w:fill="auto"/>
          </w:tcPr>
          <w:p w:rsidR="00F234C9" w:rsidRPr="009B2DEF" w:rsidRDefault="00F234C9" w:rsidP="003D0B95">
            <w:pPr>
              <w:spacing w:before="60" w:line="264" w:lineRule="auto"/>
              <w:jc w:val="both"/>
              <w:rPr>
                <w:b/>
                <w:lang w:val="vi-VN"/>
              </w:rPr>
            </w:pPr>
            <w:r w:rsidRPr="009B2DEF">
              <w:rPr>
                <w:b/>
                <w:lang w:val="vi-VN"/>
              </w:rPr>
              <w:t xml:space="preserve">Tách tạp chất trong chất lỏng trên tàu thủy </w:t>
            </w:r>
          </w:p>
          <w:p w:rsidR="00F234C9" w:rsidRPr="00F34D1D" w:rsidRDefault="00F234C9" w:rsidP="00F234C9">
            <w:pPr>
              <w:jc w:val="both"/>
              <w:rPr>
                <w:lang w:val="vi-VN"/>
              </w:rPr>
            </w:pPr>
            <w:r w:rsidRPr="00F34D1D">
              <w:rPr>
                <w:iCs/>
                <w:lang w:val="vi-VN"/>
              </w:rPr>
              <w:t>Khái niệm, phân loại, công dụng máy phân ly</w:t>
            </w:r>
          </w:p>
          <w:p w:rsidR="00383DFF" w:rsidRPr="00F34D1D" w:rsidRDefault="00F234C9" w:rsidP="00F234C9">
            <w:pPr>
              <w:spacing w:before="60" w:line="264" w:lineRule="auto"/>
              <w:rPr>
                <w:lang w:val="vi-VN"/>
              </w:rPr>
            </w:pPr>
            <w:r w:rsidRPr="00F34D1D">
              <w:rPr>
                <w:lang w:val="vi-VN"/>
              </w:rPr>
              <w:t>Cấu tạo, nguyên lý hoạt động và phạm vi ứng dụng</w:t>
            </w:r>
          </w:p>
        </w:tc>
        <w:tc>
          <w:tcPr>
            <w:tcW w:w="1282" w:type="dxa"/>
            <w:shd w:val="clear" w:color="auto" w:fill="auto"/>
          </w:tcPr>
          <w:p w:rsidR="00445C26" w:rsidRPr="009B2DEF" w:rsidRDefault="009B2DEF" w:rsidP="00821053">
            <w:pPr>
              <w:spacing w:before="60" w:line="264" w:lineRule="auto"/>
              <w:jc w:val="center"/>
            </w:pPr>
            <w:r w:rsidRPr="009B2DEF">
              <w:t>a, b, c</w:t>
            </w:r>
          </w:p>
        </w:tc>
        <w:tc>
          <w:tcPr>
            <w:tcW w:w="805" w:type="dxa"/>
            <w:shd w:val="clear" w:color="auto" w:fill="auto"/>
          </w:tcPr>
          <w:p w:rsidR="00445C26" w:rsidRPr="009B2DEF" w:rsidRDefault="005651B9" w:rsidP="003D0B95">
            <w:pPr>
              <w:spacing w:before="60" w:line="264" w:lineRule="auto"/>
              <w:jc w:val="center"/>
            </w:pPr>
            <w:r w:rsidRPr="009B2DEF">
              <w:t>6</w:t>
            </w:r>
          </w:p>
        </w:tc>
        <w:tc>
          <w:tcPr>
            <w:tcW w:w="781" w:type="dxa"/>
            <w:shd w:val="clear" w:color="auto" w:fill="auto"/>
          </w:tcPr>
          <w:p w:rsidR="00445C26" w:rsidRPr="009B2DEF" w:rsidRDefault="005651B9" w:rsidP="003D0B95">
            <w:pPr>
              <w:spacing w:before="60" w:line="264" w:lineRule="auto"/>
              <w:jc w:val="center"/>
            </w:pPr>
            <w:r w:rsidRPr="009B2DEF">
              <w:t>10</w:t>
            </w:r>
          </w:p>
        </w:tc>
      </w:tr>
      <w:tr w:rsidR="009B2DEF" w:rsidRPr="009B2DEF" w:rsidTr="00782C88">
        <w:tc>
          <w:tcPr>
            <w:tcW w:w="817" w:type="dxa"/>
            <w:shd w:val="clear" w:color="auto" w:fill="auto"/>
          </w:tcPr>
          <w:p w:rsidR="00445C26" w:rsidRPr="009B2DEF" w:rsidRDefault="00F37299" w:rsidP="003D0B95">
            <w:pPr>
              <w:spacing w:before="60" w:line="264" w:lineRule="auto"/>
              <w:jc w:val="center"/>
            </w:pPr>
            <w:r w:rsidRPr="009B2DEF">
              <w:t>3</w:t>
            </w:r>
          </w:p>
          <w:p w:rsidR="00445C26" w:rsidRPr="009B2DEF" w:rsidRDefault="00F37299" w:rsidP="003D0B95">
            <w:pPr>
              <w:spacing w:before="60" w:line="264" w:lineRule="auto"/>
              <w:jc w:val="center"/>
            </w:pPr>
            <w:r w:rsidRPr="009B2DEF">
              <w:t>3</w:t>
            </w:r>
            <w:r w:rsidR="00445C26" w:rsidRPr="009B2DEF">
              <w:t>.1</w:t>
            </w:r>
          </w:p>
          <w:p w:rsidR="00445C26" w:rsidRPr="009B2DEF" w:rsidRDefault="00F37299" w:rsidP="00F234C9">
            <w:pPr>
              <w:spacing w:before="60" w:line="264" w:lineRule="auto"/>
              <w:jc w:val="center"/>
            </w:pPr>
            <w:r w:rsidRPr="009B2DEF">
              <w:t>3</w:t>
            </w:r>
            <w:r w:rsidR="00445C26" w:rsidRPr="009B2DEF">
              <w:t>.2</w:t>
            </w:r>
          </w:p>
        </w:tc>
        <w:tc>
          <w:tcPr>
            <w:tcW w:w="5909" w:type="dxa"/>
            <w:shd w:val="clear" w:color="auto" w:fill="auto"/>
          </w:tcPr>
          <w:p w:rsidR="00F234C9" w:rsidRPr="009B2DEF" w:rsidRDefault="00F234C9" w:rsidP="003D0B95">
            <w:pPr>
              <w:spacing w:before="60" w:line="264" w:lineRule="auto"/>
              <w:jc w:val="both"/>
              <w:rPr>
                <w:b/>
              </w:rPr>
            </w:pPr>
            <w:r w:rsidRPr="009B2DEF">
              <w:rPr>
                <w:b/>
              </w:rPr>
              <w:t>Thiết bị xử lý chất thải trên tàu thủy</w:t>
            </w:r>
          </w:p>
          <w:p w:rsidR="00F234C9" w:rsidRPr="009B2DEF" w:rsidRDefault="00F234C9" w:rsidP="003D0B95">
            <w:pPr>
              <w:spacing w:before="60" w:line="264" w:lineRule="auto"/>
              <w:jc w:val="both"/>
            </w:pPr>
            <w:r w:rsidRPr="009B2DEF">
              <w:t>Khử độc và khử trùng chất thải sinh lý</w:t>
            </w:r>
          </w:p>
          <w:p w:rsidR="00445C26" w:rsidRPr="009B2DEF" w:rsidRDefault="00F234C9" w:rsidP="003D0B95">
            <w:pPr>
              <w:spacing w:before="60" w:line="264" w:lineRule="auto"/>
            </w:pPr>
            <w:r w:rsidRPr="009B2DEF">
              <w:t>Xử lý rác</w:t>
            </w:r>
          </w:p>
        </w:tc>
        <w:tc>
          <w:tcPr>
            <w:tcW w:w="1282" w:type="dxa"/>
            <w:shd w:val="clear" w:color="auto" w:fill="auto"/>
          </w:tcPr>
          <w:p w:rsidR="00445C26" w:rsidRPr="009B2DEF" w:rsidRDefault="009B2DEF" w:rsidP="001F07C3">
            <w:pPr>
              <w:spacing w:before="60" w:line="264" w:lineRule="auto"/>
              <w:jc w:val="center"/>
            </w:pPr>
            <w:r w:rsidRPr="009B2DEF">
              <w:t>a, b, c</w:t>
            </w:r>
          </w:p>
        </w:tc>
        <w:tc>
          <w:tcPr>
            <w:tcW w:w="805" w:type="dxa"/>
            <w:shd w:val="clear" w:color="auto" w:fill="auto"/>
          </w:tcPr>
          <w:p w:rsidR="00445C26" w:rsidRPr="009B2DEF" w:rsidRDefault="005651B9" w:rsidP="003D0B95">
            <w:pPr>
              <w:spacing w:before="60" w:line="264" w:lineRule="auto"/>
              <w:jc w:val="center"/>
            </w:pPr>
            <w:r w:rsidRPr="009B2DEF">
              <w:t>6</w:t>
            </w:r>
          </w:p>
        </w:tc>
        <w:tc>
          <w:tcPr>
            <w:tcW w:w="781" w:type="dxa"/>
            <w:shd w:val="clear" w:color="auto" w:fill="auto"/>
          </w:tcPr>
          <w:p w:rsidR="00445C26" w:rsidRPr="009B2DEF" w:rsidRDefault="005651B9" w:rsidP="003D0B95">
            <w:pPr>
              <w:spacing w:before="60" w:line="264" w:lineRule="auto"/>
              <w:jc w:val="center"/>
            </w:pPr>
            <w:r w:rsidRPr="009B2DEF">
              <w:t>2</w:t>
            </w:r>
          </w:p>
        </w:tc>
      </w:tr>
    </w:tbl>
    <w:p w:rsidR="000F6122" w:rsidRPr="009B2DEF" w:rsidRDefault="00F4064A" w:rsidP="00ED1C9C">
      <w:pPr>
        <w:spacing w:before="240" w:after="120"/>
        <w:jc w:val="both"/>
        <w:rPr>
          <w:b/>
          <w:szCs w:val="24"/>
        </w:rPr>
      </w:pPr>
      <w:r w:rsidRPr="009B2DEF">
        <w:rPr>
          <w:b/>
          <w:szCs w:val="24"/>
        </w:rPr>
        <w:t>6</w:t>
      </w:r>
      <w:r w:rsidR="0019615D" w:rsidRPr="009B2DEF">
        <w:rPr>
          <w:b/>
          <w:szCs w:val="24"/>
        </w:rPr>
        <w:t xml:space="preserve">. Tài liệu </w:t>
      </w:r>
      <w:r w:rsidR="00AB6B6D" w:rsidRPr="009B2DEF">
        <w:rPr>
          <w:b/>
          <w:szCs w:val="24"/>
        </w:rPr>
        <w:t>dạy và học</w:t>
      </w:r>
    </w:p>
    <w:tbl>
      <w:tblPr>
        <w:tblW w:w="9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201"/>
        <w:gridCol w:w="1833"/>
        <w:gridCol w:w="945"/>
        <w:gridCol w:w="1094"/>
        <w:gridCol w:w="1208"/>
        <w:gridCol w:w="813"/>
        <w:gridCol w:w="836"/>
      </w:tblGrid>
      <w:tr w:rsidR="009B2DEF" w:rsidRPr="009B2DEF" w:rsidTr="004D5199">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ab/>
              <w:t>TT</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Tên tác giả</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Tên tài liệu</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Năm</w:t>
            </w:r>
          </w:p>
          <w:p w:rsidR="00AB4970" w:rsidRPr="009B2DEF" w:rsidRDefault="00AB4970" w:rsidP="006F43E3">
            <w:pPr>
              <w:jc w:val="center"/>
              <w:rPr>
                <w:i/>
                <w:sz w:val="24"/>
                <w:szCs w:val="24"/>
              </w:rPr>
            </w:pPr>
            <w:r w:rsidRPr="009B2DEF">
              <w:rPr>
                <w:i/>
                <w:sz w:val="24"/>
                <w:szCs w:val="24"/>
              </w:rPr>
              <w:t>xuất bản</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Nhà</w:t>
            </w:r>
          </w:p>
          <w:p w:rsidR="00AB4970" w:rsidRPr="009B2DEF" w:rsidRDefault="00AB4970" w:rsidP="006F43E3">
            <w:pPr>
              <w:jc w:val="center"/>
              <w:rPr>
                <w:i/>
                <w:sz w:val="24"/>
                <w:szCs w:val="24"/>
              </w:rPr>
            </w:pPr>
            <w:r w:rsidRPr="009B2DEF">
              <w:rPr>
                <w:i/>
                <w:sz w:val="24"/>
                <w:szCs w:val="24"/>
              </w:rPr>
              <w:t>xuất bản</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Địa chỉ khai thác tài liệu</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Mục đích</w:t>
            </w:r>
          </w:p>
          <w:p w:rsidR="00AB4970" w:rsidRPr="009B2DEF" w:rsidRDefault="00AB4970" w:rsidP="006F43E3">
            <w:pPr>
              <w:jc w:val="center"/>
              <w:rPr>
                <w:i/>
                <w:sz w:val="24"/>
                <w:szCs w:val="24"/>
              </w:rPr>
            </w:pPr>
            <w:r w:rsidRPr="009B2DEF">
              <w:rPr>
                <w:i/>
                <w:sz w:val="24"/>
                <w:szCs w:val="24"/>
              </w:rPr>
              <w:t>sử dụng</w:t>
            </w:r>
          </w:p>
        </w:tc>
      </w:tr>
      <w:tr w:rsidR="009B2DEF" w:rsidRPr="009B2DEF" w:rsidTr="004D5199">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rPr>
                <w:i/>
                <w:sz w:val="24"/>
                <w:szCs w:val="24"/>
              </w:rPr>
            </w:pP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rPr>
                <w:i/>
                <w:sz w:val="24"/>
                <w:szCs w:val="24"/>
              </w:rPr>
            </w:pPr>
          </w:p>
        </w:tc>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rPr>
                <w:i/>
                <w:sz w:val="24"/>
                <w:szCs w:val="24"/>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rPr>
                <w:i/>
                <w:sz w:val="24"/>
                <w:szCs w:val="24"/>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rPr>
                <w:i/>
                <w:sz w:val="24"/>
                <w:szCs w:val="24"/>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rPr>
                <w:i/>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Học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B4970" w:rsidRPr="009B2DEF" w:rsidRDefault="00AB4970" w:rsidP="006F43E3">
            <w:pPr>
              <w:jc w:val="center"/>
              <w:rPr>
                <w:i/>
                <w:sz w:val="24"/>
                <w:szCs w:val="24"/>
              </w:rPr>
            </w:pPr>
            <w:r w:rsidRPr="009B2DEF">
              <w:rPr>
                <w:i/>
                <w:sz w:val="24"/>
                <w:szCs w:val="24"/>
              </w:rPr>
              <w:t>Tham khảo</w:t>
            </w:r>
          </w:p>
        </w:tc>
      </w:tr>
      <w:tr w:rsidR="009B2DEF" w:rsidRPr="009B2DEF"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 xml:space="preserve">Nguyễn Đình Long </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Bài giảng</w:t>
            </w:r>
          </w:p>
          <w:p w:rsidR="00F234C9" w:rsidRPr="009B2DEF" w:rsidRDefault="00F234C9" w:rsidP="00F234C9">
            <w:pPr>
              <w:jc w:val="both"/>
              <w:rPr>
                <w:sz w:val="24"/>
                <w:szCs w:val="24"/>
              </w:rPr>
            </w:pPr>
            <w:r w:rsidRPr="009B2DEF">
              <w:rPr>
                <w:sz w:val="24"/>
                <w:szCs w:val="24"/>
              </w:rPr>
              <w:t>Máy phụ tàu thủy</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2010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Lưu hành nội bộ</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b/>
                <w:sz w:val="24"/>
                <w:szCs w:val="24"/>
              </w:rPr>
            </w:pPr>
            <w:r w:rsidRPr="009B2DEF">
              <w:rPr>
                <w:b/>
                <w:sz w:val="24"/>
                <w:szCs w:val="24"/>
              </w:rPr>
              <w:sym w:font="Symbol" w:char="F0B4"/>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i/>
                <w:sz w:val="24"/>
                <w:szCs w:val="24"/>
              </w:rPr>
            </w:pPr>
          </w:p>
        </w:tc>
      </w:tr>
      <w:tr w:rsidR="009B2DEF" w:rsidRPr="009B2DEF"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Hà Mạnh Thư</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Thiết bị trao đổi nhiệt</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2005</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KHKT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Nguyễn Duy Trinh</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rFonts w:eastAsia="Batang"/>
                <w:sz w:val="24"/>
                <w:szCs w:val="24"/>
                <w:lang w:eastAsia="ko-KR"/>
              </w:rPr>
              <w:t>Giáo trình</w:t>
            </w:r>
          </w:p>
          <w:p w:rsidR="00F234C9" w:rsidRPr="009B2DEF" w:rsidRDefault="00F234C9" w:rsidP="00F234C9">
            <w:pPr>
              <w:jc w:val="both"/>
              <w:rPr>
                <w:sz w:val="24"/>
                <w:szCs w:val="24"/>
              </w:rPr>
            </w:pPr>
            <w:r w:rsidRPr="009B2DEF">
              <w:rPr>
                <w:sz w:val="24"/>
                <w:szCs w:val="24"/>
              </w:rPr>
              <w:t>Máy phụ tàu thủy</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ĐHGTVT Tp.HCM</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7649E6" w:rsidP="00F234C9">
            <w:pPr>
              <w:jc w:val="center"/>
              <w:rPr>
                <w:rStyle w:val="postbody"/>
                <w:sz w:val="24"/>
                <w:szCs w:val="24"/>
              </w:rPr>
            </w:pPr>
            <w:hyperlink r:id="rId7" w:history="1">
              <w:r w:rsidR="00F234C9" w:rsidRPr="009B2DEF">
                <w:rPr>
                  <w:rStyle w:val="Hyperlink"/>
                  <w:color w:val="auto"/>
                  <w:sz w:val="24"/>
                  <w:szCs w:val="24"/>
                </w:rPr>
                <w:t>http://www.mediafire.com/download.php?sxbud3iw6yu4mq5</w:t>
              </w:r>
            </w:hyperlink>
          </w:p>
          <w:p w:rsidR="00F234C9" w:rsidRPr="009B2DEF" w:rsidRDefault="00F234C9" w:rsidP="00F234C9">
            <w:pPr>
              <w:jc w:val="center"/>
              <w:rPr>
                <w:sz w:val="24"/>
                <w:szCs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Hoàng Đình Tín</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Truyền nhiệt – Tính toán thiết bị trao đổi nhiệt</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2007</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sz w:val="24"/>
                <w:szCs w:val="24"/>
              </w:rPr>
              <w:t>KHKT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ind w:left="84" w:hanging="84"/>
              <w:jc w:val="center"/>
              <w:rPr>
                <w:sz w:val="24"/>
                <w:szCs w:val="24"/>
              </w:rPr>
            </w:pPr>
            <w:r w:rsidRPr="009B2DEF">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Bùi Hải, Dương Đức Hồng, Hà Mạnh Thư</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Thiết bị trao đổi nhiệt</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2001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sz w:val="24"/>
                <w:szCs w:val="24"/>
              </w:rPr>
              <w:t>KHKT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C877B3">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Hoàng Đức Liên, Tống Ngọc Tuấn</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Kỹ thuật và thiết bị xử lý chất thải bảo vệ môi trường</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2009</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Nông nghiệp</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7</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Nguyễn Đức Lượng, Nguyễn Thị Thùy Dương</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Công nghệ sinh học môi trường T2 – Xử lý chất thải hữu cơ</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2003</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ĐH Quốc gia</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Thư viện</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lastRenderedPageBreak/>
              <w:t>8</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rFonts w:eastAsia="Batang"/>
                <w:sz w:val="24"/>
                <w:szCs w:val="24"/>
                <w:lang w:eastAsia="ko-KR"/>
              </w:rPr>
              <w:t xml:space="preserve">McGeorge, </w:t>
            </w:r>
          </w:p>
          <w:p w:rsidR="00F234C9" w:rsidRPr="009B2DEF" w:rsidRDefault="00F234C9" w:rsidP="00F234C9">
            <w:pPr>
              <w:jc w:val="both"/>
              <w:rPr>
                <w:sz w:val="24"/>
                <w:szCs w:val="24"/>
              </w:rPr>
            </w:pPr>
            <w:r w:rsidRPr="009B2DEF">
              <w:rPr>
                <w:rFonts w:eastAsia="Batang"/>
                <w:sz w:val="24"/>
                <w:szCs w:val="24"/>
                <w:lang w:eastAsia="ko-KR"/>
              </w:rPr>
              <w:t>H. David</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sz w:val="24"/>
                <w:szCs w:val="24"/>
              </w:rPr>
              <w:t xml:space="preserve">Marine auxiliary machinery </w:t>
            </w:r>
          </w:p>
          <w:p w:rsidR="00F234C9" w:rsidRPr="009B2DEF" w:rsidRDefault="00F234C9" w:rsidP="00F234C9">
            <w:pPr>
              <w:jc w:val="both"/>
              <w:rPr>
                <w:sz w:val="24"/>
                <w:szCs w:val="24"/>
              </w:rPr>
            </w:pPr>
            <w:r w:rsidRPr="009B2DEF">
              <w:rPr>
                <w:i/>
                <w:iCs/>
                <w:sz w:val="24"/>
                <w:szCs w:val="24"/>
              </w:rPr>
              <w:t>Seventh edition</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1995</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rFonts w:eastAsia="Batang"/>
                <w:sz w:val="24"/>
                <w:szCs w:val="24"/>
                <w:lang w:eastAsia="ko-KR"/>
              </w:rPr>
              <w:t>Butterworth-Heinemann</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7649E6" w:rsidP="00F234C9">
            <w:pPr>
              <w:jc w:val="center"/>
              <w:rPr>
                <w:sz w:val="24"/>
                <w:szCs w:val="24"/>
              </w:rPr>
            </w:pPr>
            <w:hyperlink r:id="rId8" w:history="1">
              <w:r w:rsidR="00F234C9" w:rsidRPr="009B2DEF">
                <w:rPr>
                  <w:rStyle w:val="Hyperlink"/>
                  <w:color w:val="auto"/>
                  <w:sz w:val="24"/>
                  <w:szCs w:val="24"/>
                </w:rPr>
                <w:t>http://www.scribd.com/doc/37149390/Marine-Auxiliary-Machinery-7th-Edition</w:t>
              </w:r>
            </w:hyperlink>
          </w:p>
        </w:tc>
        <w:tc>
          <w:tcPr>
            <w:tcW w:w="81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B8720D">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9</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7649E6" w:rsidP="00F234C9">
            <w:pPr>
              <w:jc w:val="both"/>
              <w:rPr>
                <w:rFonts w:eastAsia="Batang"/>
                <w:sz w:val="24"/>
                <w:szCs w:val="24"/>
                <w:lang w:eastAsia="ko-KR"/>
              </w:rPr>
            </w:pPr>
            <w:hyperlink r:id="rId9" w:history="1">
              <w:r w:rsidR="00F234C9" w:rsidRPr="009B2DEF">
                <w:rPr>
                  <w:sz w:val="24"/>
                  <w:szCs w:val="24"/>
                  <w:lang w:val="vi-VN" w:eastAsia="vi-VN"/>
                </w:rPr>
                <w:t>M Khetagurov</w:t>
              </w:r>
            </w:hyperlink>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bCs/>
                <w:kern w:val="36"/>
                <w:sz w:val="24"/>
                <w:szCs w:val="24"/>
                <w:lang w:val="vi-VN" w:eastAsia="vi-VN"/>
              </w:rPr>
              <w:t xml:space="preserve">Marine Auxiliary Machinery and Systems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2004</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sz w:val="24"/>
                <w:szCs w:val="24"/>
                <w:lang w:eastAsia="vi-VN"/>
              </w:rPr>
              <w:t>University Press of Pacific</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7649E6" w:rsidP="00F234C9">
            <w:pPr>
              <w:spacing w:before="120" w:after="120"/>
              <w:jc w:val="both"/>
              <w:rPr>
                <w:sz w:val="24"/>
                <w:szCs w:val="24"/>
              </w:rPr>
            </w:pPr>
            <w:hyperlink r:id="rId10" w:history="1">
              <w:r w:rsidR="00F234C9" w:rsidRPr="009B2DEF">
                <w:rPr>
                  <w:rStyle w:val="Hyperlink"/>
                  <w:color w:val="auto"/>
                  <w:sz w:val="24"/>
                  <w:szCs w:val="24"/>
                  <w:lang w:val="vi-VN"/>
                </w:rPr>
                <w:t>http://www.amazon.com/Marine-Auxiliary-Machinery-Systems-Khetagurov/dp/1410212149</w:t>
              </w:r>
            </w:hyperlink>
          </w:p>
        </w:tc>
        <w:tc>
          <w:tcPr>
            <w:tcW w:w="81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caps/>
                <w:sz w:val="24"/>
                <w:szCs w:val="24"/>
              </w:rPr>
              <w:t>в</w:t>
            </w:r>
            <w:r w:rsidRPr="009B2DEF">
              <w:rPr>
                <w:bCs/>
                <w:sz w:val="24"/>
                <w:szCs w:val="24"/>
                <w:lang w:eastAsia="vi-VN"/>
              </w:rPr>
              <w:t>.</w:t>
            </w:r>
            <w:r w:rsidRPr="009B2DEF">
              <w:rPr>
                <w:bCs/>
                <w:sz w:val="24"/>
                <w:szCs w:val="24"/>
                <w:lang w:val="vi-VN" w:eastAsia="vi-VN"/>
              </w:rPr>
              <w:t>М</w:t>
            </w:r>
            <w:r w:rsidRPr="009B2DEF">
              <w:rPr>
                <w:bCs/>
                <w:sz w:val="24"/>
                <w:szCs w:val="24"/>
                <w:lang w:eastAsia="vi-VN"/>
              </w:rPr>
              <w:t xml:space="preserve">. </w:t>
            </w:r>
            <w:r w:rsidRPr="009B2DEF">
              <w:rPr>
                <w:caps/>
                <w:sz w:val="24"/>
                <w:szCs w:val="24"/>
              </w:rPr>
              <w:t>х</w:t>
            </w:r>
            <w:r w:rsidRPr="009B2DEF">
              <w:rPr>
                <w:sz w:val="24"/>
                <w:szCs w:val="24"/>
                <w:lang w:val="vi-VN" w:eastAsia="vi-VN"/>
              </w:rPr>
              <w:t>а</w:t>
            </w:r>
            <w:r w:rsidRPr="009B2DEF">
              <w:rPr>
                <w:sz w:val="24"/>
                <w:szCs w:val="24"/>
                <w:lang w:val="ru-RU"/>
              </w:rPr>
              <w:t>р</w:t>
            </w:r>
            <w:r w:rsidRPr="009B2DEF">
              <w:rPr>
                <w:sz w:val="24"/>
                <w:szCs w:val="24"/>
                <w:lang w:val="vi-VN" w:eastAsia="vi-VN"/>
              </w:rPr>
              <w:t>ин</w:t>
            </w:r>
            <w:r w:rsidRPr="009B2DEF">
              <w:rPr>
                <w:sz w:val="24"/>
                <w:szCs w:val="24"/>
                <w:lang w:eastAsia="vi-VN"/>
              </w:rPr>
              <w:t xml:space="preserve">, </w:t>
            </w:r>
            <w:r w:rsidRPr="009B2DEF">
              <w:rPr>
                <w:caps/>
                <w:sz w:val="24"/>
                <w:szCs w:val="24"/>
              </w:rPr>
              <w:t>н.н. к</w:t>
            </w:r>
            <w:r w:rsidRPr="009B2DEF">
              <w:rPr>
                <w:sz w:val="24"/>
                <w:szCs w:val="24"/>
                <w:lang w:val="vi-VN" w:eastAsia="vi-VN"/>
              </w:rPr>
              <w:t>о</w:t>
            </w:r>
            <w:r w:rsidRPr="009B2DEF">
              <w:rPr>
                <w:sz w:val="24"/>
                <w:szCs w:val="24"/>
                <w:lang w:val="ru-RU"/>
              </w:rPr>
              <w:t>б</w:t>
            </w:r>
            <w:r w:rsidRPr="009B2DEF">
              <w:rPr>
                <w:sz w:val="24"/>
                <w:szCs w:val="24"/>
                <w:lang w:val="vi-VN" w:eastAsia="vi-VN"/>
              </w:rPr>
              <w:t>яков</w:t>
            </w:r>
            <w:r w:rsidRPr="009B2DEF">
              <w:rPr>
                <w:sz w:val="24"/>
                <w:szCs w:val="24"/>
                <w:lang w:eastAsia="vi-VN"/>
              </w:rPr>
              <w:t xml:space="preserve">, </w:t>
            </w:r>
            <w:r w:rsidRPr="009B2DEF">
              <w:rPr>
                <w:caps/>
                <w:sz w:val="24"/>
                <w:szCs w:val="24"/>
              </w:rPr>
              <w:t>э.в</w:t>
            </w:r>
            <w:r w:rsidRPr="009B2DEF">
              <w:rPr>
                <w:bCs/>
                <w:sz w:val="24"/>
                <w:szCs w:val="24"/>
                <w:lang w:eastAsia="vi-VN"/>
              </w:rPr>
              <w:t xml:space="preserve">. </w:t>
            </w:r>
            <w:r w:rsidRPr="009B2DEF">
              <w:rPr>
                <w:caps/>
                <w:sz w:val="24"/>
                <w:szCs w:val="24"/>
              </w:rPr>
              <w:t>к</w:t>
            </w:r>
            <w:r w:rsidRPr="009B2DEF">
              <w:rPr>
                <w:sz w:val="24"/>
                <w:szCs w:val="24"/>
                <w:lang w:val="vi-VN" w:eastAsia="vi-VN"/>
              </w:rPr>
              <w:t>о</w:t>
            </w:r>
            <w:r w:rsidRPr="009B2DEF">
              <w:rPr>
                <w:sz w:val="24"/>
                <w:szCs w:val="24"/>
                <w:lang w:val="ru-RU"/>
              </w:rPr>
              <w:t>р</w:t>
            </w:r>
            <w:r w:rsidRPr="009B2DEF">
              <w:rPr>
                <w:sz w:val="24"/>
                <w:szCs w:val="24"/>
                <w:lang w:val="vi-VN" w:eastAsia="vi-VN"/>
              </w:rPr>
              <w:t>нилов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bCs/>
                <w:sz w:val="24"/>
                <w:szCs w:val="24"/>
                <w:lang w:val="vi-VN" w:eastAsia="vi-VN"/>
              </w:rPr>
              <w:t>С</w:t>
            </w:r>
            <w:r w:rsidRPr="009B2DEF">
              <w:rPr>
                <w:sz w:val="24"/>
                <w:szCs w:val="24"/>
                <w:lang w:val="vi-VN" w:eastAsia="vi-VN"/>
              </w:rPr>
              <w:t>удов</w:t>
            </w:r>
            <w:r w:rsidRPr="009B2DEF">
              <w:rPr>
                <w:sz w:val="24"/>
                <w:szCs w:val="24"/>
                <w:lang w:val="ru-RU"/>
              </w:rPr>
              <w:t>ы</w:t>
            </w:r>
            <w:r w:rsidRPr="009B2DEF">
              <w:rPr>
                <w:sz w:val="24"/>
                <w:szCs w:val="24"/>
                <w:lang w:val="vi-VN" w:eastAsia="vi-VN"/>
              </w:rPr>
              <w:t>е</w:t>
            </w:r>
            <w:r w:rsidRPr="009B2DEF">
              <w:rPr>
                <w:sz w:val="24"/>
                <w:szCs w:val="24"/>
                <w:lang w:eastAsia="vi-VN"/>
              </w:rPr>
              <w:t xml:space="preserve"> </w:t>
            </w:r>
            <w:r w:rsidRPr="009B2DEF">
              <w:rPr>
                <w:sz w:val="24"/>
                <w:szCs w:val="24"/>
                <w:lang w:val="vi-VN" w:eastAsia="vi-VN"/>
              </w:rPr>
              <w:t>се</w:t>
            </w:r>
            <w:r w:rsidRPr="009B2DEF">
              <w:rPr>
                <w:sz w:val="24"/>
                <w:szCs w:val="24"/>
                <w:lang w:val="ru-RU"/>
              </w:rPr>
              <w:t>п</w:t>
            </w:r>
            <w:r w:rsidRPr="009B2DEF">
              <w:rPr>
                <w:sz w:val="24"/>
                <w:szCs w:val="24"/>
                <w:lang w:val="vi-VN" w:eastAsia="vi-VN"/>
              </w:rPr>
              <w:t>а</w:t>
            </w:r>
            <w:r w:rsidRPr="009B2DEF">
              <w:rPr>
                <w:sz w:val="24"/>
                <w:szCs w:val="24"/>
                <w:lang w:val="ru-RU"/>
              </w:rPr>
              <w:t>р</w:t>
            </w:r>
            <w:r w:rsidRPr="009B2DEF">
              <w:rPr>
                <w:sz w:val="24"/>
                <w:szCs w:val="24"/>
                <w:lang w:val="vi-VN" w:eastAsia="vi-VN"/>
              </w:rPr>
              <w:t>атор</w:t>
            </w:r>
            <w:r w:rsidRPr="009B2DEF">
              <w:rPr>
                <w:sz w:val="24"/>
                <w:szCs w:val="24"/>
                <w:lang w:val="ru-RU"/>
              </w:rPr>
              <w:t>ы</w:t>
            </w:r>
            <w:r w:rsidRPr="009B2DEF">
              <w:rPr>
                <w:sz w:val="24"/>
                <w:szCs w:val="24"/>
              </w:rPr>
              <w:t xml:space="preserve"> </w:t>
            </w:r>
            <w:r w:rsidRPr="009B2DEF">
              <w:rPr>
                <w:sz w:val="24"/>
                <w:szCs w:val="24"/>
                <w:lang w:val="vi-VN" w:eastAsia="vi-VN"/>
              </w:rPr>
              <w:t>то</w:t>
            </w:r>
            <w:r w:rsidRPr="009B2DEF">
              <w:rPr>
                <w:sz w:val="24"/>
                <w:szCs w:val="24"/>
                <w:lang w:val="ru-RU"/>
              </w:rPr>
              <w:t>п</w:t>
            </w:r>
            <w:r w:rsidRPr="009B2DEF">
              <w:rPr>
                <w:sz w:val="24"/>
                <w:szCs w:val="24"/>
                <w:lang w:val="vi-VN" w:eastAsia="vi-VN"/>
              </w:rPr>
              <w:t>лива</w:t>
            </w:r>
            <w:r w:rsidRPr="009B2DEF">
              <w:rPr>
                <w:sz w:val="24"/>
                <w:szCs w:val="24"/>
                <w:lang w:eastAsia="vi-VN"/>
              </w:rPr>
              <w:t xml:space="preserve"> </w:t>
            </w:r>
            <w:r w:rsidRPr="009B2DEF">
              <w:rPr>
                <w:sz w:val="24"/>
                <w:szCs w:val="24"/>
                <w:lang w:val="vi-VN" w:eastAsia="vi-VN"/>
              </w:rPr>
              <w:t>и</w:t>
            </w:r>
            <w:r w:rsidRPr="009B2DEF">
              <w:rPr>
                <w:sz w:val="24"/>
                <w:szCs w:val="24"/>
                <w:lang w:eastAsia="vi-VN"/>
              </w:rPr>
              <w:t xml:space="preserve"> </w:t>
            </w:r>
            <w:r w:rsidRPr="009B2DEF">
              <w:rPr>
                <w:sz w:val="24"/>
                <w:szCs w:val="24"/>
                <w:lang w:val="vi-VN" w:eastAsia="vi-VN"/>
              </w:rPr>
              <w:t>масла</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lang w:eastAsia="vi-VN"/>
              </w:rPr>
              <w:t>2001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caps/>
                <w:sz w:val="24"/>
                <w:szCs w:val="24"/>
                <w:lang w:val="vi-VN"/>
              </w:rPr>
              <w:t>л</w:t>
            </w:r>
            <w:r w:rsidRPr="009B2DEF">
              <w:rPr>
                <w:sz w:val="24"/>
                <w:szCs w:val="24"/>
                <w:lang w:val="vi-VN" w:eastAsia="vi-VN"/>
              </w:rPr>
              <w:t>атста</w:t>
            </w:r>
            <w:r w:rsidRPr="009B2DEF">
              <w:rPr>
                <w:sz w:val="24"/>
                <w:szCs w:val="24"/>
                <w:lang w:val="ru-RU"/>
              </w:rPr>
              <w:t>р</w:t>
            </w:r>
            <w:r w:rsidRPr="009B2DEF">
              <w:rPr>
                <w:sz w:val="24"/>
                <w:szCs w:val="24"/>
                <w:lang w:eastAsia="vi-VN"/>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7649E6" w:rsidP="00F234C9">
            <w:pPr>
              <w:spacing w:before="120" w:after="120"/>
              <w:jc w:val="both"/>
              <w:rPr>
                <w:sz w:val="24"/>
                <w:szCs w:val="24"/>
              </w:rPr>
            </w:pPr>
            <w:hyperlink r:id="rId11" w:history="1">
              <w:r w:rsidR="00F234C9" w:rsidRPr="009B2DEF">
                <w:rPr>
                  <w:rStyle w:val="Hyperlink"/>
                  <w:color w:val="auto"/>
                  <w:sz w:val="24"/>
                  <w:szCs w:val="24"/>
                </w:rPr>
                <w:t>http://rushares.com/s/</w:t>
              </w:r>
              <w:r w:rsidR="00F234C9" w:rsidRPr="009B2DEF">
                <w:rPr>
                  <w:rStyle w:val="Hyperlink"/>
                  <w:bCs/>
                  <w:color w:val="auto"/>
                  <w:sz w:val="24"/>
                  <w:szCs w:val="24"/>
                  <w:lang w:val="vi-VN" w:eastAsia="vi-VN"/>
                </w:rPr>
                <w:t>С</w:t>
              </w:r>
              <w:r w:rsidR="00F234C9" w:rsidRPr="009B2DEF">
                <w:rPr>
                  <w:rStyle w:val="Hyperlink"/>
                  <w:color w:val="auto"/>
                  <w:sz w:val="24"/>
                  <w:szCs w:val="24"/>
                  <w:lang w:val="vi-VN" w:eastAsia="vi-VN"/>
                </w:rPr>
                <w:t>удов</w:t>
              </w:r>
              <w:r w:rsidR="00F234C9" w:rsidRPr="009B2DEF">
                <w:rPr>
                  <w:rStyle w:val="Hyperlink"/>
                  <w:color w:val="auto"/>
                  <w:sz w:val="24"/>
                  <w:szCs w:val="24"/>
                  <w:lang w:val="ru-RU"/>
                </w:rPr>
                <w:t>ы</w:t>
              </w:r>
              <w:r w:rsidR="00F234C9" w:rsidRPr="009B2DEF">
                <w:rPr>
                  <w:rStyle w:val="Hyperlink"/>
                  <w:color w:val="auto"/>
                  <w:sz w:val="24"/>
                  <w:szCs w:val="24"/>
                  <w:lang w:val="vi-VN" w:eastAsia="vi-VN"/>
                </w:rPr>
                <w:t>е</w:t>
              </w:r>
              <w:r w:rsidR="00F234C9" w:rsidRPr="009B2DEF">
                <w:rPr>
                  <w:rStyle w:val="Hyperlink"/>
                  <w:color w:val="auto"/>
                  <w:sz w:val="24"/>
                  <w:szCs w:val="24"/>
                  <w:lang w:eastAsia="vi-VN"/>
                </w:rPr>
                <w:t>+</w:t>
              </w:r>
              <w:r w:rsidR="00F234C9" w:rsidRPr="009B2DEF">
                <w:rPr>
                  <w:rStyle w:val="Hyperlink"/>
                  <w:color w:val="auto"/>
                  <w:sz w:val="24"/>
                  <w:szCs w:val="24"/>
                  <w:lang w:val="vi-VN" w:eastAsia="vi-VN"/>
                </w:rPr>
                <w:t>се</w:t>
              </w:r>
              <w:r w:rsidR="00F234C9" w:rsidRPr="009B2DEF">
                <w:rPr>
                  <w:rStyle w:val="Hyperlink"/>
                  <w:color w:val="auto"/>
                  <w:sz w:val="24"/>
                  <w:szCs w:val="24"/>
                  <w:lang w:val="ru-RU"/>
                </w:rPr>
                <w:t>п</w:t>
              </w:r>
              <w:r w:rsidR="00F234C9" w:rsidRPr="009B2DEF">
                <w:rPr>
                  <w:rStyle w:val="Hyperlink"/>
                  <w:color w:val="auto"/>
                  <w:sz w:val="24"/>
                  <w:szCs w:val="24"/>
                  <w:lang w:val="vi-VN" w:eastAsia="vi-VN"/>
                </w:rPr>
                <w:t>а</w:t>
              </w:r>
              <w:r w:rsidR="00F234C9" w:rsidRPr="009B2DEF">
                <w:rPr>
                  <w:rStyle w:val="Hyperlink"/>
                  <w:color w:val="auto"/>
                  <w:sz w:val="24"/>
                  <w:szCs w:val="24"/>
                  <w:lang w:val="ru-RU"/>
                </w:rPr>
                <w:t>р</w:t>
              </w:r>
              <w:r w:rsidR="00F234C9" w:rsidRPr="009B2DEF">
                <w:rPr>
                  <w:rStyle w:val="Hyperlink"/>
                  <w:color w:val="auto"/>
                  <w:sz w:val="24"/>
                  <w:szCs w:val="24"/>
                  <w:lang w:val="vi-VN" w:eastAsia="vi-VN"/>
                </w:rPr>
                <w:t>атор</w:t>
              </w:r>
              <w:r w:rsidR="00F234C9" w:rsidRPr="009B2DEF">
                <w:rPr>
                  <w:rStyle w:val="Hyperlink"/>
                  <w:color w:val="auto"/>
                  <w:sz w:val="24"/>
                  <w:szCs w:val="24"/>
                  <w:lang w:val="ru-RU"/>
                </w:rPr>
                <w:t>ы</w:t>
              </w:r>
              <w:r w:rsidR="00F234C9" w:rsidRPr="009B2DEF">
                <w:rPr>
                  <w:rStyle w:val="Hyperlink"/>
                  <w:color w:val="auto"/>
                  <w:sz w:val="24"/>
                  <w:szCs w:val="24"/>
                </w:rPr>
                <w:t>+</w:t>
              </w:r>
              <w:r w:rsidR="00F234C9" w:rsidRPr="009B2DEF">
                <w:rPr>
                  <w:rStyle w:val="Hyperlink"/>
                  <w:color w:val="auto"/>
                  <w:sz w:val="24"/>
                  <w:szCs w:val="24"/>
                  <w:lang w:val="vi-VN" w:eastAsia="vi-VN"/>
                </w:rPr>
                <w:t>то</w:t>
              </w:r>
              <w:r w:rsidR="00F234C9" w:rsidRPr="009B2DEF">
                <w:rPr>
                  <w:rStyle w:val="Hyperlink"/>
                  <w:color w:val="auto"/>
                  <w:sz w:val="24"/>
                  <w:szCs w:val="24"/>
                  <w:lang w:val="ru-RU"/>
                </w:rPr>
                <w:t>п</w:t>
              </w:r>
              <w:r w:rsidR="00F234C9" w:rsidRPr="009B2DEF">
                <w:rPr>
                  <w:rStyle w:val="Hyperlink"/>
                  <w:color w:val="auto"/>
                  <w:sz w:val="24"/>
                  <w:szCs w:val="24"/>
                  <w:lang w:val="vi-VN" w:eastAsia="vi-VN"/>
                </w:rPr>
                <w:t>лива</w:t>
              </w:r>
              <w:r w:rsidR="00F234C9" w:rsidRPr="009B2DEF">
                <w:rPr>
                  <w:rStyle w:val="Hyperlink"/>
                  <w:color w:val="auto"/>
                  <w:sz w:val="24"/>
                  <w:szCs w:val="24"/>
                  <w:lang w:eastAsia="vi-VN"/>
                </w:rPr>
                <w:t>+</w:t>
              </w:r>
              <w:r w:rsidR="00F234C9" w:rsidRPr="009B2DEF">
                <w:rPr>
                  <w:rStyle w:val="Hyperlink"/>
                  <w:color w:val="auto"/>
                  <w:sz w:val="24"/>
                  <w:szCs w:val="24"/>
                  <w:lang w:val="vi-VN" w:eastAsia="vi-VN"/>
                </w:rPr>
                <w:t>и</w:t>
              </w:r>
              <w:r w:rsidR="00F234C9" w:rsidRPr="009B2DEF">
                <w:rPr>
                  <w:rStyle w:val="Hyperlink"/>
                  <w:color w:val="auto"/>
                  <w:sz w:val="24"/>
                  <w:szCs w:val="24"/>
                  <w:lang w:eastAsia="vi-VN"/>
                </w:rPr>
                <w:t>+</w:t>
              </w:r>
              <w:r w:rsidR="00F234C9" w:rsidRPr="009B2DEF">
                <w:rPr>
                  <w:rStyle w:val="Hyperlink"/>
                  <w:color w:val="auto"/>
                  <w:sz w:val="24"/>
                  <w:szCs w:val="24"/>
                  <w:lang w:val="vi-VN" w:eastAsia="vi-VN"/>
                </w:rPr>
                <w:t>масла</w:t>
              </w:r>
            </w:hyperlink>
          </w:p>
        </w:tc>
        <w:tc>
          <w:tcPr>
            <w:tcW w:w="81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b/>
                <w:sz w:val="24"/>
                <w:szCs w:val="24"/>
              </w:rPr>
              <w:sym w:font="Symbol" w:char="F0B4"/>
            </w:r>
          </w:p>
        </w:tc>
      </w:tr>
      <w:tr w:rsidR="009B2DEF" w:rsidRPr="009B2DEF" w:rsidTr="004D5199">
        <w:tc>
          <w:tcPr>
            <w:tcW w:w="67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rPr>
              <w:t>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sz w:val="24"/>
                <w:szCs w:val="24"/>
                <w:lang w:val="vi-VN" w:eastAsia="vi-VN"/>
              </w:rPr>
              <w:t>А</w:t>
            </w:r>
            <w:r w:rsidRPr="009B2DEF">
              <w:rPr>
                <w:sz w:val="24"/>
                <w:szCs w:val="24"/>
                <w:lang w:val="ru-RU" w:eastAsia="vi-VN"/>
              </w:rPr>
              <w:t>.</w:t>
            </w:r>
            <w:r w:rsidRPr="009B2DEF">
              <w:rPr>
                <w:sz w:val="24"/>
                <w:szCs w:val="24"/>
                <w:lang w:val="vi-VN" w:eastAsia="vi-VN"/>
              </w:rPr>
              <w:t>А</w:t>
            </w:r>
            <w:r w:rsidRPr="009B2DEF">
              <w:rPr>
                <w:sz w:val="24"/>
                <w:szCs w:val="24"/>
                <w:lang w:val="ru-RU" w:eastAsia="vi-VN"/>
              </w:rPr>
              <w:t xml:space="preserve">. </w:t>
            </w:r>
            <w:r w:rsidRPr="009B2DEF">
              <w:rPr>
                <w:caps/>
                <w:sz w:val="24"/>
                <w:szCs w:val="24"/>
                <w:lang w:val="ru-RU"/>
              </w:rPr>
              <w:t>ф</w:t>
            </w:r>
            <w:r w:rsidRPr="009B2DEF">
              <w:rPr>
                <w:sz w:val="24"/>
                <w:szCs w:val="24"/>
                <w:lang w:val="ru-RU"/>
              </w:rPr>
              <w:t>ока и а</w:t>
            </w:r>
            <w:r w:rsidRPr="009B2DEF">
              <w:rPr>
                <w:sz w:val="24"/>
                <w:szCs w:val="24"/>
                <w:lang w:val="vi-VN" w:eastAsia="vi-VN"/>
              </w:rPr>
              <w:t>в</w:t>
            </w:r>
            <w:r w:rsidRPr="009B2DEF">
              <w:rPr>
                <w:sz w:val="24"/>
                <w:szCs w:val="24"/>
                <w:lang w:val="ru-RU"/>
              </w:rPr>
              <w:t>торский коллекти</w:t>
            </w:r>
            <w:r w:rsidRPr="009B2DEF">
              <w:rPr>
                <w:sz w:val="24"/>
                <w:szCs w:val="24"/>
                <w:lang w:val="vi-VN" w:eastAsia="vi-VN"/>
              </w:rPr>
              <w:t>в</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sz w:val="24"/>
                <w:szCs w:val="24"/>
              </w:rPr>
            </w:pPr>
            <w:r w:rsidRPr="009B2DEF">
              <w:rPr>
                <w:bCs/>
                <w:sz w:val="24"/>
                <w:szCs w:val="24"/>
                <w:lang w:val="vi-VN" w:eastAsia="vi-VN"/>
              </w:rPr>
              <w:t>С</w:t>
            </w:r>
            <w:r w:rsidRPr="009B2DEF">
              <w:rPr>
                <w:sz w:val="24"/>
                <w:szCs w:val="24"/>
                <w:lang w:val="vi-VN" w:eastAsia="vi-VN"/>
              </w:rPr>
              <w:t>удово</w:t>
            </w:r>
            <w:r w:rsidRPr="009B2DEF">
              <w:rPr>
                <w:sz w:val="24"/>
                <w:szCs w:val="24"/>
                <w:lang w:val="ru-RU"/>
              </w:rPr>
              <w:t>й</w:t>
            </w:r>
            <w:r w:rsidRPr="009B2DEF">
              <w:rPr>
                <w:sz w:val="24"/>
                <w:szCs w:val="24"/>
                <w:lang w:val="vi-VN" w:eastAsia="vi-VN"/>
              </w:rPr>
              <w:t xml:space="preserve"> </w:t>
            </w:r>
            <w:r w:rsidRPr="009B2DEF">
              <w:rPr>
                <w:sz w:val="24"/>
                <w:szCs w:val="24"/>
                <w:lang w:val="ru-RU"/>
              </w:rPr>
              <w:t xml:space="preserve">механик: </w:t>
            </w:r>
            <w:r w:rsidRPr="009B2DEF">
              <w:rPr>
                <w:bCs/>
                <w:sz w:val="24"/>
                <w:szCs w:val="24"/>
                <w:lang w:val="vi-VN" w:eastAsia="vi-VN"/>
              </w:rPr>
              <w:t>С</w:t>
            </w:r>
            <w:r w:rsidRPr="009B2DEF">
              <w:rPr>
                <w:sz w:val="24"/>
                <w:szCs w:val="24"/>
                <w:lang w:val="ru-RU"/>
              </w:rPr>
              <w:t xml:space="preserve">правочник. </w:t>
            </w:r>
            <w:r w:rsidRPr="009B2DEF">
              <w:rPr>
                <w:caps/>
                <w:sz w:val="24"/>
                <w:szCs w:val="24"/>
                <w:lang w:val="ru-RU"/>
              </w:rPr>
              <w:t>т</w:t>
            </w:r>
            <w:r w:rsidRPr="009B2DEF">
              <w:rPr>
                <w:sz w:val="24"/>
                <w:szCs w:val="24"/>
                <w:lang w:val="ru-RU"/>
              </w:rPr>
              <w:t xml:space="preserve">ом </w:t>
            </w:r>
            <w:r w:rsidRPr="009B2DEF">
              <w:rPr>
                <w:sz w:val="24"/>
                <w:szCs w:val="24"/>
              </w:rPr>
              <w:t xml:space="preserve">2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r w:rsidRPr="009B2DEF">
              <w:rPr>
                <w:sz w:val="24"/>
                <w:szCs w:val="24"/>
                <w:lang w:val="ru-RU"/>
              </w:rPr>
              <w:t>2010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both"/>
              <w:rPr>
                <w:rFonts w:eastAsia="Batang"/>
                <w:sz w:val="24"/>
                <w:szCs w:val="24"/>
                <w:lang w:eastAsia="ko-KR"/>
              </w:rPr>
            </w:pPr>
            <w:r w:rsidRPr="009B2DEF">
              <w:rPr>
                <w:caps/>
                <w:sz w:val="24"/>
                <w:szCs w:val="24"/>
                <w:lang w:val="ru-RU"/>
              </w:rPr>
              <w:t>ф</w:t>
            </w:r>
            <w:r w:rsidRPr="009B2DEF">
              <w:rPr>
                <w:sz w:val="24"/>
                <w:szCs w:val="24"/>
                <w:lang w:val="ru-RU"/>
              </w:rPr>
              <w:t>еникс</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7649E6" w:rsidP="00F234C9">
            <w:pPr>
              <w:jc w:val="both"/>
              <w:rPr>
                <w:sz w:val="24"/>
                <w:szCs w:val="24"/>
              </w:rPr>
            </w:pPr>
            <w:hyperlink r:id="rId12" w:history="1">
              <w:r w:rsidR="00F234C9" w:rsidRPr="009B2DEF">
                <w:rPr>
                  <w:rStyle w:val="Hyperlink"/>
                  <w:color w:val="auto"/>
                  <w:sz w:val="24"/>
                  <w:szCs w:val="24"/>
                </w:rPr>
                <w:t>http</w:t>
              </w:r>
              <w:r w:rsidR="00F234C9" w:rsidRPr="009B2DEF">
                <w:rPr>
                  <w:rStyle w:val="Hyperlink"/>
                  <w:color w:val="auto"/>
                  <w:sz w:val="24"/>
                  <w:szCs w:val="24"/>
                  <w:lang w:val="ru-RU"/>
                </w:rPr>
                <w:t>://</w:t>
              </w:r>
              <w:r w:rsidR="00F234C9" w:rsidRPr="009B2DEF">
                <w:rPr>
                  <w:rStyle w:val="Hyperlink"/>
                  <w:color w:val="auto"/>
                  <w:sz w:val="24"/>
                  <w:szCs w:val="24"/>
                </w:rPr>
                <w:t>rushares</w:t>
              </w:r>
              <w:r w:rsidR="00F234C9" w:rsidRPr="009B2DEF">
                <w:rPr>
                  <w:rStyle w:val="Hyperlink"/>
                  <w:color w:val="auto"/>
                  <w:sz w:val="24"/>
                  <w:szCs w:val="24"/>
                  <w:lang w:val="ru-RU"/>
                </w:rPr>
                <w:t>.</w:t>
              </w:r>
              <w:r w:rsidR="00F234C9" w:rsidRPr="009B2DEF">
                <w:rPr>
                  <w:rStyle w:val="Hyperlink"/>
                  <w:color w:val="auto"/>
                  <w:sz w:val="24"/>
                  <w:szCs w:val="24"/>
                </w:rPr>
                <w:t>com</w:t>
              </w:r>
              <w:r w:rsidR="00F234C9" w:rsidRPr="009B2DEF">
                <w:rPr>
                  <w:rStyle w:val="Hyperlink"/>
                  <w:color w:val="auto"/>
                  <w:sz w:val="24"/>
                  <w:szCs w:val="24"/>
                  <w:lang w:val="ru-RU"/>
                </w:rPr>
                <w:t>/</w:t>
              </w:r>
              <w:r w:rsidR="00F234C9" w:rsidRPr="009B2DEF">
                <w:rPr>
                  <w:rStyle w:val="Hyperlink"/>
                  <w:color w:val="auto"/>
                  <w:sz w:val="24"/>
                  <w:szCs w:val="24"/>
                </w:rPr>
                <w:t>s</w:t>
              </w:r>
              <w:r w:rsidR="00F234C9" w:rsidRPr="009B2DEF">
                <w:rPr>
                  <w:rStyle w:val="Hyperlink"/>
                  <w:color w:val="auto"/>
                  <w:sz w:val="24"/>
                  <w:szCs w:val="24"/>
                  <w:lang w:val="ru-RU"/>
                </w:rPr>
                <w:t>/</w:t>
              </w:r>
              <w:r w:rsidR="00F234C9" w:rsidRPr="009B2DEF">
                <w:rPr>
                  <w:rStyle w:val="Hyperlink"/>
                  <w:bCs/>
                  <w:color w:val="auto"/>
                  <w:sz w:val="24"/>
                  <w:szCs w:val="24"/>
                  <w:lang w:val="vi-VN" w:eastAsia="vi-VN"/>
                </w:rPr>
                <w:t>С</w:t>
              </w:r>
              <w:r w:rsidR="00F234C9" w:rsidRPr="009B2DEF">
                <w:rPr>
                  <w:rStyle w:val="Hyperlink"/>
                  <w:color w:val="auto"/>
                  <w:sz w:val="24"/>
                  <w:szCs w:val="24"/>
                  <w:lang w:val="vi-VN" w:eastAsia="vi-VN"/>
                </w:rPr>
                <w:t>удово</w:t>
              </w:r>
              <w:r w:rsidR="00F234C9" w:rsidRPr="009B2DEF">
                <w:rPr>
                  <w:rStyle w:val="Hyperlink"/>
                  <w:color w:val="auto"/>
                  <w:sz w:val="24"/>
                  <w:szCs w:val="24"/>
                  <w:lang w:val="ru-RU"/>
                </w:rPr>
                <w:t>й+механик</w:t>
              </w:r>
            </w:hyperlink>
          </w:p>
        </w:tc>
        <w:tc>
          <w:tcPr>
            <w:tcW w:w="813"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F234C9" w:rsidRPr="009B2DEF" w:rsidRDefault="00F234C9" w:rsidP="00F234C9">
            <w:pPr>
              <w:jc w:val="center"/>
              <w:rPr>
                <w:b/>
                <w:sz w:val="24"/>
                <w:szCs w:val="24"/>
              </w:rPr>
            </w:pPr>
          </w:p>
        </w:tc>
      </w:tr>
    </w:tbl>
    <w:p w:rsidR="00E44EDD" w:rsidRPr="009B2DEF" w:rsidRDefault="00E44EDD" w:rsidP="00A32DAA">
      <w:pPr>
        <w:spacing w:before="120" w:after="60"/>
        <w:jc w:val="both"/>
        <w:rPr>
          <w:b/>
          <w:szCs w:val="24"/>
        </w:rPr>
      </w:pPr>
    </w:p>
    <w:p w:rsidR="008C1152" w:rsidRPr="009B2DEF" w:rsidRDefault="00A32DAA" w:rsidP="00A32DAA">
      <w:pPr>
        <w:spacing w:before="120" w:after="60"/>
        <w:jc w:val="both"/>
        <w:rPr>
          <w:b/>
          <w:szCs w:val="24"/>
        </w:rPr>
      </w:pPr>
      <w:r w:rsidRPr="009B2DEF">
        <w:rPr>
          <w:b/>
          <w:szCs w:val="24"/>
        </w:rPr>
        <w:t>7</w:t>
      </w:r>
      <w:r w:rsidR="0019615D" w:rsidRPr="009B2DEF">
        <w:rPr>
          <w:b/>
          <w:szCs w:val="24"/>
        </w:rPr>
        <w:t xml:space="preserve">. Đánh giá </w:t>
      </w:r>
      <w:r w:rsidR="00BB2F0C" w:rsidRPr="009B2DEF">
        <w:rPr>
          <w:b/>
          <w:szCs w:val="24"/>
        </w:rPr>
        <w:t>kết quả</w:t>
      </w:r>
      <w:r w:rsidR="0019615D" w:rsidRPr="009B2DEF">
        <w:rPr>
          <w:b/>
          <w:szCs w:val="24"/>
        </w:rPr>
        <w:t xml:space="preserve"> học</w:t>
      </w:r>
      <w:r w:rsidR="00BB2F0C" w:rsidRPr="009B2DEF">
        <w:rPr>
          <w:b/>
          <w:szCs w:val="24"/>
        </w:rPr>
        <w:t xml:space="preserve"> tập</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55"/>
        <w:gridCol w:w="2004"/>
        <w:gridCol w:w="1860"/>
      </w:tblGrid>
      <w:tr w:rsidR="009B2DEF" w:rsidRPr="009B2DEF" w:rsidTr="008C1152">
        <w:tc>
          <w:tcPr>
            <w:tcW w:w="709" w:type="dxa"/>
            <w:shd w:val="clear" w:color="auto" w:fill="auto"/>
          </w:tcPr>
          <w:p w:rsidR="00A32DAA" w:rsidRPr="009B2DEF" w:rsidRDefault="00A32DAA" w:rsidP="0004027C">
            <w:pPr>
              <w:spacing w:before="60"/>
              <w:jc w:val="center"/>
              <w:rPr>
                <w:i/>
                <w:szCs w:val="24"/>
              </w:rPr>
            </w:pPr>
            <w:r w:rsidRPr="009B2DEF">
              <w:rPr>
                <w:b/>
                <w:szCs w:val="24"/>
              </w:rPr>
              <w:tab/>
            </w:r>
            <w:r w:rsidR="00926676" w:rsidRPr="009B2DEF">
              <w:rPr>
                <w:i/>
                <w:szCs w:val="24"/>
              </w:rPr>
              <w:t>STT</w:t>
            </w:r>
          </w:p>
        </w:tc>
        <w:tc>
          <w:tcPr>
            <w:tcW w:w="5055" w:type="dxa"/>
            <w:shd w:val="clear" w:color="auto" w:fill="auto"/>
          </w:tcPr>
          <w:p w:rsidR="00A32DAA" w:rsidRPr="009B2DEF" w:rsidRDefault="00C93B2F" w:rsidP="0004027C">
            <w:pPr>
              <w:spacing w:before="60"/>
              <w:jc w:val="center"/>
              <w:rPr>
                <w:i/>
                <w:szCs w:val="24"/>
              </w:rPr>
            </w:pPr>
            <w:r w:rsidRPr="009B2DEF">
              <w:rPr>
                <w:i/>
                <w:szCs w:val="24"/>
              </w:rPr>
              <w:t>Hình thức</w:t>
            </w:r>
            <w:r w:rsidR="00A32DAA" w:rsidRPr="009B2DEF">
              <w:rPr>
                <w:i/>
                <w:szCs w:val="24"/>
              </w:rPr>
              <w:t xml:space="preserve"> đánh giá</w:t>
            </w:r>
          </w:p>
        </w:tc>
        <w:tc>
          <w:tcPr>
            <w:tcW w:w="2004" w:type="dxa"/>
            <w:shd w:val="clear" w:color="auto" w:fill="auto"/>
          </w:tcPr>
          <w:p w:rsidR="00A32DAA" w:rsidRPr="009B2DEF" w:rsidRDefault="00A32DAA" w:rsidP="0004027C">
            <w:pPr>
              <w:spacing w:before="60"/>
              <w:jc w:val="center"/>
              <w:rPr>
                <w:i/>
                <w:szCs w:val="24"/>
              </w:rPr>
            </w:pPr>
            <w:r w:rsidRPr="009B2DEF">
              <w:rPr>
                <w:i/>
                <w:szCs w:val="24"/>
              </w:rPr>
              <w:t>Nhằm đạt KQHT</w:t>
            </w:r>
          </w:p>
        </w:tc>
        <w:tc>
          <w:tcPr>
            <w:tcW w:w="1860" w:type="dxa"/>
            <w:shd w:val="clear" w:color="auto" w:fill="auto"/>
          </w:tcPr>
          <w:p w:rsidR="00A32DAA" w:rsidRPr="009B2DEF" w:rsidRDefault="00A32DAA" w:rsidP="0004027C">
            <w:pPr>
              <w:spacing w:before="60"/>
              <w:jc w:val="center"/>
              <w:rPr>
                <w:i/>
                <w:szCs w:val="24"/>
              </w:rPr>
            </w:pPr>
            <w:r w:rsidRPr="009B2DEF">
              <w:rPr>
                <w:i/>
                <w:szCs w:val="24"/>
              </w:rPr>
              <w:t>Trọng số (%)</w:t>
            </w:r>
          </w:p>
        </w:tc>
      </w:tr>
      <w:tr w:rsidR="009B2DEF" w:rsidRPr="009B2DEF" w:rsidTr="008C1152">
        <w:tc>
          <w:tcPr>
            <w:tcW w:w="709" w:type="dxa"/>
            <w:shd w:val="clear" w:color="auto" w:fill="auto"/>
          </w:tcPr>
          <w:p w:rsidR="008C1152" w:rsidRPr="009B2DEF" w:rsidRDefault="008C1152" w:rsidP="0004027C">
            <w:pPr>
              <w:spacing w:before="60"/>
              <w:jc w:val="center"/>
              <w:rPr>
                <w:szCs w:val="24"/>
              </w:rPr>
            </w:pPr>
            <w:r w:rsidRPr="009B2DEF">
              <w:rPr>
                <w:szCs w:val="24"/>
              </w:rPr>
              <w:t>1</w:t>
            </w:r>
          </w:p>
        </w:tc>
        <w:tc>
          <w:tcPr>
            <w:tcW w:w="5055" w:type="dxa"/>
            <w:shd w:val="clear" w:color="auto" w:fill="auto"/>
          </w:tcPr>
          <w:p w:rsidR="008C1152" w:rsidRPr="009B2DEF" w:rsidRDefault="008C1152" w:rsidP="009B36B9">
            <w:pPr>
              <w:rPr>
                <w:szCs w:val="24"/>
              </w:rPr>
            </w:pPr>
            <w:r w:rsidRPr="009B2DEF">
              <w:rPr>
                <w:szCs w:val="24"/>
              </w:rPr>
              <w:t>Các lần kiểm tra giữa kỳ</w:t>
            </w:r>
          </w:p>
        </w:tc>
        <w:tc>
          <w:tcPr>
            <w:tcW w:w="2004" w:type="dxa"/>
            <w:shd w:val="clear" w:color="auto" w:fill="auto"/>
          </w:tcPr>
          <w:p w:rsidR="008C1152" w:rsidRPr="009B2DEF" w:rsidRDefault="00975EE7" w:rsidP="00BA32C6">
            <w:pPr>
              <w:spacing w:before="60"/>
              <w:jc w:val="center"/>
              <w:rPr>
                <w:szCs w:val="24"/>
              </w:rPr>
            </w:pPr>
            <w:r w:rsidRPr="009B2DEF">
              <w:rPr>
                <w:szCs w:val="24"/>
              </w:rPr>
              <w:t xml:space="preserve">a, </w:t>
            </w:r>
            <w:r w:rsidR="00BA32C6">
              <w:rPr>
                <w:szCs w:val="24"/>
              </w:rPr>
              <w:t>b</w:t>
            </w:r>
          </w:p>
        </w:tc>
        <w:tc>
          <w:tcPr>
            <w:tcW w:w="1860" w:type="dxa"/>
            <w:shd w:val="clear" w:color="auto" w:fill="auto"/>
          </w:tcPr>
          <w:p w:rsidR="008C1152" w:rsidRPr="009B2DEF" w:rsidRDefault="00BA32C6" w:rsidP="0004027C">
            <w:pPr>
              <w:spacing w:before="60"/>
              <w:jc w:val="center"/>
              <w:rPr>
                <w:szCs w:val="24"/>
              </w:rPr>
            </w:pPr>
            <w:r>
              <w:rPr>
                <w:szCs w:val="24"/>
              </w:rPr>
              <w:t>2</w:t>
            </w:r>
            <w:r w:rsidR="008C1152" w:rsidRPr="009B2DEF">
              <w:rPr>
                <w:szCs w:val="24"/>
              </w:rPr>
              <w:t>0</w:t>
            </w:r>
          </w:p>
        </w:tc>
      </w:tr>
      <w:tr w:rsidR="009B2DEF" w:rsidRPr="009B2DEF" w:rsidTr="008C1152">
        <w:tc>
          <w:tcPr>
            <w:tcW w:w="709" w:type="dxa"/>
            <w:shd w:val="clear" w:color="auto" w:fill="auto"/>
          </w:tcPr>
          <w:p w:rsidR="008C1152" w:rsidRPr="009B2DEF" w:rsidRDefault="00BA32C6" w:rsidP="0004027C">
            <w:pPr>
              <w:spacing w:before="60"/>
              <w:jc w:val="center"/>
              <w:rPr>
                <w:szCs w:val="24"/>
              </w:rPr>
            </w:pPr>
            <w:r>
              <w:rPr>
                <w:szCs w:val="24"/>
              </w:rPr>
              <w:t>2</w:t>
            </w:r>
          </w:p>
        </w:tc>
        <w:tc>
          <w:tcPr>
            <w:tcW w:w="5055" w:type="dxa"/>
            <w:shd w:val="clear" w:color="auto" w:fill="auto"/>
          </w:tcPr>
          <w:p w:rsidR="008C1152" w:rsidRPr="009B2DEF" w:rsidRDefault="008C1152" w:rsidP="009B36B9">
            <w:pPr>
              <w:rPr>
                <w:szCs w:val="24"/>
              </w:rPr>
            </w:pPr>
            <w:r w:rsidRPr="009B2DEF">
              <w:rPr>
                <w:szCs w:val="24"/>
              </w:rPr>
              <w:t xml:space="preserve">Chuyên cần/thái độ </w:t>
            </w:r>
          </w:p>
        </w:tc>
        <w:tc>
          <w:tcPr>
            <w:tcW w:w="2004" w:type="dxa"/>
            <w:shd w:val="clear" w:color="auto" w:fill="auto"/>
          </w:tcPr>
          <w:p w:rsidR="008C1152" w:rsidRPr="009B2DEF" w:rsidRDefault="008C1152" w:rsidP="0004027C">
            <w:pPr>
              <w:spacing w:before="60"/>
              <w:jc w:val="center"/>
              <w:rPr>
                <w:szCs w:val="24"/>
              </w:rPr>
            </w:pPr>
          </w:p>
        </w:tc>
        <w:tc>
          <w:tcPr>
            <w:tcW w:w="1860" w:type="dxa"/>
            <w:shd w:val="clear" w:color="auto" w:fill="auto"/>
          </w:tcPr>
          <w:p w:rsidR="008C1152" w:rsidRPr="009B2DEF" w:rsidRDefault="00BA32C6" w:rsidP="0004027C">
            <w:pPr>
              <w:spacing w:before="60"/>
              <w:jc w:val="center"/>
              <w:rPr>
                <w:szCs w:val="24"/>
              </w:rPr>
            </w:pPr>
            <w:r>
              <w:rPr>
                <w:szCs w:val="24"/>
              </w:rPr>
              <w:t>2</w:t>
            </w:r>
            <w:r w:rsidR="008C1152" w:rsidRPr="009B2DEF">
              <w:rPr>
                <w:szCs w:val="24"/>
              </w:rPr>
              <w:t>0</w:t>
            </w:r>
          </w:p>
        </w:tc>
      </w:tr>
      <w:tr w:rsidR="009B2DEF" w:rsidRPr="009B2DEF" w:rsidTr="008C1152">
        <w:tc>
          <w:tcPr>
            <w:tcW w:w="709" w:type="dxa"/>
            <w:shd w:val="clear" w:color="auto" w:fill="auto"/>
          </w:tcPr>
          <w:p w:rsidR="008C1152" w:rsidRPr="009B2DEF" w:rsidRDefault="00BA32C6" w:rsidP="0004027C">
            <w:pPr>
              <w:spacing w:before="60"/>
              <w:jc w:val="center"/>
              <w:rPr>
                <w:szCs w:val="24"/>
              </w:rPr>
            </w:pPr>
            <w:r>
              <w:rPr>
                <w:szCs w:val="24"/>
              </w:rPr>
              <w:t>3</w:t>
            </w:r>
          </w:p>
        </w:tc>
        <w:tc>
          <w:tcPr>
            <w:tcW w:w="5055" w:type="dxa"/>
            <w:shd w:val="clear" w:color="auto" w:fill="auto"/>
          </w:tcPr>
          <w:p w:rsidR="008C1152" w:rsidRPr="009B2DEF" w:rsidRDefault="008C1152" w:rsidP="0004027C">
            <w:pPr>
              <w:spacing w:before="60"/>
              <w:rPr>
                <w:szCs w:val="24"/>
              </w:rPr>
            </w:pPr>
            <w:r w:rsidRPr="009B2DEF">
              <w:rPr>
                <w:szCs w:val="24"/>
              </w:rPr>
              <w:t>Thi kết thúc học phần</w:t>
            </w:r>
          </w:p>
        </w:tc>
        <w:tc>
          <w:tcPr>
            <w:tcW w:w="2004" w:type="dxa"/>
            <w:shd w:val="clear" w:color="auto" w:fill="auto"/>
          </w:tcPr>
          <w:p w:rsidR="008C1152" w:rsidRPr="009B2DEF" w:rsidRDefault="00975EE7" w:rsidP="008A56FF">
            <w:pPr>
              <w:spacing w:before="60"/>
              <w:jc w:val="center"/>
              <w:rPr>
                <w:szCs w:val="24"/>
              </w:rPr>
            </w:pPr>
            <w:r w:rsidRPr="009B2DEF">
              <w:rPr>
                <w:szCs w:val="24"/>
              </w:rPr>
              <w:t>a, b</w:t>
            </w:r>
            <w:r w:rsidR="001D3062" w:rsidRPr="009B2DEF">
              <w:rPr>
                <w:szCs w:val="24"/>
              </w:rPr>
              <w:t>, c</w:t>
            </w:r>
          </w:p>
        </w:tc>
        <w:tc>
          <w:tcPr>
            <w:tcW w:w="1860" w:type="dxa"/>
            <w:shd w:val="clear" w:color="auto" w:fill="auto"/>
          </w:tcPr>
          <w:p w:rsidR="008C1152" w:rsidRPr="009B2DEF" w:rsidRDefault="00BA32C6" w:rsidP="0004027C">
            <w:pPr>
              <w:spacing w:before="60"/>
              <w:jc w:val="center"/>
              <w:rPr>
                <w:szCs w:val="24"/>
              </w:rPr>
            </w:pPr>
            <w:r>
              <w:rPr>
                <w:szCs w:val="24"/>
              </w:rPr>
              <w:t>6</w:t>
            </w:r>
            <w:r w:rsidR="008C1152" w:rsidRPr="009B2DEF">
              <w:rPr>
                <w:szCs w:val="24"/>
              </w:rPr>
              <w:t>0</w:t>
            </w:r>
          </w:p>
        </w:tc>
      </w:tr>
    </w:tbl>
    <w:p w:rsidR="00D11B18" w:rsidRPr="009B2DEF" w:rsidRDefault="00D11B18" w:rsidP="00D11B18">
      <w:pPr>
        <w:tabs>
          <w:tab w:val="center" w:pos="1985"/>
          <w:tab w:val="center" w:pos="7088"/>
        </w:tabs>
        <w:jc w:val="both"/>
        <w:rPr>
          <w:b/>
          <w:szCs w:val="22"/>
        </w:rPr>
      </w:pPr>
      <w:r w:rsidRPr="009B2DEF">
        <w:rPr>
          <w:b/>
          <w:szCs w:val="22"/>
        </w:rPr>
        <w:tab/>
      </w:r>
      <w:r w:rsidRPr="009B2DEF">
        <w:rPr>
          <w:b/>
          <w:szCs w:val="22"/>
        </w:rPr>
        <w:tab/>
      </w:r>
    </w:p>
    <w:p w:rsidR="00D11B18" w:rsidRPr="009B2DEF" w:rsidRDefault="00D11B18" w:rsidP="00D11B18">
      <w:pPr>
        <w:tabs>
          <w:tab w:val="center" w:pos="1985"/>
          <w:tab w:val="center" w:pos="7088"/>
        </w:tabs>
        <w:jc w:val="both"/>
        <w:rPr>
          <w:b/>
          <w:szCs w:val="22"/>
        </w:rPr>
      </w:pPr>
      <w:r w:rsidRPr="009B2DEF">
        <w:rPr>
          <w:b/>
          <w:szCs w:val="22"/>
        </w:rPr>
        <w:tab/>
      </w:r>
      <w:r w:rsidRPr="009B2DEF">
        <w:rPr>
          <w:b/>
          <w:szCs w:val="22"/>
        </w:rPr>
        <w:tab/>
        <w:t>NHÓM GIẢNG VIÊN BIÊN SOẠN</w:t>
      </w:r>
    </w:p>
    <w:p w:rsidR="00D11B18" w:rsidRPr="009B2DEF" w:rsidRDefault="00D11B18" w:rsidP="00D11B18">
      <w:pPr>
        <w:tabs>
          <w:tab w:val="center" w:pos="1985"/>
          <w:tab w:val="center" w:pos="7088"/>
        </w:tabs>
        <w:jc w:val="both"/>
        <w:rPr>
          <w:b/>
          <w:szCs w:val="22"/>
        </w:rPr>
      </w:pPr>
      <w:r w:rsidRPr="009B2DEF">
        <w:rPr>
          <w:i/>
          <w:szCs w:val="24"/>
        </w:rPr>
        <w:tab/>
      </w:r>
      <w:r w:rsidRPr="009B2DEF">
        <w:rPr>
          <w:i/>
          <w:szCs w:val="24"/>
        </w:rPr>
        <w:tab/>
        <w:t>(Ký và ghi họ tên)</w:t>
      </w:r>
    </w:p>
    <w:p w:rsidR="00D11B18" w:rsidRPr="009B2DEF" w:rsidRDefault="00D11B18" w:rsidP="0009564C">
      <w:pPr>
        <w:tabs>
          <w:tab w:val="center" w:pos="1985"/>
          <w:tab w:val="center" w:pos="7088"/>
        </w:tabs>
        <w:spacing w:before="360"/>
        <w:jc w:val="both"/>
        <w:rPr>
          <w:b/>
          <w:szCs w:val="22"/>
        </w:rPr>
      </w:pPr>
    </w:p>
    <w:p w:rsidR="00360956" w:rsidRPr="009B2DEF" w:rsidRDefault="00D11B18" w:rsidP="00A07A29">
      <w:pPr>
        <w:tabs>
          <w:tab w:val="center" w:pos="1985"/>
          <w:tab w:val="center" w:pos="7088"/>
        </w:tabs>
        <w:spacing w:before="360"/>
        <w:jc w:val="both"/>
        <w:rPr>
          <w:b/>
          <w:szCs w:val="22"/>
        </w:rPr>
      </w:pPr>
      <w:r w:rsidRPr="009B2DEF">
        <w:rPr>
          <w:b/>
          <w:szCs w:val="22"/>
        </w:rPr>
        <w:lastRenderedPageBreak/>
        <w:tab/>
      </w:r>
      <w:r w:rsidR="00F34D1D">
        <w:rPr>
          <w:b/>
          <w:szCs w:val="22"/>
        </w:rPr>
        <w:t xml:space="preserve">                                                                                              Nguyễn Đình Long</w:t>
      </w:r>
    </w:p>
    <w:p w:rsidR="00F34D1D" w:rsidRDefault="00360956" w:rsidP="00BA32C6">
      <w:pPr>
        <w:tabs>
          <w:tab w:val="center" w:pos="1985"/>
          <w:tab w:val="center" w:pos="7088"/>
        </w:tabs>
        <w:spacing w:before="360"/>
        <w:jc w:val="both"/>
        <w:rPr>
          <w:i/>
          <w:szCs w:val="24"/>
        </w:rPr>
      </w:pPr>
      <w:r w:rsidRPr="009B2DEF">
        <w:rPr>
          <w:b/>
          <w:szCs w:val="22"/>
        </w:rPr>
        <w:t xml:space="preserve">         </w:t>
      </w:r>
      <w:r w:rsidR="004471D4" w:rsidRPr="009B2DEF">
        <w:rPr>
          <w:b/>
          <w:szCs w:val="22"/>
        </w:rPr>
        <w:t>TRƯỞNG KHOA</w:t>
      </w:r>
      <w:r w:rsidR="009021EB" w:rsidRPr="009B2DEF">
        <w:rPr>
          <w:b/>
          <w:szCs w:val="22"/>
        </w:rPr>
        <w:t>/</w:t>
      </w:r>
      <w:r w:rsidR="004471D4" w:rsidRPr="009B2DEF">
        <w:rPr>
          <w:b/>
          <w:szCs w:val="22"/>
        </w:rPr>
        <w:t>VIỆN</w:t>
      </w:r>
      <w:r w:rsidR="004471D4" w:rsidRPr="009B2DEF">
        <w:rPr>
          <w:b/>
          <w:szCs w:val="22"/>
        </w:rPr>
        <w:tab/>
        <w:t>TRƯỞNG BỘ MÔN</w:t>
      </w:r>
      <w:r w:rsidR="004471D4" w:rsidRPr="009B2DEF">
        <w:rPr>
          <w:b/>
          <w:szCs w:val="22"/>
        </w:rPr>
        <w:br/>
      </w:r>
      <w:r w:rsidR="004471D4" w:rsidRPr="009B2DEF">
        <w:rPr>
          <w:b/>
          <w:szCs w:val="22"/>
        </w:rPr>
        <w:tab/>
      </w:r>
      <w:r w:rsidR="004471D4" w:rsidRPr="009B2DEF">
        <w:rPr>
          <w:i/>
          <w:szCs w:val="24"/>
        </w:rPr>
        <w:t>(Ký và ghi họ tên)</w:t>
      </w:r>
      <w:r w:rsidR="004471D4" w:rsidRPr="009B2DEF">
        <w:rPr>
          <w:i/>
          <w:szCs w:val="24"/>
        </w:rPr>
        <w:tab/>
        <w:t>(Ký và ghi họ tên)</w:t>
      </w:r>
    </w:p>
    <w:p w:rsidR="00F34D1D" w:rsidRDefault="00F34D1D" w:rsidP="00BA32C6">
      <w:pPr>
        <w:tabs>
          <w:tab w:val="center" w:pos="1985"/>
          <w:tab w:val="center" w:pos="7088"/>
        </w:tabs>
        <w:spacing w:before="360"/>
        <w:jc w:val="both"/>
        <w:rPr>
          <w:i/>
          <w:szCs w:val="24"/>
        </w:rPr>
      </w:pPr>
    </w:p>
    <w:p w:rsidR="00F34D1D" w:rsidRPr="00F34D1D" w:rsidRDefault="00F34D1D" w:rsidP="00F34D1D">
      <w:pPr>
        <w:tabs>
          <w:tab w:val="center" w:pos="1985"/>
          <w:tab w:val="center" w:pos="7088"/>
        </w:tabs>
        <w:spacing w:before="360"/>
        <w:jc w:val="center"/>
        <w:rPr>
          <w:b/>
          <w:szCs w:val="24"/>
        </w:rPr>
      </w:pPr>
      <w:r>
        <w:rPr>
          <w:b/>
          <w:szCs w:val="24"/>
        </w:rPr>
        <w:t xml:space="preserve">                                                                                 </w:t>
      </w:r>
      <w:r w:rsidRPr="00F34D1D">
        <w:rPr>
          <w:b/>
          <w:szCs w:val="24"/>
        </w:rPr>
        <w:t>Phùng Minh Lộc</w:t>
      </w:r>
    </w:p>
    <w:sectPr w:rsidR="00F34D1D" w:rsidRPr="00F34D1D" w:rsidSect="002772CC">
      <w:footerReference w:type="even" r:id="rId13"/>
      <w:footerReference w:type="default" r:id="rId14"/>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E6" w:rsidRDefault="007649E6">
      <w:r>
        <w:separator/>
      </w:r>
    </w:p>
  </w:endnote>
  <w:endnote w:type="continuationSeparator" w:id="0">
    <w:p w:rsidR="007649E6" w:rsidRDefault="0076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EB2CD6"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EB2CD6">
    <w:pPr>
      <w:pStyle w:val="Footer"/>
      <w:jc w:val="center"/>
    </w:pPr>
    <w:r>
      <w:fldChar w:fldCharType="begin"/>
    </w:r>
    <w:r w:rsidR="00B37E06">
      <w:instrText xml:space="preserve"> PAGE   \* MERGEFORMAT </w:instrText>
    </w:r>
    <w:r>
      <w:fldChar w:fldCharType="separate"/>
    </w:r>
    <w:r w:rsidR="007A55A6">
      <w:rPr>
        <w:noProof/>
      </w:rPr>
      <w:t>4</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E6" w:rsidRDefault="007649E6">
      <w:r>
        <w:separator/>
      </w:r>
    </w:p>
  </w:footnote>
  <w:footnote w:type="continuationSeparator" w:id="0">
    <w:p w:rsidR="007649E6" w:rsidRDefault="00764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E63D58"/>
    <w:multiLevelType w:val="hybridMultilevel"/>
    <w:tmpl w:val="195AF788"/>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3">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43EF61BF"/>
    <w:multiLevelType w:val="hybridMultilevel"/>
    <w:tmpl w:val="44AE3820"/>
    <w:lvl w:ilvl="0" w:tplc="D83AC36C">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2"/>
  </w:num>
  <w:num w:numId="4">
    <w:abstractNumId w:val="8"/>
  </w:num>
  <w:num w:numId="5">
    <w:abstractNumId w:val="21"/>
  </w:num>
  <w:num w:numId="6">
    <w:abstractNumId w:val="26"/>
  </w:num>
  <w:num w:numId="7">
    <w:abstractNumId w:val="12"/>
  </w:num>
  <w:num w:numId="8">
    <w:abstractNumId w:val="3"/>
  </w:num>
  <w:num w:numId="9">
    <w:abstractNumId w:val="18"/>
  </w:num>
  <w:num w:numId="10">
    <w:abstractNumId w:val="6"/>
  </w:num>
  <w:num w:numId="11">
    <w:abstractNumId w:val="25"/>
  </w:num>
  <w:num w:numId="12">
    <w:abstractNumId w:val="0"/>
  </w:num>
  <w:num w:numId="13">
    <w:abstractNumId w:val="7"/>
  </w:num>
  <w:num w:numId="14">
    <w:abstractNumId w:val="20"/>
  </w:num>
  <w:num w:numId="15">
    <w:abstractNumId w:val="1"/>
  </w:num>
  <w:num w:numId="16">
    <w:abstractNumId w:val="2"/>
  </w:num>
  <w:num w:numId="17">
    <w:abstractNumId w:val="19"/>
  </w:num>
  <w:num w:numId="18">
    <w:abstractNumId w:val="14"/>
  </w:num>
  <w:num w:numId="19">
    <w:abstractNumId w:val="17"/>
  </w:num>
  <w:num w:numId="20">
    <w:abstractNumId w:val="9"/>
  </w:num>
  <w:num w:numId="21">
    <w:abstractNumId w:val="15"/>
  </w:num>
  <w:num w:numId="22">
    <w:abstractNumId w:val="11"/>
  </w:num>
  <w:num w:numId="23">
    <w:abstractNumId w:val="27"/>
  </w:num>
  <w:num w:numId="24">
    <w:abstractNumId w:val="23"/>
  </w:num>
  <w:num w:numId="25">
    <w:abstractNumId w:val="28"/>
  </w:num>
  <w:num w:numId="26">
    <w:abstractNumId w:val="10"/>
  </w:num>
  <w:num w:numId="27">
    <w:abstractNumId w:val="24"/>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4027C"/>
    <w:rsid w:val="0004235D"/>
    <w:rsid w:val="00045FF5"/>
    <w:rsid w:val="00050F62"/>
    <w:rsid w:val="00053EB9"/>
    <w:rsid w:val="00057CFA"/>
    <w:rsid w:val="00062028"/>
    <w:rsid w:val="00062B2F"/>
    <w:rsid w:val="00064D12"/>
    <w:rsid w:val="000668B3"/>
    <w:rsid w:val="00070935"/>
    <w:rsid w:val="00081EC1"/>
    <w:rsid w:val="00083C23"/>
    <w:rsid w:val="000843E5"/>
    <w:rsid w:val="00087A06"/>
    <w:rsid w:val="0009564C"/>
    <w:rsid w:val="00095DF6"/>
    <w:rsid w:val="000A018E"/>
    <w:rsid w:val="000A0405"/>
    <w:rsid w:val="000A0CE8"/>
    <w:rsid w:val="000A1A96"/>
    <w:rsid w:val="000A290F"/>
    <w:rsid w:val="000A5020"/>
    <w:rsid w:val="000A505B"/>
    <w:rsid w:val="000B4581"/>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439C"/>
    <w:rsid w:val="00105905"/>
    <w:rsid w:val="0011254D"/>
    <w:rsid w:val="001149B5"/>
    <w:rsid w:val="00115C69"/>
    <w:rsid w:val="001235A9"/>
    <w:rsid w:val="00126053"/>
    <w:rsid w:val="0012663D"/>
    <w:rsid w:val="00134350"/>
    <w:rsid w:val="001353F7"/>
    <w:rsid w:val="001426FF"/>
    <w:rsid w:val="00144938"/>
    <w:rsid w:val="001456B0"/>
    <w:rsid w:val="00151991"/>
    <w:rsid w:val="00154625"/>
    <w:rsid w:val="00167690"/>
    <w:rsid w:val="00171A13"/>
    <w:rsid w:val="001752E5"/>
    <w:rsid w:val="00180661"/>
    <w:rsid w:val="00181DCD"/>
    <w:rsid w:val="00187C5E"/>
    <w:rsid w:val="001904C6"/>
    <w:rsid w:val="00196084"/>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D3062"/>
    <w:rsid w:val="001E3351"/>
    <w:rsid w:val="001E453E"/>
    <w:rsid w:val="001E5FF9"/>
    <w:rsid w:val="001E71D1"/>
    <w:rsid w:val="001F07C3"/>
    <w:rsid w:val="001F3FB2"/>
    <w:rsid w:val="001F66D2"/>
    <w:rsid w:val="002009F7"/>
    <w:rsid w:val="00202565"/>
    <w:rsid w:val="00203420"/>
    <w:rsid w:val="00205031"/>
    <w:rsid w:val="002075CE"/>
    <w:rsid w:val="00211E32"/>
    <w:rsid w:val="002132D8"/>
    <w:rsid w:val="002201BA"/>
    <w:rsid w:val="002261EB"/>
    <w:rsid w:val="0022659B"/>
    <w:rsid w:val="002305AA"/>
    <w:rsid w:val="002307A0"/>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1821"/>
    <w:rsid w:val="00272C36"/>
    <w:rsid w:val="00276177"/>
    <w:rsid w:val="002768D6"/>
    <w:rsid w:val="002772CC"/>
    <w:rsid w:val="0028376A"/>
    <w:rsid w:val="002840AF"/>
    <w:rsid w:val="00290A55"/>
    <w:rsid w:val="00295111"/>
    <w:rsid w:val="00296F65"/>
    <w:rsid w:val="002A106D"/>
    <w:rsid w:val="002A1A6C"/>
    <w:rsid w:val="002A5AFD"/>
    <w:rsid w:val="002A6BC3"/>
    <w:rsid w:val="002B360E"/>
    <w:rsid w:val="002B5CB3"/>
    <w:rsid w:val="002B731E"/>
    <w:rsid w:val="002C2586"/>
    <w:rsid w:val="002C2FD2"/>
    <w:rsid w:val="002C5ECE"/>
    <w:rsid w:val="002C6353"/>
    <w:rsid w:val="002C6E96"/>
    <w:rsid w:val="002C7586"/>
    <w:rsid w:val="002D55A0"/>
    <w:rsid w:val="002D64EF"/>
    <w:rsid w:val="002E3305"/>
    <w:rsid w:val="002E6CEF"/>
    <w:rsid w:val="002F4A2A"/>
    <w:rsid w:val="002F4D1F"/>
    <w:rsid w:val="0030408E"/>
    <w:rsid w:val="0031002E"/>
    <w:rsid w:val="0031217B"/>
    <w:rsid w:val="00312D0E"/>
    <w:rsid w:val="00313BE2"/>
    <w:rsid w:val="003150A2"/>
    <w:rsid w:val="00315A04"/>
    <w:rsid w:val="003166A6"/>
    <w:rsid w:val="0032009A"/>
    <w:rsid w:val="00321174"/>
    <w:rsid w:val="0032292D"/>
    <w:rsid w:val="00323FDF"/>
    <w:rsid w:val="00325282"/>
    <w:rsid w:val="00327967"/>
    <w:rsid w:val="003333ED"/>
    <w:rsid w:val="00335661"/>
    <w:rsid w:val="003429DD"/>
    <w:rsid w:val="003432FF"/>
    <w:rsid w:val="0034536B"/>
    <w:rsid w:val="00347265"/>
    <w:rsid w:val="00352EFE"/>
    <w:rsid w:val="0035701C"/>
    <w:rsid w:val="0036008E"/>
    <w:rsid w:val="00360956"/>
    <w:rsid w:val="00360DA1"/>
    <w:rsid w:val="00362BF7"/>
    <w:rsid w:val="00363C10"/>
    <w:rsid w:val="0036725B"/>
    <w:rsid w:val="003704F3"/>
    <w:rsid w:val="00370D74"/>
    <w:rsid w:val="00374796"/>
    <w:rsid w:val="00374E61"/>
    <w:rsid w:val="0038126A"/>
    <w:rsid w:val="0038271E"/>
    <w:rsid w:val="00383DFF"/>
    <w:rsid w:val="0038794B"/>
    <w:rsid w:val="003911D9"/>
    <w:rsid w:val="003938EA"/>
    <w:rsid w:val="00396623"/>
    <w:rsid w:val="00396787"/>
    <w:rsid w:val="003A008B"/>
    <w:rsid w:val="003A1AFA"/>
    <w:rsid w:val="003A75AA"/>
    <w:rsid w:val="003B4EEF"/>
    <w:rsid w:val="003B55C5"/>
    <w:rsid w:val="003C1121"/>
    <w:rsid w:val="003C67B6"/>
    <w:rsid w:val="003C6B53"/>
    <w:rsid w:val="003D0B95"/>
    <w:rsid w:val="003D4F96"/>
    <w:rsid w:val="003E2C78"/>
    <w:rsid w:val="003E4F87"/>
    <w:rsid w:val="003F2B91"/>
    <w:rsid w:val="003F423F"/>
    <w:rsid w:val="00400441"/>
    <w:rsid w:val="00400A03"/>
    <w:rsid w:val="004034EE"/>
    <w:rsid w:val="004047CC"/>
    <w:rsid w:val="00404E83"/>
    <w:rsid w:val="00406AF4"/>
    <w:rsid w:val="00406B90"/>
    <w:rsid w:val="004073A6"/>
    <w:rsid w:val="00407C84"/>
    <w:rsid w:val="004119B3"/>
    <w:rsid w:val="00413A87"/>
    <w:rsid w:val="00445C26"/>
    <w:rsid w:val="00445FBC"/>
    <w:rsid w:val="004471D4"/>
    <w:rsid w:val="0044727B"/>
    <w:rsid w:val="004516C3"/>
    <w:rsid w:val="00451A07"/>
    <w:rsid w:val="00453821"/>
    <w:rsid w:val="00464FF3"/>
    <w:rsid w:val="004669CB"/>
    <w:rsid w:val="00477DC1"/>
    <w:rsid w:val="0048059B"/>
    <w:rsid w:val="0048580A"/>
    <w:rsid w:val="004863FF"/>
    <w:rsid w:val="0048722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4976"/>
    <w:rsid w:val="004D5199"/>
    <w:rsid w:val="004D6E33"/>
    <w:rsid w:val="004D7BD5"/>
    <w:rsid w:val="004E210D"/>
    <w:rsid w:val="004E446B"/>
    <w:rsid w:val="004E4A9F"/>
    <w:rsid w:val="004E4F88"/>
    <w:rsid w:val="004E6162"/>
    <w:rsid w:val="004E6226"/>
    <w:rsid w:val="004E7FF7"/>
    <w:rsid w:val="004F56D9"/>
    <w:rsid w:val="00500FB6"/>
    <w:rsid w:val="00502768"/>
    <w:rsid w:val="0050484B"/>
    <w:rsid w:val="00505D7A"/>
    <w:rsid w:val="00510EB2"/>
    <w:rsid w:val="0051312C"/>
    <w:rsid w:val="00522C09"/>
    <w:rsid w:val="00523DEE"/>
    <w:rsid w:val="00526748"/>
    <w:rsid w:val="00531520"/>
    <w:rsid w:val="00533560"/>
    <w:rsid w:val="00533F77"/>
    <w:rsid w:val="00535821"/>
    <w:rsid w:val="005376FD"/>
    <w:rsid w:val="005378E6"/>
    <w:rsid w:val="00544767"/>
    <w:rsid w:val="00546740"/>
    <w:rsid w:val="00546C97"/>
    <w:rsid w:val="005549C7"/>
    <w:rsid w:val="0055554F"/>
    <w:rsid w:val="00556053"/>
    <w:rsid w:val="00563ECC"/>
    <w:rsid w:val="005651B9"/>
    <w:rsid w:val="00567C79"/>
    <w:rsid w:val="005703C7"/>
    <w:rsid w:val="00572C84"/>
    <w:rsid w:val="00577937"/>
    <w:rsid w:val="00583CAD"/>
    <w:rsid w:val="00590353"/>
    <w:rsid w:val="00591F87"/>
    <w:rsid w:val="00595019"/>
    <w:rsid w:val="005950FB"/>
    <w:rsid w:val="005A2DC0"/>
    <w:rsid w:val="005A7326"/>
    <w:rsid w:val="005A7F4C"/>
    <w:rsid w:val="005B1816"/>
    <w:rsid w:val="005B704D"/>
    <w:rsid w:val="005C0FF3"/>
    <w:rsid w:val="005C140C"/>
    <w:rsid w:val="005C2EC6"/>
    <w:rsid w:val="005C573A"/>
    <w:rsid w:val="005C619E"/>
    <w:rsid w:val="005D00E0"/>
    <w:rsid w:val="005D6D77"/>
    <w:rsid w:val="005D7434"/>
    <w:rsid w:val="005E1FA1"/>
    <w:rsid w:val="005E3D85"/>
    <w:rsid w:val="005E4A73"/>
    <w:rsid w:val="005F108F"/>
    <w:rsid w:val="005F7877"/>
    <w:rsid w:val="006010B5"/>
    <w:rsid w:val="006100A6"/>
    <w:rsid w:val="00621A5B"/>
    <w:rsid w:val="006309E1"/>
    <w:rsid w:val="0063255A"/>
    <w:rsid w:val="00635A69"/>
    <w:rsid w:val="00644153"/>
    <w:rsid w:val="00646A7B"/>
    <w:rsid w:val="00651272"/>
    <w:rsid w:val="00651542"/>
    <w:rsid w:val="00652134"/>
    <w:rsid w:val="00655DBB"/>
    <w:rsid w:val="0065665F"/>
    <w:rsid w:val="00656D99"/>
    <w:rsid w:val="00657A9F"/>
    <w:rsid w:val="006633E4"/>
    <w:rsid w:val="0066355D"/>
    <w:rsid w:val="00664F0D"/>
    <w:rsid w:val="00665010"/>
    <w:rsid w:val="00667BED"/>
    <w:rsid w:val="00683B1E"/>
    <w:rsid w:val="00686021"/>
    <w:rsid w:val="00692536"/>
    <w:rsid w:val="0069304C"/>
    <w:rsid w:val="0069771B"/>
    <w:rsid w:val="006A1D0C"/>
    <w:rsid w:val="006A2DF5"/>
    <w:rsid w:val="006B0B2E"/>
    <w:rsid w:val="006B34A1"/>
    <w:rsid w:val="006B3EE7"/>
    <w:rsid w:val="006B7238"/>
    <w:rsid w:val="006C1D6B"/>
    <w:rsid w:val="006C2933"/>
    <w:rsid w:val="006C2DB3"/>
    <w:rsid w:val="006C5259"/>
    <w:rsid w:val="006D0487"/>
    <w:rsid w:val="006D14CE"/>
    <w:rsid w:val="006D6446"/>
    <w:rsid w:val="006D668C"/>
    <w:rsid w:val="006D6768"/>
    <w:rsid w:val="006D7219"/>
    <w:rsid w:val="006E0B90"/>
    <w:rsid w:val="006E2B85"/>
    <w:rsid w:val="006F43E3"/>
    <w:rsid w:val="00701E5E"/>
    <w:rsid w:val="0070431F"/>
    <w:rsid w:val="00705628"/>
    <w:rsid w:val="00724382"/>
    <w:rsid w:val="007252BD"/>
    <w:rsid w:val="007259AD"/>
    <w:rsid w:val="007329F7"/>
    <w:rsid w:val="007344E0"/>
    <w:rsid w:val="00736417"/>
    <w:rsid w:val="00742928"/>
    <w:rsid w:val="0075300C"/>
    <w:rsid w:val="0075365C"/>
    <w:rsid w:val="00753738"/>
    <w:rsid w:val="0075393A"/>
    <w:rsid w:val="00754AF6"/>
    <w:rsid w:val="007556FB"/>
    <w:rsid w:val="00755E17"/>
    <w:rsid w:val="00761497"/>
    <w:rsid w:val="00761B12"/>
    <w:rsid w:val="007649E6"/>
    <w:rsid w:val="0077014A"/>
    <w:rsid w:val="00771FAA"/>
    <w:rsid w:val="00773D70"/>
    <w:rsid w:val="0078010F"/>
    <w:rsid w:val="007815C5"/>
    <w:rsid w:val="00781880"/>
    <w:rsid w:val="00782C88"/>
    <w:rsid w:val="007846BF"/>
    <w:rsid w:val="00784CC2"/>
    <w:rsid w:val="00785235"/>
    <w:rsid w:val="0078703A"/>
    <w:rsid w:val="007919E0"/>
    <w:rsid w:val="007941D6"/>
    <w:rsid w:val="00795FEF"/>
    <w:rsid w:val="0079652A"/>
    <w:rsid w:val="007A50B8"/>
    <w:rsid w:val="007A55A6"/>
    <w:rsid w:val="007A66A2"/>
    <w:rsid w:val="007A6725"/>
    <w:rsid w:val="007A748E"/>
    <w:rsid w:val="007B2377"/>
    <w:rsid w:val="007B3BC7"/>
    <w:rsid w:val="007B4030"/>
    <w:rsid w:val="007C3832"/>
    <w:rsid w:val="007C5324"/>
    <w:rsid w:val="007C7D0F"/>
    <w:rsid w:val="007D1D74"/>
    <w:rsid w:val="007D2526"/>
    <w:rsid w:val="007D44E7"/>
    <w:rsid w:val="007E044B"/>
    <w:rsid w:val="007E4B6D"/>
    <w:rsid w:val="007F234D"/>
    <w:rsid w:val="00811760"/>
    <w:rsid w:val="00811E6A"/>
    <w:rsid w:val="0081333E"/>
    <w:rsid w:val="00821053"/>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09E1"/>
    <w:rsid w:val="008A202E"/>
    <w:rsid w:val="008A3833"/>
    <w:rsid w:val="008A412F"/>
    <w:rsid w:val="008A56FF"/>
    <w:rsid w:val="008A5FFE"/>
    <w:rsid w:val="008A6700"/>
    <w:rsid w:val="008B0C32"/>
    <w:rsid w:val="008B3B6E"/>
    <w:rsid w:val="008B3B98"/>
    <w:rsid w:val="008B5787"/>
    <w:rsid w:val="008C01FF"/>
    <w:rsid w:val="008C1152"/>
    <w:rsid w:val="008C3DFB"/>
    <w:rsid w:val="008C3F4F"/>
    <w:rsid w:val="008C665B"/>
    <w:rsid w:val="008E19F1"/>
    <w:rsid w:val="008E5CE2"/>
    <w:rsid w:val="008E71BD"/>
    <w:rsid w:val="008F0062"/>
    <w:rsid w:val="008F343A"/>
    <w:rsid w:val="00900D9B"/>
    <w:rsid w:val="009021EB"/>
    <w:rsid w:val="0090407F"/>
    <w:rsid w:val="00904C80"/>
    <w:rsid w:val="0090645C"/>
    <w:rsid w:val="0091083A"/>
    <w:rsid w:val="009115C6"/>
    <w:rsid w:val="00912653"/>
    <w:rsid w:val="009152BC"/>
    <w:rsid w:val="00921A75"/>
    <w:rsid w:val="00923DF9"/>
    <w:rsid w:val="00926676"/>
    <w:rsid w:val="00932F8B"/>
    <w:rsid w:val="00933168"/>
    <w:rsid w:val="009331D0"/>
    <w:rsid w:val="0093423E"/>
    <w:rsid w:val="00934934"/>
    <w:rsid w:val="009350F0"/>
    <w:rsid w:val="00935789"/>
    <w:rsid w:val="00941BD7"/>
    <w:rsid w:val="00944FEB"/>
    <w:rsid w:val="00955438"/>
    <w:rsid w:val="00966834"/>
    <w:rsid w:val="009706A5"/>
    <w:rsid w:val="009708C0"/>
    <w:rsid w:val="009724FD"/>
    <w:rsid w:val="00975EE7"/>
    <w:rsid w:val="00977811"/>
    <w:rsid w:val="00980982"/>
    <w:rsid w:val="00981FDE"/>
    <w:rsid w:val="0098552A"/>
    <w:rsid w:val="00992282"/>
    <w:rsid w:val="009A6083"/>
    <w:rsid w:val="009B2092"/>
    <w:rsid w:val="009B2DEF"/>
    <w:rsid w:val="009B36B9"/>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07A29"/>
    <w:rsid w:val="00A11775"/>
    <w:rsid w:val="00A14A61"/>
    <w:rsid w:val="00A167CE"/>
    <w:rsid w:val="00A16BFF"/>
    <w:rsid w:val="00A17ED8"/>
    <w:rsid w:val="00A23BAD"/>
    <w:rsid w:val="00A3171C"/>
    <w:rsid w:val="00A32DAA"/>
    <w:rsid w:val="00A338F4"/>
    <w:rsid w:val="00A33F88"/>
    <w:rsid w:val="00A412A4"/>
    <w:rsid w:val="00A44A36"/>
    <w:rsid w:val="00A46F5E"/>
    <w:rsid w:val="00A50606"/>
    <w:rsid w:val="00A641DF"/>
    <w:rsid w:val="00A673B7"/>
    <w:rsid w:val="00A71615"/>
    <w:rsid w:val="00A7206C"/>
    <w:rsid w:val="00A73DD8"/>
    <w:rsid w:val="00A7717B"/>
    <w:rsid w:val="00A824E0"/>
    <w:rsid w:val="00A8561A"/>
    <w:rsid w:val="00A85A44"/>
    <w:rsid w:val="00A92B90"/>
    <w:rsid w:val="00AA1004"/>
    <w:rsid w:val="00AA10D2"/>
    <w:rsid w:val="00AA4138"/>
    <w:rsid w:val="00AA6712"/>
    <w:rsid w:val="00AB2BAE"/>
    <w:rsid w:val="00AB4970"/>
    <w:rsid w:val="00AB6B6D"/>
    <w:rsid w:val="00AB76CD"/>
    <w:rsid w:val="00AB7E7D"/>
    <w:rsid w:val="00AC1502"/>
    <w:rsid w:val="00AC2479"/>
    <w:rsid w:val="00AC60B7"/>
    <w:rsid w:val="00AC7594"/>
    <w:rsid w:val="00AD171F"/>
    <w:rsid w:val="00AD4568"/>
    <w:rsid w:val="00AD512D"/>
    <w:rsid w:val="00AE21A8"/>
    <w:rsid w:val="00AE294D"/>
    <w:rsid w:val="00AE3D03"/>
    <w:rsid w:val="00AF4614"/>
    <w:rsid w:val="00AF5C65"/>
    <w:rsid w:val="00AF7A10"/>
    <w:rsid w:val="00B0128A"/>
    <w:rsid w:val="00B0602E"/>
    <w:rsid w:val="00B12A68"/>
    <w:rsid w:val="00B163D0"/>
    <w:rsid w:val="00B17F87"/>
    <w:rsid w:val="00B22967"/>
    <w:rsid w:val="00B23162"/>
    <w:rsid w:val="00B30B20"/>
    <w:rsid w:val="00B32C79"/>
    <w:rsid w:val="00B34242"/>
    <w:rsid w:val="00B37369"/>
    <w:rsid w:val="00B3737B"/>
    <w:rsid w:val="00B37638"/>
    <w:rsid w:val="00B37E06"/>
    <w:rsid w:val="00B40597"/>
    <w:rsid w:val="00B41149"/>
    <w:rsid w:val="00B44044"/>
    <w:rsid w:val="00B44740"/>
    <w:rsid w:val="00B474F9"/>
    <w:rsid w:val="00B506EE"/>
    <w:rsid w:val="00B54C9D"/>
    <w:rsid w:val="00B61228"/>
    <w:rsid w:val="00B628B5"/>
    <w:rsid w:val="00B64C18"/>
    <w:rsid w:val="00B65581"/>
    <w:rsid w:val="00B669F9"/>
    <w:rsid w:val="00B715DD"/>
    <w:rsid w:val="00B76A35"/>
    <w:rsid w:val="00B800D1"/>
    <w:rsid w:val="00B83BB6"/>
    <w:rsid w:val="00B908B7"/>
    <w:rsid w:val="00BA32C6"/>
    <w:rsid w:val="00BA5C96"/>
    <w:rsid w:val="00BB27B9"/>
    <w:rsid w:val="00BB2F0C"/>
    <w:rsid w:val="00BB36B0"/>
    <w:rsid w:val="00BB7893"/>
    <w:rsid w:val="00BC4136"/>
    <w:rsid w:val="00BC49C7"/>
    <w:rsid w:val="00BC516A"/>
    <w:rsid w:val="00BC7E71"/>
    <w:rsid w:val="00BD2771"/>
    <w:rsid w:val="00BD2AA4"/>
    <w:rsid w:val="00BD679D"/>
    <w:rsid w:val="00BE0BA6"/>
    <w:rsid w:val="00BE15FC"/>
    <w:rsid w:val="00BE4B0E"/>
    <w:rsid w:val="00BE6804"/>
    <w:rsid w:val="00BF072D"/>
    <w:rsid w:val="00BF0C46"/>
    <w:rsid w:val="00BF0EA7"/>
    <w:rsid w:val="00BF3D93"/>
    <w:rsid w:val="00BF6DFB"/>
    <w:rsid w:val="00BF7C59"/>
    <w:rsid w:val="00C012FE"/>
    <w:rsid w:val="00C03A30"/>
    <w:rsid w:val="00C1129B"/>
    <w:rsid w:val="00C148FD"/>
    <w:rsid w:val="00C16156"/>
    <w:rsid w:val="00C2141A"/>
    <w:rsid w:val="00C2228A"/>
    <w:rsid w:val="00C25CF1"/>
    <w:rsid w:val="00C26889"/>
    <w:rsid w:val="00C26DAA"/>
    <w:rsid w:val="00C34C0D"/>
    <w:rsid w:val="00C4280B"/>
    <w:rsid w:val="00C449AD"/>
    <w:rsid w:val="00C45510"/>
    <w:rsid w:val="00C45FE9"/>
    <w:rsid w:val="00C55A5B"/>
    <w:rsid w:val="00C6366B"/>
    <w:rsid w:val="00C6724C"/>
    <w:rsid w:val="00C71CCE"/>
    <w:rsid w:val="00C728A5"/>
    <w:rsid w:val="00C8116F"/>
    <w:rsid w:val="00C81265"/>
    <w:rsid w:val="00C813D0"/>
    <w:rsid w:val="00C8435C"/>
    <w:rsid w:val="00C84ABE"/>
    <w:rsid w:val="00C85764"/>
    <w:rsid w:val="00C86864"/>
    <w:rsid w:val="00C93B2F"/>
    <w:rsid w:val="00C956F8"/>
    <w:rsid w:val="00C95755"/>
    <w:rsid w:val="00CA2D45"/>
    <w:rsid w:val="00CA3A88"/>
    <w:rsid w:val="00CA7B96"/>
    <w:rsid w:val="00CB0140"/>
    <w:rsid w:val="00CB7C2A"/>
    <w:rsid w:val="00CC06CA"/>
    <w:rsid w:val="00CC2014"/>
    <w:rsid w:val="00CC2B48"/>
    <w:rsid w:val="00CC6AF6"/>
    <w:rsid w:val="00CD31BB"/>
    <w:rsid w:val="00CD35CC"/>
    <w:rsid w:val="00CD3D2A"/>
    <w:rsid w:val="00CD3F71"/>
    <w:rsid w:val="00CE29FF"/>
    <w:rsid w:val="00CE7946"/>
    <w:rsid w:val="00CF0322"/>
    <w:rsid w:val="00CF1967"/>
    <w:rsid w:val="00CF4024"/>
    <w:rsid w:val="00CF7278"/>
    <w:rsid w:val="00CF792C"/>
    <w:rsid w:val="00D00647"/>
    <w:rsid w:val="00D00C33"/>
    <w:rsid w:val="00D11B18"/>
    <w:rsid w:val="00D130AF"/>
    <w:rsid w:val="00D16073"/>
    <w:rsid w:val="00D20483"/>
    <w:rsid w:val="00D20A9A"/>
    <w:rsid w:val="00D20BB1"/>
    <w:rsid w:val="00D279E7"/>
    <w:rsid w:val="00D302D9"/>
    <w:rsid w:val="00D32B79"/>
    <w:rsid w:val="00D36E37"/>
    <w:rsid w:val="00D42640"/>
    <w:rsid w:val="00D43E04"/>
    <w:rsid w:val="00D45359"/>
    <w:rsid w:val="00D45562"/>
    <w:rsid w:val="00D472D8"/>
    <w:rsid w:val="00D50153"/>
    <w:rsid w:val="00D50963"/>
    <w:rsid w:val="00D54512"/>
    <w:rsid w:val="00D54820"/>
    <w:rsid w:val="00D54A9B"/>
    <w:rsid w:val="00D5659F"/>
    <w:rsid w:val="00D6588D"/>
    <w:rsid w:val="00D66F88"/>
    <w:rsid w:val="00D7212F"/>
    <w:rsid w:val="00D72C55"/>
    <w:rsid w:val="00D74A21"/>
    <w:rsid w:val="00D82009"/>
    <w:rsid w:val="00D84477"/>
    <w:rsid w:val="00D8500D"/>
    <w:rsid w:val="00D850FC"/>
    <w:rsid w:val="00D87616"/>
    <w:rsid w:val="00D97112"/>
    <w:rsid w:val="00DA08A5"/>
    <w:rsid w:val="00DA1944"/>
    <w:rsid w:val="00DA1FA6"/>
    <w:rsid w:val="00DA62AD"/>
    <w:rsid w:val="00DC161B"/>
    <w:rsid w:val="00DC3324"/>
    <w:rsid w:val="00DC4937"/>
    <w:rsid w:val="00DC57FD"/>
    <w:rsid w:val="00DD21FC"/>
    <w:rsid w:val="00DD2893"/>
    <w:rsid w:val="00DD3227"/>
    <w:rsid w:val="00DD42D0"/>
    <w:rsid w:val="00DD736D"/>
    <w:rsid w:val="00DE476F"/>
    <w:rsid w:val="00DE737E"/>
    <w:rsid w:val="00DF1FF5"/>
    <w:rsid w:val="00DF217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44EDD"/>
    <w:rsid w:val="00E45081"/>
    <w:rsid w:val="00E54470"/>
    <w:rsid w:val="00E55D78"/>
    <w:rsid w:val="00E5679F"/>
    <w:rsid w:val="00E57134"/>
    <w:rsid w:val="00E70FD4"/>
    <w:rsid w:val="00E711CB"/>
    <w:rsid w:val="00E76FED"/>
    <w:rsid w:val="00E77434"/>
    <w:rsid w:val="00E82DE3"/>
    <w:rsid w:val="00E85EF9"/>
    <w:rsid w:val="00E9414E"/>
    <w:rsid w:val="00EA2AA9"/>
    <w:rsid w:val="00EA5088"/>
    <w:rsid w:val="00EA5BD1"/>
    <w:rsid w:val="00EB049F"/>
    <w:rsid w:val="00EB163A"/>
    <w:rsid w:val="00EB2CD6"/>
    <w:rsid w:val="00EB613D"/>
    <w:rsid w:val="00EC3268"/>
    <w:rsid w:val="00EC6226"/>
    <w:rsid w:val="00EC6464"/>
    <w:rsid w:val="00ED00D9"/>
    <w:rsid w:val="00ED1C9C"/>
    <w:rsid w:val="00ED3124"/>
    <w:rsid w:val="00ED5506"/>
    <w:rsid w:val="00ED6E86"/>
    <w:rsid w:val="00ED7A7D"/>
    <w:rsid w:val="00EE0450"/>
    <w:rsid w:val="00EE5DD0"/>
    <w:rsid w:val="00EE66D6"/>
    <w:rsid w:val="00EE7E7C"/>
    <w:rsid w:val="00EF0B0D"/>
    <w:rsid w:val="00EF10CC"/>
    <w:rsid w:val="00EF11BF"/>
    <w:rsid w:val="00EF1D56"/>
    <w:rsid w:val="00EF4E4D"/>
    <w:rsid w:val="00EF6201"/>
    <w:rsid w:val="00F02D49"/>
    <w:rsid w:val="00F03A55"/>
    <w:rsid w:val="00F04DE9"/>
    <w:rsid w:val="00F057F5"/>
    <w:rsid w:val="00F076BB"/>
    <w:rsid w:val="00F07EB1"/>
    <w:rsid w:val="00F138C2"/>
    <w:rsid w:val="00F148EF"/>
    <w:rsid w:val="00F15231"/>
    <w:rsid w:val="00F20580"/>
    <w:rsid w:val="00F209BE"/>
    <w:rsid w:val="00F20DAD"/>
    <w:rsid w:val="00F234C9"/>
    <w:rsid w:val="00F26546"/>
    <w:rsid w:val="00F30171"/>
    <w:rsid w:val="00F32CA6"/>
    <w:rsid w:val="00F34B36"/>
    <w:rsid w:val="00F34D1D"/>
    <w:rsid w:val="00F356F9"/>
    <w:rsid w:val="00F36FB8"/>
    <w:rsid w:val="00F37299"/>
    <w:rsid w:val="00F4064A"/>
    <w:rsid w:val="00F43A04"/>
    <w:rsid w:val="00F456C2"/>
    <w:rsid w:val="00F468E8"/>
    <w:rsid w:val="00F56694"/>
    <w:rsid w:val="00F604CE"/>
    <w:rsid w:val="00F676D3"/>
    <w:rsid w:val="00F7675F"/>
    <w:rsid w:val="00F76E9A"/>
    <w:rsid w:val="00F7791D"/>
    <w:rsid w:val="00F81437"/>
    <w:rsid w:val="00F85EF6"/>
    <w:rsid w:val="00F86E72"/>
    <w:rsid w:val="00F87BF3"/>
    <w:rsid w:val="00F909D8"/>
    <w:rsid w:val="00F92345"/>
    <w:rsid w:val="00F96C52"/>
    <w:rsid w:val="00FA0311"/>
    <w:rsid w:val="00FA1515"/>
    <w:rsid w:val="00FC4988"/>
    <w:rsid w:val="00FD7761"/>
    <w:rsid w:val="00FE4E95"/>
    <w:rsid w:val="00FE584E"/>
    <w:rsid w:val="00FE60C1"/>
    <w:rsid w:val="00FE7C3E"/>
    <w:rsid w:val="00FF0C89"/>
    <w:rsid w:val="00FF26FC"/>
    <w:rsid w:val="00FF2E25"/>
    <w:rsid w:val="00FF71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912F6A-2A1E-464D-B0C1-D990091E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D6"/>
    <w:rPr>
      <w:sz w:val="26"/>
      <w:szCs w:val="26"/>
    </w:rPr>
  </w:style>
  <w:style w:type="paragraph" w:styleId="Heading1">
    <w:name w:val="heading 1"/>
    <w:basedOn w:val="Normal"/>
    <w:link w:val="Heading1Char"/>
    <w:uiPriority w:val="9"/>
    <w:qFormat/>
    <w:rsid w:val="007329F7"/>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Heading1Char">
    <w:name w:val="Heading 1 Char"/>
    <w:basedOn w:val="DefaultParagraphFont"/>
    <w:link w:val="Heading1"/>
    <w:uiPriority w:val="9"/>
    <w:rsid w:val="007329F7"/>
    <w:rPr>
      <w:b/>
      <w:bCs/>
      <w:kern w:val="36"/>
      <w:sz w:val="48"/>
      <w:szCs w:val="48"/>
      <w:lang w:val="vi-VN" w:eastAsia="vi-VN"/>
    </w:rPr>
  </w:style>
  <w:style w:type="character" w:customStyle="1" w:styleId="pubtitle">
    <w:name w:val="pubtitle"/>
    <w:basedOn w:val="DefaultParagraphFont"/>
    <w:rsid w:val="007329F7"/>
  </w:style>
  <w:style w:type="character" w:customStyle="1" w:styleId="pubeditiontitle">
    <w:name w:val="pubeditiontitle"/>
    <w:basedOn w:val="DefaultParagraphFont"/>
    <w:rsid w:val="007329F7"/>
  </w:style>
  <w:style w:type="character" w:customStyle="1" w:styleId="fn">
    <w:name w:val="fn"/>
    <w:basedOn w:val="DefaultParagraphFont"/>
    <w:rsid w:val="007329F7"/>
  </w:style>
  <w:style w:type="paragraph" w:customStyle="1" w:styleId="Char0">
    <w:name w:val="Char"/>
    <w:basedOn w:val="Normal"/>
    <w:autoRedefine/>
    <w:rsid w:val="00C71CCE"/>
    <w:pPr>
      <w:spacing w:after="160" w:line="240" w:lineRule="exact"/>
    </w:pPr>
    <w:rPr>
      <w:rFonts w:ascii="Verdana" w:hAnsi="Verdana" w:cs="Verdana"/>
      <w:sz w:val="20"/>
      <w:szCs w:val="20"/>
    </w:rPr>
  </w:style>
  <w:style w:type="character" w:customStyle="1" w:styleId="postbody">
    <w:name w:val="postbody"/>
    <w:rsid w:val="00F234C9"/>
  </w:style>
  <w:style w:type="paragraph" w:styleId="ListParagraph">
    <w:name w:val="List Paragraph"/>
    <w:basedOn w:val="Normal"/>
    <w:uiPriority w:val="34"/>
    <w:qFormat/>
    <w:rsid w:val="002A6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63557342">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37149390/Marine-Auxiliary-Machinery-7th-Edi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afire.com/download.php?sxbud3iw6yu4mq5" TargetMode="External"/><Relationship Id="rId12" Type="http://schemas.openxmlformats.org/officeDocument/2006/relationships/hyperlink" Target="http://rushares.com/s/&#1057;&#1091;&#1076;&#1086;&#1074;&#1086;&#1081;+&#1084;&#1077;&#1093;&#1072;&#1085;&#1080;&#10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hares.com/s/&#1057;&#1091;&#1076;&#1086;&#1074;&#1099;&#1077;+&#1089;&#1077;&#1087;&#1072;&#1088;&#1072;&#1090;&#1086;&#1088;&#1099;+&#1090;&#1086;&#1087;&#1083;&#1080;&#1074;&#1072;+&#1080;+&#1084;&#1072;&#1089;&#1083;&#10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Marine-Auxiliary-Machinery-Systems-Khetagurov/dp/1410212149" TargetMode="External"/><Relationship Id="rId4" Type="http://schemas.openxmlformats.org/officeDocument/2006/relationships/webSettings" Target="webSettings.xml"/><Relationship Id="rId9" Type="http://schemas.openxmlformats.org/officeDocument/2006/relationships/hyperlink" Target="http://www.amazon.com/s/ref=ntt_athr_dp_sr_1?_encoding=UTF8&amp;field-author=M%20Khetagurov&amp;ie=UTF8&amp;search-alias=books&amp;sort=relevancer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DinhLong</cp:lastModifiedBy>
  <cp:revision>3</cp:revision>
  <cp:lastPrinted>2016-02-24T23:28:00Z</cp:lastPrinted>
  <dcterms:created xsi:type="dcterms:W3CDTF">2016-09-21T15:18:00Z</dcterms:created>
  <dcterms:modified xsi:type="dcterms:W3CDTF">2016-09-21T15:37:00Z</dcterms:modified>
</cp:coreProperties>
</file>