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5D" w:rsidRPr="002C43AD" w:rsidRDefault="0019615D" w:rsidP="002C6353">
      <w:pPr>
        <w:jc w:val="both"/>
        <w:rPr>
          <w:b/>
          <w:szCs w:val="24"/>
        </w:rPr>
      </w:pPr>
      <w:r w:rsidRPr="002C43AD">
        <w:rPr>
          <w:b/>
          <w:szCs w:val="24"/>
        </w:rPr>
        <w:t xml:space="preserve">TRƯỜNG ĐẠI HỌC NHA TRANG        </w:t>
      </w:r>
    </w:p>
    <w:p w:rsidR="005A7326" w:rsidRPr="002C43AD" w:rsidRDefault="0019615D" w:rsidP="005A7326">
      <w:pPr>
        <w:spacing w:before="120"/>
        <w:jc w:val="both"/>
        <w:rPr>
          <w:b/>
          <w:szCs w:val="24"/>
        </w:rPr>
      </w:pPr>
      <w:r w:rsidRPr="002C43AD">
        <w:rPr>
          <w:szCs w:val="24"/>
        </w:rPr>
        <w:t>Khoa</w:t>
      </w:r>
      <w:r w:rsidR="004574B0" w:rsidRPr="002C43AD">
        <w:rPr>
          <w:szCs w:val="24"/>
        </w:rPr>
        <w:t xml:space="preserve">: </w:t>
      </w:r>
      <w:r w:rsidR="004574B0" w:rsidRPr="00984F1F">
        <w:rPr>
          <w:b/>
          <w:sz w:val="24"/>
          <w:szCs w:val="24"/>
        </w:rPr>
        <w:t>Kỹ thuật Giao thông</w:t>
      </w:r>
    </w:p>
    <w:p w:rsidR="0019615D" w:rsidRPr="002C43AD" w:rsidRDefault="00D72C55" w:rsidP="005A7326">
      <w:pPr>
        <w:spacing w:before="120"/>
        <w:jc w:val="both"/>
        <w:rPr>
          <w:b/>
          <w:szCs w:val="24"/>
        </w:rPr>
      </w:pPr>
      <w:r w:rsidRPr="002C43AD">
        <w:rPr>
          <w:szCs w:val="24"/>
        </w:rPr>
        <w:t xml:space="preserve">Bộ môn: </w:t>
      </w:r>
      <w:r w:rsidR="004574B0" w:rsidRPr="002C43AD">
        <w:rPr>
          <w:b/>
          <w:sz w:val="24"/>
          <w:szCs w:val="24"/>
        </w:rPr>
        <w:t>Động lực</w:t>
      </w:r>
      <w:r w:rsidR="0019615D" w:rsidRPr="002C43AD">
        <w:rPr>
          <w:szCs w:val="24"/>
        </w:rPr>
        <w:t xml:space="preserve">  </w:t>
      </w:r>
      <w:r w:rsidR="0019615D" w:rsidRPr="002C43AD">
        <w:rPr>
          <w:b/>
          <w:szCs w:val="24"/>
        </w:rPr>
        <w:t xml:space="preserve">                                                                                                                                               </w:t>
      </w:r>
    </w:p>
    <w:p w:rsidR="0019615D" w:rsidRPr="002C43AD" w:rsidRDefault="001056D0" w:rsidP="005A7326">
      <w:pPr>
        <w:spacing w:before="24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ĐỀ CƯƠNG</w:t>
      </w:r>
      <w:r w:rsidR="0019615D" w:rsidRPr="002C43AD">
        <w:rPr>
          <w:b/>
          <w:sz w:val="32"/>
          <w:szCs w:val="32"/>
        </w:rPr>
        <w:t xml:space="preserve"> HỌC PHẦN</w:t>
      </w:r>
    </w:p>
    <w:p w:rsidR="0019615D" w:rsidRPr="002C43AD" w:rsidRDefault="0019615D" w:rsidP="005A7326">
      <w:pPr>
        <w:spacing w:before="120"/>
        <w:jc w:val="both"/>
        <w:rPr>
          <w:b/>
          <w:szCs w:val="24"/>
        </w:rPr>
      </w:pPr>
      <w:r w:rsidRPr="002C43AD">
        <w:rPr>
          <w:b/>
          <w:szCs w:val="24"/>
        </w:rPr>
        <w:t>1. Thông tin về học phần</w:t>
      </w:r>
    </w:p>
    <w:p w:rsidR="008C296C" w:rsidRDefault="0019615D" w:rsidP="00820B73">
      <w:pPr>
        <w:tabs>
          <w:tab w:val="left" w:pos="4536"/>
        </w:tabs>
        <w:spacing w:before="120"/>
        <w:rPr>
          <w:szCs w:val="24"/>
        </w:rPr>
      </w:pPr>
      <w:r w:rsidRPr="002C43AD">
        <w:rPr>
          <w:szCs w:val="24"/>
        </w:rPr>
        <w:t>Tên học phần</w:t>
      </w:r>
      <w:r w:rsidR="00820B73" w:rsidRPr="002C43AD">
        <w:rPr>
          <w:szCs w:val="24"/>
        </w:rPr>
        <w:tab/>
      </w:r>
      <w:r w:rsidR="002B5CB3" w:rsidRPr="002C43AD">
        <w:rPr>
          <w:szCs w:val="24"/>
        </w:rPr>
        <w:t>:</w:t>
      </w:r>
    </w:p>
    <w:p w:rsidR="008C296C" w:rsidRDefault="008C296C" w:rsidP="00820B73">
      <w:pPr>
        <w:numPr>
          <w:ilvl w:val="0"/>
          <w:numId w:val="18"/>
        </w:numPr>
        <w:spacing w:before="120" w:line="276" w:lineRule="auto"/>
        <w:rPr>
          <w:b/>
        </w:rPr>
      </w:pPr>
      <w:r w:rsidRPr="00020776">
        <w:t>Tiếng Việt:</w:t>
      </w:r>
      <w:r>
        <w:t xml:space="preserve"> </w:t>
      </w:r>
      <w:r w:rsidRPr="008C296C">
        <w:rPr>
          <w:b/>
          <w:szCs w:val="24"/>
        </w:rPr>
        <w:t>ĐAMH</w:t>
      </w:r>
      <w:r>
        <w:t xml:space="preserve"> </w:t>
      </w:r>
      <w:r>
        <w:rPr>
          <w:b/>
        </w:rPr>
        <w:t>THIẾT BỊ NĂNG LƯỢNG TÀU THỦY</w:t>
      </w:r>
    </w:p>
    <w:p w:rsidR="008C296C" w:rsidRPr="008C296C" w:rsidRDefault="008C296C" w:rsidP="00820B73">
      <w:pPr>
        <w:numPr>
          <w:ilvl w:val="0"/>
          <w:numId w:val="18"/>
        </w:numPr>
        <w:spacing w:before="120" w:line="276" w:lineRule="auto"/>
        <w:rPr>
          <w:b/>
        </w:rPr>
      </w:pPr>
      <w:r w:rsidRPr="00020776">
        <w:t>Tiếng Anh:</w:t>
      </w:r>
      <w:r>
        <w:t xml:space="preserve"> </w:t>
      </w:r>
      <w:r w:rsidRPr="008C296C">
        <w:rPr>
          <w:b/>
          <w:lang w:val="vi-VN"/>
        </w:rPr>
        <w:t>Ship Power Equi</w:t>
      </w:r>
      <w:r w:rsidRPr="008C296C">
        <w:rPr>
          <w:b/>
        </w:rPr>
        <w:t>p</w:t>
      </w:r>
      <w:r w:rsidRPr="008C296C">
        <w:rPr>
          <w:b/>
          <w:lang w:val="vi-VN"/>
        </w:rPr>
        <w:t>ment</w:t>
      </w:r>
      <w:r w:rsidRPr="008C296C">
        <w:rPr>
          <w:b/>
        </w:rPr>
        <w:t xml:space="preserve"> Project</w:t>
      </w:r>
    </w:p>
    <w:p w:rsidR="0019615D" w:rsidRPr="002C43AD" w:rsidRDefault="0019615D" w:rsidP="008C296C">
      <w:pPr>
        <w:tabs>
          <w:tab w:val="left" w:pos="5103"/>
        </w:tabs>
        <w:spacing w:before="120"/>
        <w:rPr>
          <w:szCs w:val="24"/>
        </w:rPr>
      </w:pPr>
      <w:r w:rsidRPr="002C43AD">
        <w:rPr>
          <w:szCs w:val="24"/>
        </w:rPr>
        <w:t>Mã học</w:t>
      </w:r>
      <w:r w:rsidR="002B5CB3" w:rsidRPr="002C43AD">
        <w:rPr>
          <w:szCs w:val="24"/>
        </w:rPr>
        <w:t xml:space="preserve"> </w:t>
      </w:r>
      <w:r w:rsidRPr="002C43AD">
        <w:rPr>
          <w:szCs w:val="24"/>
        </w:rPr>
        <w:t>phần</w:t>
      </w:r>
      <w:r w:rsidR="002B5CB3" w:rsidRPr="002C43AD">
        <w:rPr>
          <w:szCs w:val="24"/>
        </w:rPr>
        <w:t>:</w:t>
      </w:r>
      <w:r w:rsidR="00535578">
        <w:rPr>
          <w:szCs w:val="24"/>
        </w:rPr>
        <w:t xml:space="preserve"> MAE362</w:t>
      </w:r>
      <w:r w:rsidR="008C296C">
        <w:rPr>
          <w:szCs w:val="24"/>
        </w:rPr>
        <w:t xml:space="preserve"> </w:t>
      </w:r>
      <w:r w:rsidR="008C296C">
        <w:rPr>
          <w:szCs w:val="24"/>
        </w:rPr>
        <w:tab/>
      </w:r>
      <w:r w:rsidRPr="002C43AD">
        <w:rPr>
          <w:szCs w:val="24"/>
        </w:rPr>
        <w:t>Số tín chỉ:</w:t>
      </w:r>
      <w:r w:rsidR="004574B0" w:rsidRPr="002C43AD">
        <w:rPr>
          <w:szCs w:val="24"/>
        </w:rPr>
        <w:t xml:space="preserve"> </w:t>
      </w:r>
      <w:r w:rsidR="005876AF" w:rsidRPr="002C43AD">
        <w:rPr>
          <w:szCs w:val="24"/>
        </w:rPr>
        <w:t xml:space="preserve">1 </w:t>
      </w:r>
      <w:r w:rsidR="008C296C">
        <w:rPr>
          <w:szCs w:val="24"/>
        </w:rPr>
        <w:t>(0-1)</w:t>
      </w:r>
    </w:p>
    <w:p w:rsidR="00A17ED8" w:rsidRPr="002C43AD" w:rsidRDefault="00A17ED8" w:rsidP="00820B73">
      <w:pPr>
        <w:tabs>
          <w:tab w:val="left" w:pos="4536"/>
        </w:tabs>
        <w:spacing w:before="120"/>
        <w:rPr>
          <w:szCs w:val="24"/>
        </w:rPr>
      </w:pPr>
      <w:r w:rsidRPr="002C43AD">
        <w:rPr>
          <w:szCs w:val="24"/>
        </w:rPr>
        <w:t>Đào tạo trình độ</w:t>
      </w:r>
      <w:r w:rsidR="00CA7B96" w:rsidRPr="002C43AD">
        <w:rPr>
          <w:szCs w:val="24"/>
        </w:rPr>
        <w:t xml:space="preserve">: </w:t>
      </w:r>
      <w:r w:rsidR="005876AF" w:rsidRPr="002C43AD">
        <w:rPr>
          <w:szCs w:val="24"/>
        </w:rPr>
        <w:t>Đại học</w:t>
      </w:r>
    </w:p>
    <w:p w:rsidR="0019615D" w:rsidRPr="002C43AD" w:rsidRDefault="0019615D" w:rsidP="00820B73">
      <w:pPr>
        <w:tabs>
          <w:tab w:val="left" w:pos="4536"/>
        </w:tabs>
        <w:spacing w:before="120"/>
        <w:jc w:val="both"/>
        <w:rPr>
          <w:szCs w:val="24"/>
        </w:rPr>
      </w:pPr>
      <w:r w:rsidRPr="002C43AD">
        <w:rPr>
          <w:szCs w:val="24"/>
        </w:rPr>
        <w:t>Học phần tiên quyết</w:t>
      </w:r>
      <w:r w:rsidR="008C296C">
        <w:rPr>
          <w:szCs w:val="24"/>
        </w:rPr>
        <w:t xml:space="preserve"> (hoặc song hành)</w:t>
      </w:r>
      <w:r w:rsidR="00820B73" w:rsidRPr="002C43AD">
        <w:rPr>
          <w:szCs w:val="24"/>
        </w:rPr>
        <w:t xml:space="preserve">: </w:t>
      </w:r>
      <w:r w:rsidR="005876AF" w:rsidRPr="002C43AD">
        <w:rPr>
          <w:szCs w:val="24"/>
        </w:rPr>
        <w:t>Thiết bị năng lượng tàu thủy</w:t>
      </w:r>
    </w:p>
    <w:p w:rsidR="0019615D" w:rsidRPr="002C43AD" w:rsidRDefault="002B5CB3" w:rsidP="005A7326">
      <w:pPr>
        <w:spacing w:before="120"/>
        <w:jc w:val="both"/>
        <w:rPr>
          <w:sz w:val="22"/>
          <w:szCs w:val="22"/>
        </w:rPr>
      </w:pPr>
      <w:r w:rsidRPr="002C43AD">
        <w:rPr>
          <w:b/>
          <w:szCs w:val="24"/>
        </w:rPr>
        <w:t>2. Mô tả tóm tắt học phần</w:t>
      </w:r>
    </w:p>
    <w:p w:rsidR="005876AF" w:rsidRDefault="005876AF" w:rsidP="005876AF">
      <w:pPr>
        <w:ind w:firstLine="720"/>
        <w:jc w:val="both"/>
      </w:pPr>
      <w:r w:rsidRPr="002C43AD">
        <w:rPr>
          <w:lang w:val="vi-VN"/>
        </w:rPr>
        <w:t xml:space="preserve">Học phần trang bị cho người học các kiến thức về tính </w:t>
      </w:r>
      <w:r w:rsidR="00820B73" w:rsidRPr="002C43AD">
        <w:t xml:space="preserve">toán thiết kế thiết bị năng lượng tàu thủy: </w:t>
      </w:r>
      <w:r w:rsidRPr="002C43AD">
        <w:rPr>
          <w:lang w:val="vi-VN"/>
        </w:rPr>
        <w:t xml:space="preserve">thiết bị năng lượng chính, </w:t>
      </w:r>
      <w:r w:rsidR="00820B73" w:rsidRPr="002C43AD">
        <w:t xml:space="preserve">thiết bị năng lượng phụ và </w:t>
      </w:r>
      <w:r w:rsidRPr="002C43AD">
        <w:rPr>
          <w:lang w:val="vi-VN"/>
        </w:rPr>
        <w:t>hệ thống tàu, bố trí trang thiết bị trong buồng máy tàu</w:t>
      </w:r>
      <w:r w:rsidR="00820B73" w:rsidRPr="002C43AD">
        <w:t>. Đồng thời</w:t>
      </w:r>
      <w:r w:rsidRPr="002C43AD">
        <w:rPr>
          <w:lang w:val="vi-VN"/>
        </w:rPr>
        <w:t xml:space="preserve">, người học </w:t>
      </w:r>
      <w:r w:rsidR="00820B73" w:rsidRPr="002C43AD">
        <w:t xml:space="preserve">vận dụng thực hiện một công trình cụ thể bằng việc </w:t>
      </w:r>
      <w:r w:rsidRPr="002C43AD">
        <w:rPr>
          <w:lang w:val="vi-VN"/>
        </w:rPr>
        <w:t>tính toán, thiết kế và phân tích, lựa chọn</w:t>
      </w:r>
      <w:r w:rsidR="00820B73" w:rsidRPr="002C43AD">
        <w:t xml:space="preserve"> động cơ chính, hệ trục, bộ truyền, máy móc của thiết bị năng lượng phụ</w:t>
      </w:r>
      <w:r w:rsidRPr="002C43AD">
        <w:rPr>
          <w:lang w:val="vi-VN"/>
        </w:rPr>
        <w:t xml:space="preserve">, </w:t>
      </w:r>
      <w:r w:rsidR="00820B73" w:rsidRPr="002C43AD">
        <w:t>bố trí trang thiết bị trong buồng máy.</w:t>
      </w:r>
    </w:p>
    <w:p w:rsidR="00236FEA" w:rsidRPr="00236FEA" w:rsidRDefault="00236FEA" w:rsidP="00236FEA">
      <w:pPr>
        <w:spacing w:before="120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3</w:t>
      </w:r>
      <w:r w:rsidRPr="00236FEA">
        <w:rPr>
          <w:b/>
          <w:color w:val="FF0000"/>
          <w:szCs w:val="24"/>
        </w:rPr>
        <w:t>. Mục tiêu</w:t>
      </w:r>
    </w:p>
    <w:p w:rsidR="00236FEA" w:rsidRPr="00236FEA" w:rsidRDefault="00236FEA" w:rsidP="00236FEA">
      <w:pPr>
        <w:spacing w:before="120" w:line="276" w:lineRule="auto"/>
        <w:ind w:firstLine="567"/>
        <w:jc w:val="both"/>
        <w:rPr>
          <w:color w:val="FF0000"/>
        </w:rPr>
      </w:pPr>
      <w:r w:rsidRPr="00236FEA">
        <w:rPr>
          <w:color w:val="FF0000"/>
          <w:lang w:val="vi-VN"/>
        </w:rPr>
        <w:t>Giúp sinh viên có kiến thức và kỹ năng cần thiết nhằm phục vụ công việc:</w:t>
      </w:r>
    </w:p>
    <w:p w:rsidR="00236FEA" w:rsidRPr="00236FEA" w:rsidRDefault="00236FEA" w:rsidP="00236FEA">
      <w:pPr>
        <w:spacing w:before="120" w:line="276" w:lineRule="auto"/>
        <w:ind w:firstLine="567"/>
        <w:jc w:val="both"/>
        <w:rPr>
          <w:color w:val="FF0000"/>
        </w:rPr>
      </w:pPr>
      <w:r w:rsidRPr="00236FEA">
        <w:rPr>
          <w:color w:val="FF0000"/>
        </w:rPr>
        <w:t>- Tính toán thiết kế thiết bị năng lượng chính (Hệ động lực) và các thiết bị phụ cho tàu;</w:t>
      </w:r>
    </w:p>
    <w:p w:rsidR="00236FEA" w:rsidRPr="00236FEA" w:rsidRDefault="00236FEA" w:rsidP="00236FEA">
      <w:pPr>
        <w:spacing w:before="120" w:line="276" w:lineRule="auto"/>
        <w:ind w:firstLine="567"/>
        <w:jc w:val="both"/>
        <w:rPr>
          <w:color w:val="FF0000"/>
        </w:rPr>
      </w:pPr>
      <w:r w:rsidRPr="00236FEA">
        <w:rPr>
          <w:color w:val="FF0000"/>
        </w:rPr>
        <w:t>- Thiết kế bố trí trang t</w:t>
      </w:r>
      <w:r w:rsidRPr="00236FEA">
        <w:rPr>
          <w:color w:val="FF0000"/>
          <w:lang w:val="vi-VN"/>
        </w:rPr>
        <w:t xml:space="preserve">hiết bị </w:t>
      </w:r>
      <w:r w:rsidRPr="00236FEA">
        <w:rPr>
          <w:color w:val="FF0000"/>
        </w:rPr>
        <w:t>trong buồng máy.</w:t>
      </w:r>
    </w:p>
    <w:p w:rsidR="00236FEA" w:rsidRPr="00236FEA" w:rsidRDefault="00236FEA" w:rsidP="00236FEA">
      <w:pPr>
        <w:spacing w:before="120"/>
        <w:jc w:val="both"/>
        <w:rPr>
          <w:color w:val="FF0000"/>
          <w:szCs w:val="24"/>
        </w:rPr>
      </w:pPr>
      <w:r>
        <w:rPr>
          <w:b/>
          <w:color w:val="FF0000"/>
          <w:szCs w:val="24"/>
        </w:rPr>
        <w:t>4</w:t>
      </w:r>
      <w:r w:rsidRPr="00236FEA">
        <w:rPr>
          <w:b/>
          <w:color w:val="FF0000"/>
          <w:szCs w:val="24"/>
        </w:rPr>
        <w:t>. Kết quả học tập mong đợi (KQHT)</w:t>
      </w:r>
    </w:p>
    <w:p w:rsidR="00236FEA" w:rsidRPr="00236FEA" w:rsidRDefault="00236FEA" w:rsidP="00236FEA">
      <w:pPr>
        <w:spacing w:before="120" w:line="276" w:lineRule="auto"/>
        <w:ind w:firstLine="567"/>
        <w:jc w:val="both"/>
        <w:rPr>
          <w:color w:val="FF0000"/>
        </w:rPr>
      </w:pPr>
      <w:r w:rsidRPr="00236FEA">
        <w:rPr>
          <w:color w:val="FF0000"/>
          <w:lang w:val="vi-VN"/>
        </w:rPr>
        <w:t>Sau khi học xong học phần, sinh viên có thể:</w:t>
      </w:r>
    </w:p>
    <w:p w:rsidR="00236FEA" w:rsidRPr="00236FEA" w:rsidRDefault="00236FEA" w:rsidP="00236FEA">
      <w:pPr>
        <w:spacing w:before="120" w:line="276" w:lineRule="auto"/>
        <w:ind w:firstLine="567"/>
        <w:jc w:val="both"/>
        <w:rPr>
          <w:color w:val="FF0000"/>
        </w:rPr>
      </w:pPr>
      <w:r w:rsidRPr="00236FEA">
        <w:rPr>
          <w:color w:val="FF0000"/>
        </w:rPr>
        <w:t>a) Phân tích lựa chọn kiểu hệ động lực, tính toán lựa chọn máy chính cho tàu;</w:t>
      </w:r>
    </w:p>
    <w:p w:rsidR="00236FEA" w:rsidRPr="00236FEA" w:rsidRDefault="00236FEA" w:rsidP="00236FEA">
      <w:pPr>
        <w:spacing w:before="120" w:line="276" w:lineRule="auto"/>
        <w:ind w:firstLine="567"/>
        <w:jc w:val="both"/>
        <w:rPr>
          <w:color w:val="FF0000"/>
          <w:szCs w:val="24"/>
        </w:rPr>
      </w:pPr>
      <w:r w:rsidRPr="00236FEA">
        <w:rPr>
          <w:color w:val="FF0000"/>
        </w:rPr>
        <w:t>b) L</w:t>
      </w:r>
      <w:r w:rsidRPr="00236FEA">
        <w:rPr>
          <w:color w:val="FF0000"/>
          <w:szCs w:val="24"/>
        </w:rPr>
        <w:t xml:space="preserve">ập phương </w:t>
      </w:r>
      <w:proofErr w:type="gramStart"/>
      <w:r w:rsidRPr="00236FEA">
        <w:rPr>
          <w:color w:val="FF0000"/>
          <w:szCs w:val="24"/>
        </w:rPr>
        <w:t>án</w:t>
      </w:r>
      <w:proofErr w:type="gramEnd"/>
      <w:r w:rsidRPr="00236FEA">
        <w:rPr>
          <w:color w:val="FF0000"/>
          <w:szCs w:val="24"/>
        </w:rPr>
        <w:t xml:space="preserve"> bố trí hệ trục tàu, tính chọn các kích thước và tính bền hệ trục;</w:t>
      </w:r>
    </w:p>
    <w:p w:rsidR="00236FEA" w:rsidRPr="00236FEA" w:rsidRDefault="00236FEA" w:rsidP="00236FEA">
      <w:pPr>
        <w:spacing w:before="120" w:line="276" w:lineRule="auto"/>
        <w:ind w:firstLine="567"/>
        <w:jc w:val="both"/>
        <w:rPr>
          <w:color w:val="FF0000"/>
        </w:rPr>
      </w:pPr>
      <w:r w:rsidRPr="00236FEA">
        <w:rPr>
          <w:color w:val="FF0000"/>
        </w:rPr>
        <w:t xml:space="preserve">c) Tính toán, lựa chọn </w:t>
      </w:r>
      <w:r w:rsidRPr="00236FEA">
        <w:rPr>
          <w:color w:val="FF0000"/>
          <w:szCs w:val="24"/>
        </w:rPr>
        <w:t>máy móc phụ và máy phát cho trạm điện tàu</w:t>
      </w:r>
      <w:r w:rsidRPr="00236FEA">
        <w:rPr>
          <w:color w:val="FF0000"/>
        </w:rPr>
        <w:t>;</w:t>
      </w:r>
    </w:p>
    <w:p w:rsidR="00236FEA" w:rsidRPr="00236FEA" w:rsidRDefault="00236FEA" w:rsidP="00236FEA">
      <w:pPr>
        <w:spacing w:before="120" w:line="276" w:lineRule="auto"/>
        <w:ind w:firstLine="567"/>
        <w:jc w:val="both"/>
        <w:rPr>
          <w:color w:val="FF0000"/>
        </w:rPr>
      </w:pPr>
      <w:r w:rsidRPr="00236FEA">
        <w:rPr>
          <w:color w:val="FF0000"/>
        </w:rPr>
        <w:t xml:space="preserve">d) </w:t>
      </w:r>
      <w:r w:rsidRPr="00236FEA">
        <w:rPr>
          <w:color w:val="FF0000"/>
          <w:szCs w:val="24"/>
        </w:rPr>
        <w:t>Thực hiện bố trí trang thiết bị &amp; tính trọng tâm khối lượng của trang thiết bị trong buồng máy của tàu thiết kế</w:t>
      </w:r>
      <w:r w:rsidRPr="00236FEA">
        <w:rPr>
          <w:color w:val="FF0000"/>
        </w:rPr>
        <w:t>.</w:t>
      </w:r>
    </w:p>
    <w:p w:rsidR="00236FEA" w:rsidRPr="00020776" w:rsidRDefault="00236FEA" w:rsidP="00236FEA">
      <w:pPr>
        <w:spacing w:before="120" w:line="276" w:lineRule="auto"/>
        <w:jc w:val="both"/>
        <w:rPr>
          <w:b/>
        </w:rPr>
      </w:pPr>
      <w:r w:rsidRPr="00020776">
        <w:rPr>
          <w:b/>
        </w:rPr>
        <w:t>5. Nội dung</w:t>
      </w:r>
    </w:p>
    <w:p w:rsidR="00236FEA" w:rsidRPr="00020776" w:rsidRDefault="00236FEA" w:rsidP="00236FEA">
      <w:pPr>
        <w:spacing w:before="120" w:line="276" w:lineRule="auto"/>
        <w:jc w:val="both"/>
        <w:rPr>
          <w:b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09"/>
        <w:gridCol w:w="1282"/>
        <w:gridCol w:w="805"/>
        <w:gridCol w:w="781"/>
      </w:tblGrid>
      <w:tr w:rsidR="00236FEA" w:rsidRPr="007E7BEA" w:rsidTr="00AE00FD">
        <w:tc>
          <w:tcPr>
            <w:tcW w:w="817" w:type="dxa"/>
            <w:vMerge w:val="restart"/>
            <w:shd w:val="clear" w:color="auto" w:fill="auto"/>
            <w:vAlign w:val="center"/>
          </w:tcPr>
          <w:p w:rsidR="00236FEA" w:rsidRPr="007E7BEA" w:rsidRDefault="00236FEA" w:rsidP="00AE00FD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7E7BEA">
              <w:rPr>
                <w:i/>
                <w:szCs w:val="24"/>
              </w:rPr>
              <w:t>STT</w:t>
            </w:r>
          </w:p>
        </w:tc>
        <w:tc>
          <w:tcPr>
            <w:tcW w:w="5909" w:type="dxa"/>
            <w:vMerge w:val="restart"/>
            <w:shd w:val="clear" w:color="auto" w:fill="auto"/>
            <w:vAlign w:val="center"/>
          </w:tcPr>
          <w:p w:rsidR="00236FEA" w:rsidRPr="007E7BEA" w:rsidRDefault="00236FEA" w:rsidP="00AE00FD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7E7BEA">
              <w:rPr>
                <w:i/>
                <w:szCs w:val="24"/>
              </w:rPr>
              <w:t>Chương/Chủ đề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236FEA" w:rsidRPr="007E7BEA" w:rsidRDefault="00236FEA" w:rsidP="00AE00FD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7E7BEA">
              <w:rPr>
                <w:i/>
                <w:szCs w:val="24"/>
              </w:rPr>
              <w:t>Nhằm đạt KQHT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236FEA" w:rsidRPr="007E7BEA" w:rsidRDefault="00236FEA" w:rsidP="00AE00FD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7E7BEA">
              <w:rPr>
                <w:i/>
                <w:szCs w:val="24"/>
              </w:rPr>
              <w:t>Số tiết</w:t>
            </w:r>
          </w:p>
        </w:tc>
      </w:tr>
      <w:tr w:rsidR="00236FEA" w:rsidRPr="007E7BEA" w:rsidTr="00AE00FD">
        <w:tc>
          <w:tcPr>
            <w:tcW w:w="817" w:type="dxa"/>
            <w:vMerge/>
            <w:shd w:val="clear" w:color="auto" w:fill="auto"/>
            <w:vAlign w:val="center"/>
          </w:tcPr>
          <w:p w:rsidR="00236FEA" w:rsidRPr="007E7BEA" w:rsidRDefault="00236FEA" w:rsidP="00AE00FD">
            <w:pPr>
              <w:spacing w:before="60" w:line="264" w:lineRule="auto"/>
              <w:jc w:val="center"/>
              <w:rPr>
                <w:i/>
                <w:szCs w:val="24"/>
              </w:rPr>
            </w:pPr>
          </w:p>
        </w:tc>
        <w:tc>
          <w:tcPr>
            <w:tcW w:w="5909" w:type="dxa"/>
            <w:vMerge/>
            <w:shd w:val="clear" w:color="auto" w:fill="auto"/>
            <w:vAlign w:val="center"/>
          </w:tcPr>
          <w:p w:rsidR="00236FEA" w:rsidRPr="007E7BEA" w:rsidRDefault="00236FEA" w:rsidP="00AE00FD">
            <w:pPr>
              <w:spacing w:before="60" w:line="264" w:lineRule="auto"/>
              <w:jc w:val="center"/>
              <w:rPr>
                <w:i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236FEA" w:rsidRPr="007E7BEA" w:rsidRDefault="00236FEA" w:rsidP="00AE00FD">
            <w:pPr>
              <w:spacing w:before="60" w:line="264" w:lineRule="auto"/>
              <w:jc w:val="center"/>
              <w:rPr>
                <w:i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36FEA" w:rsidRPr="007E7BEA" w:rsidRDefault="00236FEA" w:rsidP="00AE00FD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7E7BEA">
              <w:rPr>
                <w:i/>
                <w:szCs w:val="24"/>
              </w:rPr>
              <w:t>LT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36FEA" w:rsidRPr="007E7BEA" w:rsidRDefault="00236FEA" w:rsidP="00AE00FD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7E7BEA">
              <w:rPr>
                <w:i/>
                <w:szCs w:val="24"/>
              </w:rPr>
              <w:t>TH</w:t>
            </w:r>
          </w:p>
        </w:tc>
      </w:tr>
      <w:tr w:rsidR="00236FEA" w:rsidRPr="007E7BEA" w:rsidTr="00AE00FD">
        <w:tc>
          <w:tcPr>
            <w:tcW w:w="817" w:type="dxa"/>
            <w:shd w:val="clear" w:color="auto" w:fill="auto"/>
          </w:tcPr>
          <w:p w:rsidR="00236FEA" w:rsidRPr="007E7BEA" w:rsidRDefault="00236FEA" w:rsidP="00AE00FD">
            <w:pPr>
              <w:spacing w:before="60" w:line="264" w:lineRule="auto"/>
              <w:jc w:val="center"/>
            </w:pPr>
            <w:r>
              <w:t>1</w:t>
            </w:r>
          </w:p>
          <w:p w:rsidR="00236FEA" w:rsidRPr="007E7BEA" w:rsidRDefault="00236FEA" w:rsidP="00AE00FD">
            <w:pPr>
              <w:spacing w:before="60" w:line="264" w:lineRule="auto"/>
              <w:jc w:val="center"/>
            </w:pPr>
            <w:r>
              <w:t>1</w:t>
            </w:r>
            <w:r w:rsidRPr="007E7BEA">
              <w:t>.1</w:t>
            </w:r>
          </w:p>
          <w:p w:rsidR="00236FEA" w:rsidRPr="007E7BEA" w:rsidRDefault="00236FEA" w:rsidP="00EA0CDB">
            <w:pPr>
              <w:spacing w:before="60" w:line="264" w:lineRule="auto"/>
              <w:jc w:val="center"/>
            </w:pPr>
            <w:r>
              <w:lastRenderedPageBreak/>
              <w:t>1</w:t>
            </w:r>
            <w:r w:rsidRPr="007E7BEA">
              <w:t>.2</w:t>
            </w:r>
          </w:p>
        </w:tc>
        <w:tc>
          <w:tcPr>
            <w:tcW w:w="5909" w:type="dxa"/>
            <w:shd w:val="clear" w:color="auto" w:fill="auto"/>
          </w:tcPr>
          <w:p w:rsidR="00236FEA" w:rsidRPr="007E7BEA" w:rsidRDefault="00236FEA" w:rsidP="00AE00FD">
            <w:pPr>
              <w:spacing w:before="60" w:line="264" w:lineRule="auto"/>
              <w:rPr>
                <w:b/>
                <w:lang w:val="vi-VN"/>
              </w:rPr>
            </w:pPr>
            <w:r w:rsidRPr="007E7BEA">
              <w:rPr>
                <w:b/>
              </w:rPr>
              <w:lastRenderedPageBreak/>
              <w:t>C</w:t>
            </w:r>
            <w:r w:rsidRPr="007E7BEA">
              <w:rPr>
                <w:b/>
                <w:lang w:val="vi-VN"/>
              </w:rPr>
              <w:t>họn máy chính cho tàu thiết kế</w:t>
            </w:r>
          </w:p>
          <w:p w:rsidR="00236FEA" w:rsidRPr="00236FEA" w:rsidRDefault="00236FEA" w:rsidP="00236FEA">
            <w:pPr>
              <w:spacing w:before="60" w:line="276" w:lineRule="auto"/>
              <w:ind w:left="68"/>
              <w:jc w:val="both"/>
              <w:rPr>
                <w:color w:val="FF0000"/>
                <w:szCs w:val="24"/>
              </w:rPr>
            </w:pPr>
            <w:r w:rsidRPr="00236FEA">
              <w:rPr>
                <w:color w:val="FF0000"/>
                <w:szCs w:val="24"/>
              </w:rPr>
              <w:t>Tính toán, phân tích chọn máy chính cho tàu.</w:t>
            </w:r>
          </w:p>
          <w:p w:rsidR="00236FEA" w:rsidRPr="004F244F" w:rsidRDefault="00236FEA" w:rsidP="00236FEA">
            <w:pPr>
              <w:spacing w:before="60" w:line="264" w:lineRule="auto"/>
              <w:rPr>
                <w:lang w:val="vi-VN"/>
              </w:rPr>
            </w:pPr>
            <w:r w:rsidRPr="00236FEA">
              <w:rPr>
                <w:color w:val="FF0000"/>
                <w:szCs w:val="24"/>
              </w:rPr>
              <w:lastRenderedPageBreak/>
              <w:t>Xây dựng các đặc tính của tổ hợp máy – chân vịt.</w:t>
            </w:r>
          </w:p>
        </w:tc>
        <w:tc>
          <w:tcPr>
            <w:tcW w:w="1282" w:type="dxa"/>
            <w:shd w:val="clear" w:color="auto" w:fill="auto"/>
          </w:tcPr>
          <w:p w:rsidR="00236FEA" w:rsidRPr="007E7BEA" w:rsidRDefault="00236FEA" w:rsidP="00EA0CDB">
            <w:pPr>
              <w:spacing w:before="60" w:line="264" w:lineRule="auto"/>
              <w:jc w:val="center"/>
            </w:pPr>
            <w:r w:rsidRPr="007E7BEA">
              <w:lastRenderedPageBreak/>
              <w:t>a</w:t>
            </w:r>
          </w:p>
        </w:tc>
        <w:tc>
          <w:tcPr>
            <w:tcW w:w="805" w:type="dxa"/>
            <w:shd w:val="clear" w:color="auto" w:fill="auto"/>
          </w:tcPr>
          <w:p w:rsidR="00236FEA" w:rsidRPr="00555863" w:rsidRDefault="00EA0CDB" w:rsidP="00AE00FD">
            <w:pPr>
              <w:spacing w:before="60" w:line="264" w:lineRule="auto"/>
              <w:jc w:val="center"/>
            </w:pPr>
            <w:r>
              <w:t>3</w:t>
            </w:r>
          </w:p>
        </w:tc>
        <w:tc>
          <w:tcPr>
            <w:tcW w:w="781" w:type="dxa"/>
            <w:shd w:val="clear" w:color="auto" w:fill="auto"/>
          </w:tcPr>
          <w:p w:rsidR="00236FEA" w:rsidRPr="00555863" w:rsidRDefault="00EA0CDB" w:rsidP="00AE00FD">
            <w:pPr>
              <w:spacing w:before="60" w:line="264" w:lineRule="auto"/>
              <w:jc w:val="center"/>
            </w:pPr>
            <w:r>
              <w:t>6</w:t>
            </w:r>
          </w:p>
        </w:tc>
      </w:tr>
      <w:tr w:rsidR="00236FEA" w:rsidRPr="007E7BEA" w:rsidTr="00AE00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EA" w:rsidRPr="007E7BEA" w:rsidRDefault="00236FEA" w:rsidP="00AE00FD">
            <w:pPr>
              <w:spacing w:before="60" w:line="264" w:lineRule="auto"/>
              <w:jc w:val="center"/>
            </w:pPr>
            <w:r>
              <w:lastRenderedPageBreak/>
              <w:t>2</w:t>
            </w:r>
          </w:p>
          <w:p w:rsidR="00236FEA" w:rsidRPr="007E7BEA" w:rsidRDefault="00236FEA" w:rsidP="00AE00FD">
            <w:pPr>
              <w:spacing w:before="60" w:line="264" w:lineRule="auto"/>
              <w:jc w:val="center"/>
            </w:pPr>
            <w:r>
              <w:t>2</w:t>
            </w:r>
            <w:r w:rsidRPr="007E7BEA">
              <w:t>.1</w:t>
            </w:r>
          </w:p>
          <w:p w:rsidR="00236FEA" w:rsidRPr="007E7BEA" w:rsidRDefault="00236FEA" w:rsidP="00EA0CDB">
            <w:pPr>
              <w:spacing w:before="60" w:line="264" w:lineRule="auto"/>
              <w:jc w:val="center"/>
            </w:pPr>
            <w:r>
              <w:t>2</w:t>
            </w:r>
            <w:r w:rsidRPr="007E7BEA">
              <w:t>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EA" w:rsidRPr="007E7BEA" w:rsidRDefault="00236FEA" w:rsidP="00AE00FD">
            <w:pPr>
              <w:spacing w:before="60" w:line="264" w:lineRule="auto"/>
              <w:rPr>
                <w:b/>
              </w:rPr>
            </w:pPr>
            <w:r>
              <w:rPr>
                <w:b/>
              </w:rPr>
              <w:t xml:space="preserve">Thiết kế hệ </w:t>
            </w:r>
            <w:r w:rsidRPr="007E7BEA">
              <w:rPr>
                <w:b/>
                <w:lang w:val="vi-VN"/>
              </w:rPr>
              <w:t>trục</w:t>
            </w:r>
          </w:p>
          <w:p w:rsidR="00EA0CDB" w:rsidRPr="00F9628B" w:rsidRDefault="00EA0CDB" w:rsidP="00EA0CDB">
            <w:pPr>
              <w:spacing w:before="60" w:line="276" w:lineRule="auto"/>
              <w:jc w:val="both"/>
              <w:rPr>
                <w:szCs w:val="24"/>
              </w:rPr>
            </w:pPr>
            <w:r w:rsidRPr="00F9628B">
              <w:rPr>
                <w:szCs w:val="24"/>
              </w:rPr>
              <w:t xml:space="preserve">Phương </w:t>
            </w:r>
            <w:proofErr w:type="gramStart"/>
            <w:r w:rsidRPr="00F9628B">
              <w:rPr>
                <w:szCs w:val="24"/>
              </w:rPr>
              <w:t>án</w:t>
            </w:r>
            <w:proofErr w:type="gramEnd"/>
            <w:r w:rsidRPr="00F9628B">
              <w:rPr>
                <w:szCs w:val="24"/>
              </w:rPr>
              <w:t xml:space="preserve"> bố trí hệ trục tàu</w:t>
            </w:r>
            <w:r>
              <w:rPr>
                <w:szCs w:val="24"/>
              </w:rPr>
              <w:t>.</w:t>
            </w:r>
          </w:p>
          <w:p w:rsidR="00236FEA" w:rsidRPr="004F244F" w:rsidRDefault="00EA0CDB" w:rsidP="00EA0CDB">
            <w:pPr>
              <w:spacing w:before="60" w:line="264" w:lineRule="auto"/>
              <w:jc w:val="both"/>
              <w:rPr>
                <w:lang w:val="vi-VN"/>
              </w:rPr>
            </w:pPr>
            <w:r w:rsidRPr="00F9628B">
              <w:rPr>
                <w:szCs w:val="24"/>
              </w:rPr>
              <w:t>Tính chọn các kích thước và tính bền hệ trục</w:t>
            </w:r>
            <w:r>
              <w:rPr>
                <w:szCs w:val="24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EA" w:rsidRPr="007E7BEA" w:rsidRDefault="00EA0CDB" w:rsidP="00AE00FD">
            <w:pPr>
              <w:spacing w:before="60" w:line="264" w:lineRule="auto"/>
              <w:jc w:val="center"/>
            </w:pPr>
            <w: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EA" w:rsidRPr="00555863" w:rsidRDefault="00EA0CDB" w:rsidP="00AE00FD">
            <w:pPr>
              <w:spacing w:before="60" w:line="264" w:lineRule="auto"/>
              <w:jc w:val="center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EA" w:rsidRPr="00555863" w:rsidRDefault="00EA0CDB" w:rsidP="00AE00FD">
            <w:pPr>
              <w:spacing w:before="60" w:line="264" w:lineRule="auto"/>
              <w:jc w:val="center"/>
            </w:pPr>
            <w:r>
              <w:t>4</w:t>
            </w:r>
          </w:p>
        </w:tc>
      </w:tr>
      <w:tr w:rsidR="00236FEA" w:rsidRPr="007E7BEA" w:rsidTr="00AE00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EA" w:rsidRPr="007E7BEA" w:rsidRDefault="00EA0CDB" w:rsidP="00AE00FD">
            <w:pPr>
              <w:spacing w:before="60" w:line="264" w:lineRule="auto"/>
              <w:jc w:val="center"/>
            </w:pPr>
            <w:r>
              <w:t>3</w:t>
            </w:r>
          </w:p>
          <w:p w:rsidR="00236FEA" w:rsidRPr="007E7BEA" w:rsidRDefault="00EA0CDB" w:rsidP="00AE00FD">
            <w:pPr>
              <w:spacing w:before="60" w:line="264" w:lineRule="auto"/>
              <w:jc w:val="center"/>
            </w:pPr>
            <w:r>
              <w:t>3</w:t>
            </w:r>
            <w:r w:rsidR="00236FEA" w:rsidRPr="007E7BEA">
              <w:t>.1</w:t>
            </w:r>
          </w:p>
          <w:p w:rsidR="00236FEA" w:rsidRPr="007E7BEA" w:rsidRDefault="00EA0CDB" w:rsidP="00EA0CDB">
            <w:pPr>
              <w:spacing w:before="60" w:line="264" w:lineRule="auto"/>
              <w:jc w:val="center"/>
            </w:pPr>
            <w:r>
              <w:t>3</w:t>
            </w:r>
            <w:r w:rsidR="00236FEA" w:rsidRPr="007E7BEA">
              <w:t>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B" w:rsidRPr="007F18DA" w:rsidRDefault="00EA0CDB" w:rsidP="00EA0CDB">
            <w:pPr>
              <w:spacing w:before="60" w:line="276" w:lineRule="auto"/>
              <w:rPr>
                <w:b/>
                <w:szCs w:val="24"/>
              </w:rPr>
            </w:pPr>
            <w:r w:rsidRPr="007F18DA">
              <w:rPr>
                <w:b/>
                <w:szCs w:val="24"/>
              </w:rPr>
              <w:t>Tính chọn thiết bị phụ</w:t>
            </w:r>
          </w:p>
          <w:p w:rsidR="00EA0CDB" w:rsidRPr="00F9628B" w:rsidRDefault="00EA0CDB" w:rsidP="00EA0CDB">
            <w:pPr>
              <w:spacing w:before="60" w:line="276" w:lineRule="auto"/>
              <w:jc w:val="both"/>
              <w:rPr>
                <w:szCs w:val="24"/>
              </w:rPr>
            </w:pPr>
            <w:r w:rsidRPr="00F9628B">
              <w:rPr>
                <w:szCs w:val="24"/>
              </w:rPr>
              <w:t>Tính chọn máy móc phụ</w:t>
            </w:r>
            <w:r>
              <w:rPr>
                <w:szCs w:val="24"/>
              </w:rPr>
              <w:t>.</w:t>
            </w:r>
          </w:p>
          <w:p w:rsidR="00236FEA" w:rsidRPr="007E7BEA" w:rsidRDefault="00EA0CDB" w:rsidP="00EA0CDB">
            <w:pPr>
              <w:spacing w:before="60" w:line="264" w:lineRule="auto"/>
            </w:pPr>
            <w:r w:rsidRPr="00F9628B">
              <w:rPr>
                <w:szCs w:val="24"/>
              </w:rPr>
              <w:t>Tính chọn máy phát cho trạm điện tàu</w:t>
            </w:r>
            <w:r>
              <w:rPr>
                <w:szCs w:val="24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EA" w:rsidRPr="007E7BEA" w:rsidRDefault="00EA0CDB" w:rsidP="00AE00FD">
            <w:pPr>
              <w:spacing w:before="60" w:line="264" w:lineRule="auto"/>
              <w:jc w:val="center"/>
            </w:pPr>
            <w:r>
              <w:t>c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EA" w:rsidRPr="00555863" w:rsidRDefault="00EA0CDB" w:rsidP="00AE00FD">
            <w:pPr>
              <w:spacing w:before="60" w:line="264" w:lineRule="auto"/>
              <w:jc w:val="center"/>
            </w:pPr>
            <w: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EA" w:rsidRPr="00555863" w:rsidRDefault="00EA0CDB" w:rsidP="00AE00FD">
            <w:pPr>
              <w:spacing w:before="60" w:line="264" w:lineRule="auto"/>
              <w:jc w:val="center"/>
            </w:pPr>
            <w:r>
              <w:t>4</w:t>
            </w:r>
          </w:p>
        </w:tc>
      </w:tr>
      <w:tr w:rsidR="00236FEA" w:rsidRPr="007E7BEA" w:rsidTr="00AE00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EA" w:rsidRPr="007E7BEA" w:rsidRDefault="00EA0CDB" w:rsidP="00AE00FD">
            <w:pPr>
              <w:spacing w:before="60" w:line="264" w:lineRule="auto"/>
              <w:jc w:val="center"/>
            </w:pPr>
            <w:r>
              <w:t>4</w:t>
            </w:r>
          </w:p>
          <w:p w:rsidR="00236FEA" w:rsidRPr="007E7BEA" w:rsidRDefault="00EA0CDB" w:rsidP="00AE00FD">
            <w:pPr>
              <w:spacing w:before="60" w:line="264" w:lineRule="auto"/>
              <w:jc w:val="center"/>
            </w:pPr>
            <w:r>
              <w:t>4</w:t>
            </w:r>
            <w:r w:rsidR="00236FEA" w:rsidRPr="007E7BEA">
              <w:t>.1</w:t>
            </w:r>
          </w:p>
          <w:p w:rsidR="00EA0CDB" w:rsidRDefault="00EA0CDB" w:rsidP="00AE00FD">
            <w:pPr>
              <w:spacing w:before="60" w:line="264" w:lineRule="auto"/>
              <w:jc w:val="center"/>
            </w:pPr>
          </w:p>
          <w:p w:rsidR="00236FEA" w:rsidRPr="007E7BEA" w:rsidRDefault="00EA0CDB" w:rsidP="00EA0CDB">
            <w:pPr>
              <w:spacing w:before="60" w:line="264" w:lineRule="auto"/>
              <w:jc w:val="center"/>
            </w:pPr>
            <w:r>
              <w:t>4</w:t>
            </w:r>
            <w:r w:rsidR="00236FEA" w:rsidRPr="007E7BEA">
              <w:t>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B" w:rsidRPr="007F18DA" w:rsidRDefault="00EA0CDB" w:rsidP="00EA0CDB">
            <w:pPr>
              <w:spacing w:before="60" w:line="276" w:lineRule="auto"/>
              <w:rPr>
                <w:b/>
                <w:szCs w:val="24"/>
              </w:rPr>
            </w:pPr>
            <w:r w:rsidRPr="007F18DA">
              <w:rPr>
                <w:b/>
                <w:szCs w:val="24"/>
              </w:rPr>
              <w:t>Bố trí trang thiết bị trong buồng máy</w:t>
            </w:r>
          </w:p>
          <w:p w:rsidR="00EA0CDB" w:rsidRDefault="00EA0CDB" w:rsidP="00EA0CDB">
            <w:pPr>
              <w:spacing w:before="60" w:line="276" w:lineRule="auto"/>
              <w:jc w:val="both"/>
              <w:rPr>
                <w:szCs w:val="24"/>
              </w:rPr>
            </w:pPr>
            <w:r w:rsidRPr="00F9628B">
              <w:rPr>
                <w:szCs w:val="24"/>
              </w:rPr>
              <w:t>Yêu cầu và nguyên tắc thiết kế bố trí trang thiết bị trong buồng máy</w:t>
            </w:r>
            <w:r>
              <w:rPr>
                <w:szCs w:val="24"/>
              </w:rPr>
              <w:t>.</w:t>
            </w:r>
          </w:p>
          <w:p w:rsidR="00236FEA" w:rsidRPr="007E7BEA" w:rsidRDefault="00EA0CDB" w:rsidP="00EA0CDB">
            <w:pPr>
              <w:spacing w:before="60" w:line="264" w:lineRule="auto"/>
            </w:pPr>
            <w:r w:rsidRPr="00F9628B">
              <w:rPr>
                <w:szCs w:val="24"/>
              </w:rPr>
              <w:t>Bố trí trang thiết bị &amp; tính trọng tâm khối lượng của trang thiết bị trong buồng máy</w:t>
            </w:r>
            <w:r>
              <w:rPr>
                <w:szCs w:val="24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EA" w:rsidRPr="007E7BEA" w:rsidRDefault="00236FEA" w:rsidP="00AE00FD">
            <w:pPr>
              <w:spacing w:before="60" w:line="264" w:lineRule="auto"/>
              <w:jc w:val="center"/>
            </w:pPr>
            <w:r w:rsidRPr="007E7BEA">
              <w:t>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EA" w:rsidRPr="00555863" w:rsidRDefault="00EA0CDB" w:rsidP="00AE00FD">
            <w:pPr>
              <w:spacing w:before="60" w:line="264" w:lineRule="auto"/>
              <w:jc w:val="center"/>
            </w:pPr>
            <w: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EA" w:rsidRPr="00555863" w:rsidRDefault="00236FEA" w:rsidP="00AE00FD">
            <w:pPr>
              <w:spacing w:before="60" w:line="264" w:lineRule="auto"/>
              <w:jc w:val="center"/>
            </w:pPr>
            <w:r w:rsidRPr="00555863">
              <w:t>4</w:t>
            </w:r>
          </w:p>
        </w:tc>
      </w:tr>
    </w:tbl>
    <w:p w:rsidR="00236FEA" w:rsidRPr="002C43AD" w:rsidRDefault="00236FEA" w:rsidP="005876AF">
      <w:pPr>
        <w:ind w:firstLine="720"/>
        <w:jc w:val="both"/>
      </w:pPr>
    </w:p>
    <w:p w:rsidR="000F6122" w:rsidRPr="002C43AD" w:rsidRDefault="00EA0CDB" w:rsidP="00556053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6</w:t>
      </w:r>
      <w:r w:rsidR="0019615D" w:rsidRPr="002C43AD">
        <w:rPr>
          <w:b/>
          <w:szCs w:val="24"/>
        </w:rPr>
        <w:t xml:space="preserve">. Tài liệu </w:t>
      </w:r>
      <w:r w:rsidR="00AB6B6D" w:rsidRPr="002C43AD">
        <w:rPr>
          <w:b/>
          <w:szCs w:val="24"/>
        </w:rPr>
        <w:t>dạy và học</w:t>
      </w:r>
    </w:p>
    <w:tbl>
      <w:tblPr>
        <w:tblW w:w="9455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472"/>
        <w:gridCol w:w="1858"/>
        <w:gridCol w:w="1108"/>
        <w:gridCol w:w="1070"/>
        <w:gridCol w:w="1665"/>
        <w:gridCol w:w="838"/>
        <w:gridCol w:w="881"/>
      </w:tblGrid>
      <w:tr w:rsidR="002C43AD" w:rsidRPr="002C43AD" w:rsidTr="0059770B">
        <w:tc>
          <w:tcPr>
            <w:tcW w:w="563" w:type="dxa"/>
            <w:vMerge w:val="restart"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  <w:r w:rsidRPr="002C43AD">
              <w:rPr>
                <w:b/>
                <w:szCs w:val="24"/>
              </w:rPr>
              <w:t>TT</w:t>
            </w:r>
          </w:p>
        </w:tc>
        <w:tc>
          <w:tcPr>
            <w:tcW w:w="1472" w:type="dxa"/>
            <w:vMerge w:val="restart"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  <w:r w:rsidRPr="002C43AD">
              <w:rPr>
                <w:b/>
                <w:szCs w:val="24"/>
              </w:rPr>
              <w:t>Tên tác giả</w:t>
            </w:r>
          </w:p>
        </w:tc>
        <w:tc>
          <w:tcPr>
            <w:tcW w:w="1858" w:type="dxa"/>
            <w:vMerge w:val="restart"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  <w:r w:rsidRPr="002C43AD">
              <w:rPr>
                <w:b/>
                <w:szCs w:val="24"/>
              </w:rPr>
              <w:t>Tên tài liệu</w:t>
            </w:r>
          </w:p>
        </w:tc>
        <w:tc>
          <w:tcPr>
            <w:tcW w:w="1108" w:type="dxa"/>
            <w:vMerge w:val="restart"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  <w:r w:rsidRPr="002C43AD">
              <w:rPr>
                <w:b/>
                <w:szCs w:val="24"/>
              </w:rPr>
              <w:t>Năm</w:t>
            </w:r>
            <w:r w:rsidR="002C6353" w:rsidRPr="002C43AD">
              <w:rPr>
                <w:b/>
                <w:szCs w:val="24"/>
              </w:rPr>
              <w:t xml:space="preserve"> </w:t>
            </w:r>
            <w:r w:rsidRPr="002C43AD">
              <w:rPr>
                <w:b/>
                <w:szCs w:val="24"/>
              </w:rPr>
              <w:t>xuất bản</w:t>
            </w:r>
          </w:p>
        </w:tc>
        <w:tc>
          <w:tcPr>
            <w:tcW w:w="1070" w:type="dxa"/>
            <w:vMerge w:val="restart"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  <w:r w:rsidRPr="002C43AD">
              <w:rPr>
                <w:b/>
                <w:szCs w:val="24"/>
              </w:rPr>
              <w:t>Nhà</w:t>
            </w:r>
            <w:r w:rsidR="002C6353" w:rsidRPr="002C43AD">
              <w:rPr>
                <w:b/>
                <w:szCs w:val="24"/>
              </w:rPr>
              <w:t xml:space="preserve"> </w:t>
            </w:r>
            <w:r w:rsidRPr="002C43AD">
              <w:rPr>
                <w:b/>
                <w:szCs w:val="24"/>
              </w:rPr>
              <w:t>xuất bản</w:t>
            </w:r>
          </w:p>
        </w:tc>
        <w:tc>
          <w:tcPr>
            <w:tcW w:w="1665" w:type="dxa"/>
            <w:vMerge w:val="restart"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  <w:r w:rsidRPr="002C43AD">
              <w:rPr>
                <w:b/>
                <w:szCs w:val="24"/>
              </w:rPr>
              <w:t>Địa chỉ khai thác tài liệu</w:t>
            </w:r>
          </w:p>
        </w:tc>
        <w:tc>
          <w:tcPr>
            <w:tcW w:w="1719" w:type="dxa"/>
            <w:gridSpan w:val="2"/>
            <w:vAlign w:val="center"/>
          </w:tcPr>
          <w:p w:rsidR="002C6353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  <w:r w:rsidRPr="002C43AD">
              <w:rPr>
                <w:b/>
                <w:szCs w:val="24"/>
              </w:rPr>
              <w:t>Mục đích</w:t>
            </w:r>
            <w:r w:rsidR="002C6353" w:rsidRPr="002C43AD">
              <w:rPr>
                <w:b/>
                <w:szCs w:val="24"/>
              </w:rPr>
              <w:t xml:space="preserve"> </w:t>
            </w:r>
          </w:p>
          <w:p w:rsidR="0019615D" w:rsidRPr="002C43AD" w:rsidRDefault="0019615D" w:rsidP="00C62751">
            <w:pPr>
              <w:jc w:val="center"/>
              <w:rPr>
                <w:b/>
                <w:szCs w:val="24"/>
              </w:rPr>
            </w:pPr>
            <w:r w:rsidRPr="002C43AD">
              <w:rPr>
                <w:b/>
                <w:szCs w:val="24"/>
              </w:rPr>
              <w:t>sử dụng</w:t>
            </w:r>
          </w:p>
        </w:tc>
      </w:tr>
      <w:tr w:rsidR="002C43AD" w:rsidRPr="002C43AD" w:rsidTr="0059770B">
        <w:tc>
          <w:tcPr>
            <w:tcW w:w="563" w:type="dxa"/>
            <w:vMerge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472" w:type="dxa"/>
            <w:vMerge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665" w:type="dxa"/>
            <w:vMerge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  <w:r w:rsidRPr="002C43AD">
              <w:rPr>
                <w:b/>
                <w:szCs w:val="24"/>
              </w:rPr>
              <w:t>Tài liệu chính</w:t>
            </w:r>
          </w:p>
        </w:tc>
        <w:tc>
          <w:tcPr>
            <w:tcW w:w="881" w:type="dxa"/>
            <w:vAlign w:val="center"/>
          </w:tcPr>
          <w:p w:rsidR="0019615D" w:rsidRPr="002C43AD" w:rsidRDefault="0019615D" w:rsidP="00C62751">
            <w:pPr>
              <w:spacing w:before="120"/>
              <w:jc w:val="center"/>
              <w:rPr>
                <w:b/>
                <w:szCs w:val="24"/>
              </w:rPr>
            </w:pPr>
            <w:r w:rsidRPr="002C43AD">
              <w:rPr>
                <w:b/>
                <w:szCs w:val="24"/>
              </w:rPr>
              <w:t>Tham khảo</w:t>
            </w:r>
          </w:p>
        </w:tc>
      </w:tr>
      <w:tr w:rsidR="002C43AD" w:rsidRPr="002C43AD" w:rsidTr="0059770B">
        <w:tc>
          <w:tcPr>
            <w:tcW w:w="563" w:type="dxa"/>
          </w:tcPr>
          <w:p w:rsidR="0059770B" w:rsidRPr="002C43AD" w:rsidRDefault="0059770B" w:rsidP="00C62751">
            <w:pPr>
              <w:spacing w:before="120"/>
              <w:jc w:val="center"/>
              <w:rPr>
                <w:szCs w:val="24"/>
              </w:rPr>
            </w:pPr>
            <w:r w:rsidRPr="002C43AD">
              <w:rPr>
                <w:szCs w:val="24"/>
              </w:rPr>
              <w:t>1</w:t>
            </w:r>
          </w:p>
        </w:tc>
        <w:tc>
          <w:tcPr>
            <w:tcW w:w="1472" w:type="dxa"/>
          </w:tcPr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Nguyễn Đình Long</w:t>
            </w:r>
          </w:p>
        </w:tc>
        <w:tc>
          <w:tcPr>
            <w:tcW w:w="1858" w:type="dxa"/>
          </w:tcPr>
          <w:p w:rsidR="0059770B" w:rsidRPr="002C43AD" w:rsidRDefault="0059770B" w:rsidP="00D65E17">
            <w:pPr>
              <w:jc w:val="both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 xml:space="preserve">Bài giảng Trang bị động lực </w:t>
            </w:r>
          </w:p>
          <w:p w:rsidR="0059770B" w:rsidRPr="002C43AD" w:rsidRDefault="0059770B" w:rsidP="00D65E17">
            <w:pPr>
              <w:jc w:val="both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Trang bị động lực</w:t>
            </w:r>
          </w:p>
        </w:tc>
        <w:tc>
          <w:tcPr>
            <w:tcW w:w="1108" w:type="dxa"/>
          </w:tcPr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2013</w:t>
            </w:r>
          </w:p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</w:p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1994</w:t>
            </w:r>
          </w:p>
        </w:tc>
        <w:tc>
          <w:tcPr>
            <w:tcW w:w="1070" w:type="dxa"/>
          </w:tcPr>
          <w:p w:rsidR="0059770B" w:rsidRPr="002C43AD" w:rsidRDefault="0059770B" w:rsidP="00D65E17">
            <w:pPr>
              <w:jc w:val="both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 xml:space="preserve">Lhành nội bộ </w:t>
            </w:r>
          </w:p>
          <w:p w:rsidR="0059770B" w:rsidRPr="002C43AD" w:rsidRDefault="0059770B" w:rsidP="00D65E17">
            <w:pPr>
              <w:jc w:val="both"/>
              <w:rPr>
                <w:sz w:val="24"/>
                <w:szCs w:val="24"/>
              </w:rPr>
            </w:pPr>
          </w:p>
          <w:p w:rsidR="0059770B" w:rsidRPr="002C43AD" w:rsidRDefault="0059770B" w:rsidP="00D65E17">
            <w:pPr>
              <w:jc w:val="both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Nông nghiệp</w:t>
            </w:r>
          </w:p>
        </w:tc>
        <w:tc>
          <w:tcPr>
            <w:tcW w:w="1665" w:type="dxa"/>
          </w:tcPr>
          <w:p w:rsidR="0059770B" w:rsidRPr="002C43AD" w:rsidRDefault="0059770B" w:rsidP="00D65E17">
            <w:pPr>
              <w:jc w:val="center"/>
              <w:rPr>
                <w:sz w:val="22"/>
                <w:szCs w:val="22"/>
              </w:rPr>
            </w:pPr>
            <w:r w:rsidRPr="002C43AD">
              <w:rPr>
                <w:sz w:val="22"/>
                <w:szCs w:val="22"/>
              </w:rPr>
              <w:t>Thư viện số ĐHNT</w:t>
            </w:r>
          </w:p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Thư viện</w:t>
            </w:r>
            <w:r w:rsidR="00A77204" w:rsidRPr="002C43AD">
              <w:rPr>
                <w:sz w:val="24"/>
                <w:szCs w:val="24"/>
              </w:rPr>
              <w:t xml:space="preserve"> </w:t>
            </w:r>
            <w:r w:rsidR="00A77204" w:rsidRPr="002C43AD">
              <w:rPr>
                <w:sz w:val="22"/>
                <w:szCs w:val="22"/>
              </w:rPr>
              <w:t>ĐHNT</w:t>
            </w:r>
          </w:p>
        </w:tc>
        <w:tc>
          <w:tcPr>
            <w:tcW w:w="838" w:type="dxa"/>
          </w:tcPr>
          <w:p w:rsidR="0059770B" w:rsidRPr="002C43AD" w:rsidRDefault="0059770B" w:rsidP="00C62751">
            <w:pPr>
              <w:spacing w:before="120"/>
              <w:jc w:val="center"/>
              <w:rPr>
                <w:szCs w:val="24"/>
              </w:rPr>
            </w:pPr>
            <w:r w:rsidRPr="002C43AD">
              <w:rPr>
                <w:sz w:val="24"/>
                <w:szCs w:val="24"/>
              </w:rPr>
              <w:t>×</w:t>
            </w:r>
          </w:p>
        </w:tc>
        <w:tc>
          <w:tcPr>
            <w:tcW w:w="881" w:type="dxa"/>
          </w:tcPr>
          <w:p w:rsidR="0059770B" w:rsidRPr="002C43AD" w:rsidRDefault="0059770B" w:rsidP="00C62751">
            <w:pPr>
              <w:spacing w:before="120"/>
              <w:jc w:val="center"/>
              <w:rPr>
                <w:szCs w:val="24"/>
              </w:rPr>
            </w:pPr>
          </w:p>
        </w:tc>
      </w:tr>
      <w:tr w:rsidR="002C43AD" w:rsidRPr="002C43AD" w:rsidTr="0059770B">
        <w:tc>
          <w:tcPr>
            <w:tcW w:w="563" w:type="dxa"/>
          </w:tcPr>
          <w:p w:rsidR="0059770B" w:rsidRPr="002C43AD" w:rsidRDefault="0059770B" w:rsidP="00C62751">
            <w:pPr>
              <w:spacing w:before="120"/>
              <w:jc w:val="center"/>
              <w:rPr>
                <w:szCs w:val="24"/>
              </w:rPr>
            </w:pPr>
            <w:r w:rsidRPr="002C43AD">
              <w:rPr>
                <w:szCs w:val="24"/>
              </w:rPr>
              <w:t>2</w:t>
            </w:r>
          </w:p>
        </w:tc>
        <w:tc>
          <w:tcPr>
            <w:tcW w:w="1472" w:type="dxa"/>
          </w:tcPr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Nguyễn Đình Long</w:t>
            </w:r>
          </w:p>
        </w:tc>
        <w:tc>
          <w:tcPr>
            <w:tcW w:w="1858" w:type="dxa"/>
          </w:tcPr>
          <w:p w:rsidR="0059770B" w:rsidRPr="002C43AD" w:rsidRDefault="0059770B" w:rsidP="00D65E17">
            <w:pPr>
              <w:jc w:val="both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Hướng dẫn thiết kế trang bị động lực</w:t>
            </w:r>
          </w:p>
        </w:tc>
        <w:tc>
          <w:tcPr>
            <w:tcW w:w="1108" w:type="dxa"/>
          </w:tcPr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1992</w:t>
            </w:r>
          </w:p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ĐH Nha Trang</w:t>
            </w:r>
          </w:p>
        </w:tc>
        <w:tc>
          <w:tcPr>
            <w:tcW w:w="1665" w:type="dxa"/>
          </w:tcPr>
          <w:p w:rsidR="0059770B" w:rsidRPr="002C43AD" w:rsidRDefault="00A77204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 xml:space="preserve">Thư viện </w:t>
            </w:r>
            <w:r w:rsidRPr="002C43AD">
              <w:rPr>
                <w:sz w:val="22"/>
                <w:szCs w:val="22"/>
              </w:rPr>
              <w:t>ĐHNT</w:t>
            </w:r>
          </w:p>
        </w:tc>
        <w:tc>
          <w:tcPr>
            <w:tcW w:w="838" w:type="dxa"/>
          </w:tcPr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×</w:t>
            </w:r>
          </w:p>
        </w:tc>
        <w:tc>
          <w:tcPr>
            <w:tcW w:w="881" w:type="dxa"/>
          </w:tcPr>
          <w:p w:rsidR="0059770B" w:rsidRPr="002C43AD" w:rsidRDefault="0059770B" w:rsidP="00C62751">
            <w:pPr>
              <w:spacing w:before="120"/>
              <w:jc w:val="center"/>
              <w:rPr>
                <w:szCs w:val="24"/>
              </w:rPr>
            </w:pPr>
          </w:p>
        </w:tc>
      </w:tr>
      <w:tr w:rsidR="002C43AD" w:rsidRPr="002C43AD" w:rsidTr="0059770B">
        <w:tc>
          <w:tcPr>
            <w:tcW w:w="563" w:type="dxa"/>
          </w:tcPr>
          <w:p w:rsidR="0059770B" w:rsidRPr="002C43AD" w:rsidRDefault="0059770B" w:rsidP="00C62751">
            <w:pPr>
              <w:spacing w:before="120"/>
              <w:jc w:val="center"/>
              <w:rPr>
                <w:szCs w:val="24"/>
              </w:rPr>
            </w:pPr>
            <w:r w:rsidRPr="002C43AD">
              <w:rPr>
                <w:szCs w:val="24"/>
              </w:rPr>
              <w:t>3</w:t>
            </w:r>
          </w:p>
        </w:tc>
        <w:tc>
          <w:tcPr>
            <w:tcW w:w="1472" w:type="dxa"/>
          </w:tcPr>
          <w:p w:rsidR="0059770B" w:rsidRPr="002C43AD" w:rsidRDefault="0059770B" w:rsidP="00D65E17">
            <w:pPr>
              <w:ind w:left="72"/>
              <w:jc w:val="center"/>
              <w:rPr>
                <w:bCs/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Trần Văn Phương, Phan Thái Hùng</w:t>
            </w:r>
          </w:p>
        </w:tc>
        <w:tc>
          <w:tcPr>
            <w:tcW w:w="1858" w:type="dxa"/>
          </w:tcPr>
          <w:p w:rsidR="0059770B" w:rsidRPr="002C43AD" w:rsidRDefault="0059770B" w:rsidP="00D65E17">
            <w:pPr>
              <w:jc w:val="both"/>
              <w:rPr>
                <w:bCs/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Thiết kế hệ thống động lực tàu thuyền</w:t>
            </w:r>
          </w:p>
        </w:tc>
        <w:tc>
          <w:tcPr>
            <w:tcW w:w="1108" w:type="dxa"/>
          </w:tcPr>
          <w:p w:rsidR="0059770B" w:rsidRPr="002C43AD" w:rsidRDefault="0059770B" w:rsidP="00D65E17">
            <w:pPr>
              <w:jc w:val="center"/>
              <w:rPr>
                <w:bCs/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2003</w:t>
            </w:r>
          </w:p>
        </w:tc>
        <w:tc>
          <w:tcPr>
            <w:tcW w:w="1070" w:type="dxa"/>
          </w:tcPr>
          <w:p w:rsidR="0059770B" w:rsidRPr="002C43AD" w:rsidRDefault="0059770B" w:rsidP="00D65E17">
            <w:pPr>
              <w:jc w:val="center"/>
              <w:rPr>
                <w:bCs/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ĐHQG Tp HCM</w:t>
            </w:r>
          </w:p>
        </w:tc>
        <w:tc>
          <w:tcPr>
            <w:tcW w:w="1665" w:type="dxa"/>
          </w:tcPr>
          <w:p w:rsidR="0059770B" w:rsidRPr="002C43AD" w:rsidRDefault="00A77204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 xml:space="preserve">Thư </w:t>
            </w:r>
            <w:bookmarkStart w:id="0" w:name="_GoBack"/>
            <w:r w:rsidRPr="002C43AD">
              <w:rPr>
                <w:sz w:val="24"/>
                <w:szCs w:val="24"/>
              </w:rPr>
              <w:t xml:space="preserve">viện </w:t>
            </w:r>
            <w:bookmarkEnd w:id="0"/>
            <w:r w:rsidRPr="002C43AD">
              <w:rPr>
                <w:sz w:val="22"/>
                <w:szCs w:val="22"/>
              </w:rPr>
              <w:t>ĐHNT</w:t>
            </w:r>
          </w:p>
        </w:tc>
        <w:tc>
          <w:tcPr>
            <w:tcW w:w="838" w:type="dxa"/>
          </w:tcPr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×</w:t>
            </w:r>
          </w:p>
        </w:tc>
      </w:tr>
      <w:tr w:rsidR="002C43AD" w:rsidRPr="002C43AD" w:rsidTr="0059770B">
        <w:tc>
          <w:tcPr>
            <w:tcW w:w="563" w:type="dxa"/>
          </w:tcPr>
          <w:p w:rsidR="0059770B" w:rsidRPr="002C43AD" w:rsidRDefault="0059770B" w:rsidP="00C62751">
            <w:pPr>
              <w:spacing w:before="120"/>
              <w:jc w:val="center"/>
              <w:rPr>
                <w:szCs w:val="24"/>
              </w:rPr>
            </w:pPr>
            <w:r w:rsidRPr="002C43AD">
              <w:rPr>
                <w:szCs w:val="24"/>
              </w:rPr>
              <w:t>4</w:t>
            </w:r>
          </w:p>
        </w:tc>
        <w:tc>
          <w:tcPr>
            <w:tcW w:w="1472" w:type="dxa"/>
          </w:tcPr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Nguyễn Đăng Cường</w:t>
            </w:r>
          </w:p>
        </w:tc>
        <w:tc>
          <w:tcPr>
            <w:tcW w:w="1858" w:type="dxa"/>
          </w:tcPr>
          <w:p w:rsidR="0059770B" w:rsidRPr="002C43AD" w:rsidRDefault="0059770B" w:rsidP="00D65E17">
            <w:pPr>
              <w:jc w:val="both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Thiết kế và lắp ráp thiết bị tàu thủy</w:t>
            </w:r>
          </w:p>
        </w:tc>
        <w:tc>
          <w:tcPr>
            <w:tcW w:w="1108" w:type="dxa"/>
          </w:tcPr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2000</w:t>
            </w:r>
          </w:p>
        </w:tc>
        <w:tc>
          <w:tcPr>
            <w:tcW w:w="1070" w:type="dxa"/>
          </w:tcPr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KH&amp;KT</w:t>
            </w:r>
          </w:p>
        </w:tc>
        <w:tc>
          <w:tcPr>
            <w:tcW w:w="1665" w:type="dxa"/>
          </w:tcPr>
          <w:p w:rsidR="0059770B" w:rsidRPr="002C43AD" w:rsidRDefault="00A77204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 xml:space="preserve">Thư viện </w:t>
            </w:r>
            <w:r w:rsidRPr="002C43AD">
              <w:rPr>
                <w:sz w:val="22"/>
                <w:szCs w:val="22"/>
              </w:rPr>
              <w:t>ĐHNT</w:t>
            </w:r>
          </w:p>
        </w:tc>
        <w:tc>
          <w:tcPr>
            <w:tcW w:w="838" w:type="dxa"/>
          </w:tcPr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59770B" w:rsidRPr="002C43AD" w:rsidRDefault="0059770B" w:rsidP="00D65E17">
            <w:pPr>
              <w:jc w:val="center"/>
              <w:rPr>
                <w:sz w:val="24"/>
                <w:szCs w:val="24"/>
              </w:rPr>
            </w:pPr>
            <w:r w:rsidRPr="002C43AD">
              <w:rPr>
                <w:sz w:val="24"/>
                <w:szCs w:val="24"/>
              </w:rPr>
              <w:t>×</w:t>
            </w:r>
          </w:p>
        </w:tc>
      </w:tr>
    </w:tbl>
    <w:p w:rsidR="00EA0CDB" w:rsidRDefault="00EA0CDB" w:rsidP="00556053">
      <w:pPr>
        <w:spacing w:before="120" w:after="120"/>
        <w:jc w:val="both"/>
        <w:rPr>
          <w:b/>
          <w:szCs w:val="24"/>
        </w:rPr>
      </w:pPr>
    </w:p>
    <w:p w:rsidR="00CB7C2A" w:rsidRPr="002C43AD" w:rsidRDefault="00EA0CDB" w:rsidP="00556053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7</w:t>
      </w:r>
      <w:r w:rsidR="0019615D" w:rsidRPr="002C43AD">
        <w:rPr>
          <w:b/>
          <w:szCs w:val="24"/>
        </w:rPr>
        <w:t xml:space="preserve">. Đánh giá </w:t>
      </w:r>
      <w:r w:rsidR="00BB2F0C" w:rsidRPr="002C43AD">
        <w:rPr>
          <w:b/>
          <w:szCs w:val="24"/>
        </w:rPr>
        <w:t>kết quả</w:t>
      </w:r>
      <w:r w:rsidR="0019615D" w:rsidRPr="002C43AD">
        <w:rPr>
          <w:b/>
          <w:szCs w:val="24"/>
        </w:rPr>
        <w:t xml:space="preserve"> học</w:t>
      </w:r>
      <w:r w:rsidR="00BB2F0C" w:rsidRPr="002C43AD">
        <w:rPr>
          <w:b/>
          <w:szCs w:val="24"/>
        </w:rPr>
        <w:t xml:space="preserve"> tập</w:t>
      </w:r>
    </w:p>
    <w:p w:rsidR="00EA0CDB" w:rsidRPr="007E7BEA" w:rsidRDefault="00EA0CDB" w:rsidP="00EA0CDB">
      <w:pPr>
        <w:spacing w:before="120" w:after="60"/>
        <w:jc w:val="both"/>
        <w:rPr>
          <w:b/>
          <w:szCs w:val="24"/>
        </w:rPr>
      </w:pP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55"/>
        <w:gridCol w:w="2004"/>
        <w:gridCol w:w="1860"/>
      </w:tblGrid>
      <w:tr w:rsidR="00EA0CDB" w:rsidRPr="007E7BEA" w:rsidTr="00AE00FD">
        <w:tc>
          <w:tcPr>
            <w:tcW w:w="709" w:type="dxa"/>
            <w:shd w:val="clear" w:color="auto" w:fill="auto"/>
          </w:tcPr>
          <w:p w:rsidR="00EA0CDB" w:rsidRPr="007E7BEA" w:rsidRDefault="00EA0CDB" w:rsidP="00AE00FD">
            <w:pPr>
              <w:spacing w:before="60"/>
              <w:jc w:val="center"/>
              <w:rPr>
                <w:i/>
                <w:szCs w:val="24"/>
              </w:rPr>
            </w:pPr>
            <w:r w:rsidRPr="007E7BEA">
              <w:rPr>
                <w:b/>
                <w:szCs w:val="24"/>
              </w:rPr>
              <w:tab/>
            </w:r>
            <w:r w:rsidRPr="007E7BEA">
              <w:rPr>
                <w:i/>
                <w:szCs w:val="24"/>
              </w:rPr>
              <w:t>STT</w:t>
            </w:r>
          </w:p>
        </w:tc>
        <w:tc>
          <w:tcPr>
            <w:tcW w:w="5055" w:type="dxa"/>
            <w:shd w:val="clear" w:color="auto" w:fill="auto"/>
          </w:tcPr>
          <w:p w:rsidR="00EA0CDB" w:rsidRPr="007E7BEA" w:rsidRDefault="00EA0CDB" w:rsidP="00AE00FD">
            <w:pPr>
              <w:spacing w:before="60"/>
              <w:jc w:val="center"/>
              <w:rPr>
                <w:i/>
                <w:szCs w:val="24"/>
              </w:rPr>
            </w:pPr>
            <w:r w:rsidRPr="007E7BEA">
              <w:rPr>
                <w:i/>
                <w:szCs w:val="24"/>
              </w:rPr>
              <w:t>Hình thức đánh giá</w:t>
            </w:r>
          </w:p>
        </w:tc>
        <w:tc>
          <w:tcPr>
            <w:tcW w:w="2004" w:type="dxa"/>
            <w:shd w:val="clear" w:color="auto" w:fill="auto"/>
          </w:tcPr>
          <w:p w:rsidR="00EA0CDB" w:rsidRPr="007E7BEA" w:rsidRDefault="00EA0CDB" w:rsidP="00AE00FD">
            <w:pPr>
              <w:spacing w:before="60"/>
              <w:jc w:val="center"/>
              <w:rPr>
                <w:i/>
                <w:szCs w:val="24"/>
              </w:rPr>
            </w:pPr>
            <w:r w:rsidRPr="007E7BEA">
              <w:rPr>
                <w:i/>
                <w:szCs w:val="24"/>
              </w:rPr>
              <w:t>Nhằm đạt KQHT</w:t>
            </w:r>
          </w:p>
        </w:tc>
        <w:tc>
          <w:tcPr>
            <w:tcW w:w="1860" w:type="dxa"/>
            <w:shd w:val="clear" w:color="auto" w:fill="auto"/>
          </w:tcPr>
          <w:p w:rsidR="00EA0CDB" w:rsidRPr="007E7BEA" w:rsidRDefault="00EA0CDB" w:rsidP="00AE00FD">
            <w:pPr>
              <w:spacing w:before="60"/>
              <w:jc w:val="center"/>
              <w:rPr>
                <w:i/>
                <w:szCs w:val="24"/>
              </w:rPr>
            </w:pPr>
            <w:r w:rsidRPr="007E7BEA">
              <w:rPr>
                <w:i/>
                <w:szCs w:val="24"/>
              </w:rPr>
              <w:t>Trọng số (%)</w:t>
            </w:r>
          </w:p>
        </w:tc>
      </w:tr>
      <w:tr w:rsidR="00EA0CDB" w:rsidRPr="007E7BEA" w:rsidTr="00AE00FD">
        <w:tc>
          <w:tcPr>
            <w:tcW w:w="709" w:type="dxa"/>
            <w:shd w:val="clear" w:color="auto" w:fill="auto"/>
          </w:tcPr>
          <w:p w:rsidR="00EA0CDB" w:rsidRPr="007E7BEA" w:rsidRDefault="00EA0CDB" w:rsidP="00AE00FD">
            <w:pPr>
              <w:spacing w:before="60"/>
              <w:jc w:val="center"/>
              <w:rPr>
                <w:szCs w:val="24"/>
              </w:rPr>
            </w:pPr>
            <w:r w:rsidRPr="007E7BEA">
              <w:rPr>
                <w:szCs w:val="24"/>
              </w:rPr>
              <w:t>1</w:t>
            </w:r>
          </w:p>
        </w:tc>
        <w:tc>
          <w:tcPr>
            <w:tcW w:w="5055" w:type="dxa"/>
            <w:shd w:val="clear" w:color="auto" w:fill="auto"/>
          </w:tcPr>
          <w:p w:rsidR="00EA0CDB" w:rsidRPr="007E7BEA" w:rsidRDefault="00EA0CDB" w:rsidP="00AE00FD">
            <w:pPr>
              <w:rPr>
                <w:szCs w:val="24"/>
              </w:rPr>
            </w:pPr>
            <w:r w:rsidRPr="007E7BEA">
              <w:rPr>
                <w:szCs w:val="24"/>
              </w:rPr>
              <w:t>Các lần kiểm tra</w:t>
            </w:r>
            <w:r>
              <w:rPr>
                <w:szCs w:val="24"/>
              </w:rPr>
              <w:t xml:space="preserve"> tiến độ</w:t>
            </w:r>
            <w:r w:rsidRPr="007E7BEA">
              <w:rPr>
                <w:szCs w:val="24"/>
              </w:rPr>
              <w:t xml:space="preserve"> giữa kỳ</w:t>
            </w:r>
          </w:p>
        </w:tc>
        <w:tc>
          <w:tcPr>
            <w:tcW w:w="2004" w:type="dxa"/>
            <w:shd w:val="clear" w:color="auto" w:fill="auto"/>
          </w:tcPr>
          <w:p w:rsidR="00EA0CDB" w:rsidRPr="007E7BEA" w:rsidRDefault="00EA0CDB" w:rsidP="00AE00FD">
            <w:pPr>
              <w:spacing w:before="60"/>
              <w:jc w:val="center"/>
              <w:rPr>
                <w:szCs w:val="24"/>
              </w:rPr>
            </w:pPr>
            <w:r w:rsidRPr="007E7BEA">
              <w:rPr>
                <w:szCs w:val="24"/>
              </w:rPr>
              <w:t xml:space="preserve">a, </w:t>
            </w:r>
            <w:r>
              <w:rPr>
                <w:szCs w:val="24"/>
              </w:rPr>
              <w:t xml:space="preserve">b, </w:t>
            </w:r>
            <w:r w:rsidRPr="007E7BEA">
              <w:rPr>
                <w:szCs w:val="24"/>
              </w:rPr>
              <w:t>c</w:t>
            </w:r>
            <w:r w:rsidR="00E54C00">
              <w:rPr>
                <w:szCs w:val="24"/>
              </w:rPr>
              <w:t>, d</w:t>
            </w:r>
          </w:p>
        </w:tc>
        <w:tc>
          <w:tcPr>
            <w:tcW w:w="1860" w:type="dxa"/>
            <w:shd w:val="clear" w:color="auto" w:fill="auto"/>
          </w:tcPr>
          <w:p w:rsidR="00EA0CDB" w:rsidRPr="007E7BEA" w:rsidRDefault="00E54C00" w:rsidP="00AE00FD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A0CDB" w:rsidRPr="007E7BEA">
              <w:rPr>
                <w:szCs w:val="24"/>
              </w:rPr>
              <w:t>0</w:t>
            </w:r>
          </w:p>
        </w:tc>
      </w:tr>
      <w:tr w:rsidR="00EA0CDB" w:rsidRPr="007E7BEA" w:rsidTr="00AE00FD">
        <w:tc>
          <w:tcPr>
            <w:tcW w:w="709" w:type="dxa"/>
            <w:shd w:val="clear" w:color="auto" w:fill="auto"/>
          </w:tcPr>
          <w:p w:rsidR="00EA0CDB" w:rsidRPr="007E7BEA" w:rsidRDefault="00EA0CDB" w:rsidP="00AE00FD">
            <w:pPr>
              <w:spacing w:before="60"/>
              <w:jc w:val="center"/>
              <w:rPr>
                <w:szCs w:val="24"/>
              </w:rPr>
            </w:pPr>
            <w:r w:rsidRPr="007E7BEA">
              <w:rPr>
                <w:szCs w:val="24"/>
              </w:rPr>
              <w:t>3</w:t>
            </w:r>
          </w:p>
        </w:tc>
        <w:tc>
          <w:tcPr>
            <w:tcW w:w="5055" w:type="dxa"/>
            <w:shd w:val="clear" w:color="auto" w:fill="auto"/>
          </w:tcPr>
          <w:p w:rsidR="00EA0CDB" w:rsidRPr="007E7BEA" w:rsidRDefault="00EA0CDB" w:rsidP="00AE00FD">
            <w:pPr>
              <w:rPr>
                <w:szCs w:val="24"/>
              </w:rPr>
            </w:pPr>
            <w:r w:rsidRPr="007E7BEA">
              <w:rPr>
                <w:szCs w:val="24"/>
              </w:rPr>
              <w:t xml:space="preserve">Chuyên cần/thái độ </w:t>
            </w:r>
          </w:p>
        </w:tc>
        <w:tc>
          <w:tcPr>
            <w:tcW w:w="2004" w:type="dxa"/>
            <w:shd w:val="clear" w:color="auto" w:fill="auto"/>
          </w:tcPr>
          <w:p w:rsidR="00EA0CDB" w:rsidRPr="007E7BEA" w:rsidRDefault="00EA0CDB" w:rsidP="00AE00FD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EA0CDB" w:rsidRPr="007E7BEA" w:rsidRDefault="00EA0CDB" w:rsidP="00AE00FD">
            <w:pPr>
              <w:spacing w:before="60"/>
              <w:jc w:val="center"/>
              <w:rPr>
                <w:szCs w:val="24"/>
              </w:rPr>
            </w:pPr>
            <w:r w:rsidRPr="007E7BEA">
              <w:rPr>
                <w:szCs w:val="24"/>
              </w:rPr>
              <w:t>10</w:t>
            </w:r>
          </w:p>
        </w:tc>
      </w:tr>
      <w:tr w:rsidR="00EA0CDB" w:rsidRPr="007E7BEA" w:rsidTr="00AE00FD">
        <w:tc>
          <w:tcPr>
            <w:tcW w:w="709" w:type="dxa"/>
            <w:shd w:val="clear" w:color="auto" w:fill="auto"/>
          </w:tcPr>
          <w:p w:rsidR="00EA0CDB" w:rsidRPr="007E7BEA" w:rsidRDefault="00EA0CDB" w:rsidP="00AE00FD">
            <w:pPr>
              <w:spacing w:before="60"/>
              <w:jc w:val="center"/>
              <w:rPr>
                <w:szCs w:val="24"/>
              </w:rPr>
            </w:pPr>
            <w:r w:rsidRPr="007E7BEA">
              <w:rPr>
                <w:szCs w:val="24"/>
              </w:rPr>
              <w:t>4</w:t>
            </w:r>
          </w:p>
        </w:tc>
        <w:tc>
          <w:tcPr>
            <w:tcW w:w="5055" w:type="dxa"/>
            <w:shd w:val="clear" w:color="auto" w:fill="auto"/>
          </w:tcPr>
          <w:p w:rsidR="00EA0CDB" w:rsidRPr="007E7BEA" w:rsidRDefault="00EA0CDB" w:rsidP="00AE00FD">
            <w:pPr>
              <w:spacing w:before="60"/>
              <w:rPr>
                <w:szCs w:val="24"/>
              </w:rPr>
            </w:pPr>
            <w:r w:rsidRPr="007E7BEA">
              <w:rPr>
                <w:szCs w:val="24"/>
              </w:rPr>
              <w:t>Thi kết thúc học phần</w:t>
            </w:r>
            <w:r w:rsidR="00E54C00">
              <w:rPr>
                <w:szCs w:val="24"/>
              </w:rPr>
              <w:t xml:space="preserve"> (Bảo vệ đồ án)</w:t>
            </w:r>
          </w:p>
        </w:tc>
        <w:tc>
          <w:tcPr>
            <w:tcW w:w="2004" w:type="dxa"/>
            <w:shd w:val="clear" w:color="auto" w:fill="auto"/>
          </w:tcPr>
          <w:p w:rsidR="00EA0CDB" w:rsidRPr="007E7BEA" w:rsidRDefault="00EA0CDB" w:rsidP="00AE00FD">
            <w:pPr>
              <w:spacing w:before="60"/>
              <w:jc w:val="center"/>
              <w:rPr>
                <w:szCs w:val="24"/>
              </w:rPr>
            </w:pPr>
            <w:r w:rsidRPr="007E7BEA">
              <w:rPr>
                <w:szCs w:val="24"/>
              </w:rPr>
              <w:t>a, b, c, d</w:t>
            </w:r>
          </w:p>
        </w:tc>
        <w:tc>
          <w:tcPr>
            <w:tcW w:w="1860" w:type="dxa"/>
            <w:shd w:val="clear" w:color="auto" w:fill="auto"/>
          </w:tcPr>
          <w:p w:rsidR="00EA0CDB" w:rsidRPr="007E7BEA" w:rsidRDefault="00EA0CDB" w:rsidP="00AE00FD">
            <w:pPr>
              <w:spacing w:before="60"/>
              <w:jc w:val="center"/>
              <w:rPr>
                <w:szCs w:val="24"/>
              </w:rPr>
            </w:pPr>
            <w:r w:rsidRPr="007E7BEA">
              <w:rPr>
                <w:szCs w:val="24"/>
              </w:rPr>
              <w:t>50</w:t>
            </w:r>
          </w:p>
        </w:tc>
      </w:tr>
    </w:tbl>
    <w:p w:rsidR="0019615D" w:rsidRPr="002C43AD" w:rsidRDefault="00C95755" w:rsidP="005A7326">
      <w:pPr>
        <w:spacing w:before="120"/>
        <w:jc w:val="both"/>
        <w:rPr>
          <w:b/>
          <w:szCs w:val="24"/>
        </w:rPr>
      </w:pPr>
      <w:r w:rsidRPr="002C43AD">
        <w:rPr>
          <w:b/>
          <w:szCs w:val="24"/>
        </w:rPr>
        <w:lastRenderedPageBreak/>
        <w:t xml:space="preserve">          </w:t>
      </w:r>
      <w:r w:rsidR="00BD2AA4" w:rsidRPr="002C43AD">
        <w:rPr>
          <w:b/>
          <w:szCs w:val="24"/>
        </w:rPr>
        <w:t xml:space="preserve">   TRƯỞNG KHOA</w:t>
      </w:r>
      <w:r w:rsidRPr="002C43AD">
        <w:rPr>
          <w:b/>
          <w:szCs w:val="24"/>
        </w:rPr>
        <w:t>/VIỆN</w:t>
      </w:r>
      <w:r w:rsidR="0019615D" w:rsidRPr="002C43AD">
        <w:rPr>
          <w:b/>
          <w:szCs w:val="24"/>
        </w:rPr>
        <w:t xml:space="preserve">                             </w:t>
      </w:r>
      <w:r w:rsidRPr="002C43AD">
        <w:rPr>
          <w:b/>
          <w:szCs w:val="24"/>
        </w:rPr>
        <w:t xml:space="preserve">          </w:t>
      </w:r>
      <w:r w:rsidR="00BD2AA4" w:rsidRPr="002C43AD">
        <w:rPr>
          <w:b/>
          <w:szCs w:val="24"/>
        </w:rPr>
        <w:t>TRƯỞNG BỘ MÔN</w:t>
      </w:r>
      <w:r w:rsidR="0019615D" w:rsidRPr="002C43AD">
        <w:rPr>
          <w:b/>
          <w:szCs w:val="24"/>
        </w:rPr>
        <w:t xml:space="preserve">   </w:t>
      </w:r>
      <w:r w:rsidR="0019615D" w:rsidRPr="002C43AD">
        <w:rPr>
          <w:b/>
          <w:szCs w:val="24"/>
        </w:rPr>
        <w:tab/>
        <w:t xml:space="preserve"> </w:t>
      </w:r>
    </w:p>
    <w:p w:rsidR="0019615D" w:rsidRPr="002C43AD" w:rsidRDefault="0019615D" w:rsidP="0063255A">
      <w:pPr>
        <w:spacing w:before="120"/>
        <w:ind w:left="720"/>
        <w:jc w:val="both"/>
        <w:rPr>
          <w:szCs w:val="24"/>
        </w:rPr>
      </w:pPr>
      <w:r w:rsidRPr="002C43AD">
        <w:rPr>
          <w:szCs w:val="24"/>
        </w:rPr>
        <w:t xml:space="preserve"> </w:t>
      </w:r>
      <w:r w:rsidR="00BD2AA4" w:rsidRPr="002C43AD">
        <w:rPr>
          <w:szCs w:val="24"/>
        </w:rPr>
        <w:t xml:space="preserve">      </w:t>
      </w:r>
      <w:r w:rsidRPr="002C43AD">
        <w:rPr>
          <w:szCs w:val="24"/>
        </w:rPr>
        <w:t>(Ký và ghi họ tên)</w:t>
      </w:r>
      <w:r w:rsidRPr="002C43AD">
        <w:rPr>
          <w:b/>
          <w:szCs w:val="24"/>
        </w:rPr>
        <w:t xml:space="preserve">                  </w:t>
      </w:r>
      <w:r w:rsidR="00BD2AA4" w:rsidRPr="002C43AD">
        <w:rPr>
          <w:b/>
          <w:szCs w:val="24"/>
        </w:rPr>
        <w:t xml:space="preserve">   </w:t>
      </w:r>
      <w:r w:rsidR="00BD2AA4" w:rsidRPr="002C43AD">
        <w:rPr>
          <w:b/>
          <w:szCs w:val="24"/>
        </w:rPr>
        <w:tab/>
      </w:r>
      <w:r w:rsidR="00BD2AA4" w:rsidRPr="002C43AD">
        <w:rPr>
          <w:b/>
          <w:szCs w:val="24"/>
        </w:rPr>
        <w:tab/>
        <w:t xml:space="preserve">       </w:t>
      </w:r>
      <w:r w:rsidR="00AB6B6D" w:rsidRPr="002C43AD">
        <w:rPr>
          <w:b/>
          <w:szCs w:val="24"/>
        </w:rPr>
        <w:t xml:space="preserve"> </w:t>
      </w:r>
      <w:r w:rsidRPr="002C43AD">
        <w:rPr>
          <w:szCs w:val="24"/>
        </w:rPr>
        <w:t>(Ký và ghi họ tên)</w:t>
      </w:r>
    </w:p>
    <w:sectPr w:rsidR="0019615D" w:rsidRPr="002C43AD" w:rsidSect="001D15D8">
      <w:footerReference w:type="even" r:id="rId7"/>
      <w:footerReference w:type="default" r:id="rId8"/>
      <w:pgSz w:w="11907" w:h="16840" w:code="9"/>
      <w:pgMar w:top="1021" w:right="1021" w:bottom="102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2B" w:rsidRDefault="000C732B">
      <w:r>
        <w:separator/>
      </w:r>
    </w:p>
  </w:endnote>
  <w:endnote w:type="continuationSeparator" w:id="0">
    <w:p w:rsidR="000C732B" w:rsidRDefault="000C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26" w:rsidRDefault="005A732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326" w:rsidRDefault="005A732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26" w:rsidRDefault="005A732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C00">
      <w:rPr>
        <w:rStyle w:val="PageNumber"/>
        <w:noProof/>
      </w:rPr>
      <w:t>3</w:t>
    </w:r>
    <w:r>
      <w:rPr>
        <w:rStyle w:val="PageNumber"/>
      </w:rPr>
      <w:fldChar w:fldCharType="end"/>
    </w:r>
  </w:p>
  <w:p w:rsidR="005A7326" w:rsidRDefault="005A732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2B" w:rsidRDefault="000C732B">
      <w:r>
        <w:separator/>
      </w:r>
    </w:p>
  </w:footnote>
  <w:footnote w:type="continuationSeparator" w:id="0">
    <w:p w:rsidR="000C732B" w:rsidRDefault="000C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9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302C76"/>
    <w:multiLevelType w:val="hybridMultilevel"/>
    <w:tmpl w:val="F67E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6"/>
  </w:num>
  <w:num w:numId="5">
    <w:abstractNumId w:val="13"/>
  </w:num>
  <w:num w:numId="6">
    <w:abstractNumId w:val="17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16"/>
  </w:num>
  <w:num w:numId="12">
    <w:abstractNumId w:val="0"/>
  </w:num>
  <w:num w:numId="13">
    <w:abstractNumId w:val="5"/>
  </w:num>
  <w:num w:numId="14">
    <w:abstractNumId w:val="12"/>
  </w:num>
  <w:num w:numId="15">
    <w:abstractNumId w:val="1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9"/>
    <w:rsid w:val="00001091"/>
    <w:rsid w:val="00002DED"/>
    <w:rsid w:val="0001180D"/>
    <w:rsid w:val="00012B32"/>
    <w:rsid w:val="00016105"/>
    <w:rsid w:val="00017342"/>
    <w:rsid w:val="00045FF5"/>
    <w:rsid w:val="00050F62"/>
    <w:rsid w:val="00053EB9"/>
    <w:rsid w:val="00062028"/>
    <w:rsid w:val="00064D12"/>
    <w:rsid w:val="000668B3"/>
    <w:rsid w:val="00081EC1"/>
    <w:rsid w:val="00083C23"/>
    <w:rsid w:val="00087A06"/>
    <w:rsid w:val="00095DF6"/>
    <w:rsid w:val="000A018E"/>
    <w:rsid w:val="000A0CE8"/>
    <w:rsid w:val="000A1A96"/>
    <w:rsid w:val="000A290F"/>
    <w:rsid w:val="000A505B"/>
    <w:rsid w:val="000C4C9C"/>
    <w:rsid w:val="000C53BC"/>
    <w:rsid w:val="000C732B"/>
    <w:rsid w:val="000C77F6"/>
    <w:rsid w:val="000D0563"/>
    <w:rsid w:val="000D2713"/>
    <w:rsid w:val="000E38F1"/>
    <w:rsid w:val="000E5305"/>
    <w:rsid w:val="000F1C3F"/>
    <w:rsid w:val="000F34C0"/>
    <w:rsid w:val="000F6122"/>
    <w:rsid w:val="0010006F"/>
    <w:rsid w:val="00100547"/>
    <w:rsid w:val="0010178A"/>
    <w:rsid w:val="001056D0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54625"/>
    <w:rsid w:val="0016689B"/>
    <w:rsid w:val="00171A13"/>
    <w:rsid w:val="00180661"/>
    <w:rsid w:val="00181DCD"/>
    <w:rsid w:val="00187C5E"/>
    <w:rsid w:val="0019615D"/>
    <w:rsid w:val="0019677B"/>
    <w:rsid w:val="001A11E2"/>
    <w:rsid w:val="001A54BD"/>
    <w:rsid w:val="001B0EFF"/>
    <w:rsid w:val="001C1898"/>
    <w:rsid w:val="001C19D8"/>
    <w:rsid w:val="001C2338"/>
    <w:rsid w:val="001C2938"/>
    <w:rsid w:val="001C305C"/>
    <w:rsid w:val="001C7405"/>
    <w:rsid w:val="001C760A"/>
    <w:rsid w:val="001D05D3"/>
    <w:rsid w:val="001D15D8"/>
    <w:rsid w:val="001E3351"/>
    <w:rsid w:val="001E71D1"/>
    <w:rsid w:val="001F3FB2"/>
    <w:rsid w:val="001F66D2"/>
    <w:rsid w:val="001F7849"/>
    <w:rsid w:val="00202565"/>
    <w:rsid w:val="00203420"/>
    <w:rsid w:val="00205031"/>
    <w:rsid w:val="002075CE"/>
    <w:rsid w:val="002132D8"/>
    <w:rsid w:val="002201BA"/>
    <w:rsid w:val="002261EB"/>
    <w:rsid w:val="0022659B"/>
    <w:rsid w:val="002305AA"/>
    <w:rsid w:val="00232596"/>
    <w:rsid w:val="00236FEA"/>
    <w:rsid w:val="00242DB0"/>
    <w:rsid w:val="00244E5D"/>
    <w:rsid w:val="0025042B"/>
    <w:rsid w:val="00257088"/>
    <w:rsid w:val="00257A71"/>
    <w:rsid w:val="0026797E"/>
    <w:rsid w:val="00270285"/>
    <w:rsid w:val="00270D46"/>
    <w:rsid w:val="00271682"/>
    <w:rsid w:val="00272C36"/>
    <w:rsid w:val="002840AF"/>
    <w:rsid w:val="00290A55"/>
    <w:rsid w:val="00295111"/>
    <w:rsid w:val="002A1A6C"/>
    <w:rsid w:val="002A5AFD"/>
    <w:rsid w:val="002B360E"/>
    <w:rsid w:val="002B5CB3"/>
    <w:rsid w:val="002B731E"/>
    <w:rsid w:val="002C2FD2"/>
    <w:rsid w:val="002C43AD"/>
    <w:rsid w:val="002C48FD"/>
    <w:rsid w:val="002C5ECE"/>
    <w:rsid w:val="002C6353"/>
    <w:rsid w:val="002C6E96"/>
    <w:rsid w:val="002C7586"/>
    <w:rsid w:val="002D55A0"/>
    <w:rsid w:val="002D64EF"/>
    <w:rsid w:val="002E3305"/>
    <w:rsid w:val="002F4D1F"/>
    <w:rsid w:val="0030408E"/>
    <w:rsid w:val="0031002E"/>
    <w:rsid w:val="00312D0E"/>
    <w:rsid w:val="003150A2"/>
    <w:rsid w:val="003166A6"/>
    <w:rsid w:val="00321174"/>
    <w:rsid w:val="00323FDF"/>
    <w:rsid w:val="00325282"/>
    <w:rsid w:val="003333ED"/>
    <w:rsid w:val="003429DD"/>
    <w:rsid w:val="0034536B"/>
    <w:rsid w:val="00347265"/>
    <w:rsid w:val="00352EFE"/>
    <w:rsid w:val="003561A7"/>
    <w:rsid w:val="0035701C"/>
    <w:rsid w:val="0036008E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6623"/>
    <w:rsid w:val="00396787"/>
    <w:rsid w:val="003A008B"/>
    <w:rsid w:val="003A75AA"/>
    <w:rsid w:val="003C1121"/>
    <w:rsid w:val="003C67B6"/>
    <w:rsid w:val="003C6B53"/>
    <w:rsid w:val="003D4F96"/>
    <w:rsid w:val="003E2C78"/>
    <w:rsid w:val="003E4F87"/>
    <w:rsid w:val="00400441"/>
    <w:rsid w:val="00400A03"/>
    <w:rsid w:val="004034EE"/>
    <w:rsid w:val="00404E83"/>
    <w:rsid w:val="00406AF4"/>
    <w:rsid w:val="00406B90"/>
    <w:rsid w:val="004073A6"/>
    <w:rsid w:val="00407C84"/>
    <w:rsid w:val="004119B3"/>
    <w:rsid w:val="00413A87"/>
    <w:rsid w:val="00445FBC"/>
    <w:rsid w:val="004516C3"/>
    <w:rsid w:val="00451A07"/>
    <w:rsid w:val="00453821"/>
    <w:rsid w:val="004574B0"/>
    <w:rsid w:val="00464FF3"/>
    <w:rsid w:val="004669CB"/>
    <w:rsid w:val="0048059B"/>
    <w:rsid w:val="0048580A"/>
    <w:rsid w:val="0048785B"/>
    <w:rsid w:val="00492F0E"/>
    <w:rsid w:val="004975D5"/>
    <w:rsid w:val="004A2F98"/>
    <w:rsid w:val="004A3761"/>
    <w:rsid w:val="004A5085"/>
    <w:rsid w:val="004B057C"/>
    <w:rsid w:val="004B107D"/>
    <w:rsid w:val="004B1BB3"/>
    <w:rsid w:val="004B260A"/>
    <w:rsid w:val="004B688E"/>
    <w:rsid w:val="004B6BBE"/>
    <w:rsid w:val="004C0346"/>
    <w:rsid w:val="004C65D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4F3ACF"/>
    <w:rsid w:val="00502768"/>
    <w:rsid w:val="0050484B"/>
    <w:rsid w:val="00510EB2"/>
    <w:rsid w:val="0051312C"/>
    <w:rsid w:val="00526748"/>
    <w:rsid w:val="00531520"/>
    <w:rsid w:val="00533560"/>
    <w:rsid w:val="00533F77"/>
    <w:rsid w:val="00535578"/>
    <w:rsid w:val="00535821"/>
    <w:rsid w:val="005376FD"/>
    <w:rsid w:val="005378E6"/>
    <w:rsid w:val="00544767"/>
    <w:rsid w:val="00546740"/>
    <w:rsid w:val="00546C97"/>
    <w:rsid w:val="0055554F"/>
    <w:rsid w:val="00556053"/>
    <w:rsid w:val="00563ECC"/>
    <w:rsid w:val="00567C79"/>
    <w:rsid w:val="005703C7"/>
    <w:rsid w:val="005876AF"/>
    <w:rsid w:val="00590353"/>
    <w:rsid w:val="00591F87"/>
    <w:rsid w:val="005950FB"/>
    <w:rsid w:val="0059770B"/>
    <w:rsid w:val="005A2DC0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6010B5"/>
    <w:rsid w:val="00621A5B"/>
    <w:rsid w:val="006309E1"/>
    <w:rsid w:val="0063255A"/>
    <w:rsid w:val="00644153"/>
    <w:rsid w:val="00646A7B"/>
    <w:rsid w:val="00651542"/>
    <w:rsid w:val="00652134"/>
    <w:rsid w:val="00655DBB"/>
    <w:rsid w:val="00657A9F"/>
    <w:rsid w:val="006633E4"/>
    <w:rsid w:val="0066355D"/>
    <w:rsid w:val="00665010"/>
    <w:rsid w:val="00667BED"/>
    <w:rsid w:val="0069771B"/>
    <w:rsid w:val="006A1D0C"/>
    <w:rsid w:val="006A2DF5"/>
    <w:rsid w:val="006B0B2E"/>
    <w:rsid w:val="006B7238"/>
    <w:rsid w:val="006C1D6B"/>
    <w:rsid w:val="006C2DB3"/>
    <w:rsid w:val="006C5259"/>
    <w:rsid w:val="006D0487"/>
    <w:rsid w:val="006D7219"/>
    <w:rsid w:val="006E2B85"/>
    <w:rsid w:val="00701E5E"/>
    <w:rsid w:val="00705628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6725"/>
    <w:rsid w:val="007A748E"/>
    <w:rsid w:val="007B3BC7"/>
    <w:rsid w:val="007B4030"/>
    <w:rsid w:val="007D44E7"/>
    <w:rsid w:val="007E044B"/>
    <w:rsid w:val="007E4B6D"/>
    <w:rsid w:val="007F234D"/>
    <w:rsid w:val="008114B9"/>
    <w:rsid w:val="00811760"/>
    <w:rsid w:val="0081333E"/>
    <w:rsid w:val="00820B73"/>
    <w:rsid w:val="008228D5"/>
    <w:rsid w:val="00826B5E"/>
    <w:rsid w:val="00827E43"/>
    <w:rsid w:val="00834B73"/>
    <w:rsid w:val="008364C2"/>
    <w:rsid w:val="00840DBE"/>
    <w:rsid w:val="00846E5B"/>
    <w:rsid w:val="00862A9C"/>
    <w:rsid w:val="0086477C"/>
    <w:rsid w:val="00865BF7"/>
    <w:rsid w:val="00867988"/>
    <w:rsid w:val="00870C4F"/>
    <w:rsid w:val="008715CA"/>
    <w:rsid w:val="00876864"/>
    <w:rsid w:val="00876FF7"/>
    <w:rsid w:val="0088172D"/>
    <w:rsid w:val="0089016C"/>
    <w:rsid w:val="008911B8"/>
    <w:rsid w:val="0089239C"/>
    <w:rsid w:val="008A202E"/>
    <w:rsid w:val="008A3833"/>
    <w:rsid w:val="008A5FFE"/>
    <w:rsid w:val="008A6700"/>
    <w:rsid w:val="008B3B6E"/>
    <w:rsid w:val="008B5787"/>
    <w:rsid w:val="008C01FF"/>
    <w:rsid w:val="008C296C"/>
    <w:rsid w:val="008C3DFB"/>
    <w:rsid w:val="008C3F4F"/>
    <w:rsid w:val="008E19F1"/>
    <w:rsid w:val="008E5CE2"/>
    <w:rsid w:val="008E71BD"/>
    <w:rsid w:val="008F343A"/>
    <w:rsid w:val="00900D9B"/>
    <w:rsid w:val="00904C80"/>
    <w:rsid w:val="0090645C"/>
    <w:rsid w:val="009115C6"/>
    <w:rsid w:val="00912653"/>
    <w:rsid w:val="00921A75"/>
    <w:rsid w:val="00923DF9"/>
    <w:rsid w:val="00933168"/>
    <w:rsid w:val="009350F0"/>
    <w:rsid w:val="00941BD7"/>
    <w:rsid w:val="00944FEB"/>
    <w:rsid w:val="00955438"/>
    <w:rsid w:val="009706A5"/>
    <w:rsid w:val="009708C0"/>
    <w:rsid w:val="009724FD"/>
    <w:rsid w:val="00977811"/>
    <w:rsid w:val="00981FDE"/>
    <w:rsid w:val="00984F1F"/>
    <w:rsid w:val="0098552A"/>
    <w:rsid w:val="00992282"/>
    <w:rsid w:val="009A6083"/>
    <w:rsid w:val="009B2092"/>
    <w:rsid w:val="009C29D9"/>
    <w:rsid w:val="009C6201"/>
    <w:rsid w:val="009C64DB"/>
    <w:rsid w:val="009D06B0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7BA"/>
    <w:rsid w:val="00A0288A"/>
    <w:rsid w:val="00A14A61"/>
    <w:rsid w:val="00A17ED8"/>
    <w:rsid w:val="00A23BAD"/>
    <w:rsid w:val="00A3171C"/>
    <w:rsid w:val="00A338F4"/>
    <w:rsid w:val="00A33F88"/>
    <w:rsid w:val="00A412A4"/>
    <w:rsid w:val="00A46F5E"/>
    <w:rsid w:val="00A50606"/>
    <w:rsid w:val="00A7206C"/>
    <w:rsid w:val="00A73DD8"/>
    <w:rsid w:val="00A7717B"/>
    <w:rsid w:val="00A77204"/>
    <w:rsid w:val="00A824E0"/>
    <w:rsid w:val="00A85A44"/>
    <w:rsid w:val="00A92B90"/>
    <w:rsid w:val="00AA1004"/>
    <w:rsid w:val="00AA10D2"/>
    <w:rsid w:val="00AA4138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94D"/>
    <w:rsid w:val="00AF4614"/>
    <w:rsid w:val="00AF5C65"/>
    <w:rsid w:val="00AF7A10"/>
    <w:rsid w:val="00B0128A"/>
    <w:rsid w:val="00B0602E"/>
    <w:rsid w:val="00B13D56"/>
    <w:rsid w:val="00B163D0"/>
    <w:rsid w:val="00B17F87"/>
    <w:rsid w:val="00B30B20"/>
    <w:rsid w:val="00B32C79"/>
    <w:rsid w:val="00B37369"/>
    <w:rsid w:val="00B41149"/>
    <w:rsid w:val="00B44044"/>
    <w:rsid w:val="00B44740"/>
    <w:rsid w:val="00B474F9"/>
    <w:rsid w:val="00B506EE"/>
    <w:rsid w:val="00B61228"/>
    <w:rsid w:val="00B628B5"/>
    <w:rsid w:val="00B65581"/>
    <w:rsid w:val="00B669F9"/>
    <w:rsid w:val="00B715DD"/>
    <w:rsid w:val="00B76A35"/>
    <w:rsid w:val="00B800D1"/>
    <w:rsid w:val="00BA5C96"/>
    <w:rsid w:val="00BB27B9"/>
    <w:rsid w:val="00BB2F0C"/>
    <w:rsid w:val="00BB7893"/>
    <w:rsid w:val="00BC516A"/>
    <w:rsid w:val="00BC7E71"/>
    <w:rsid w:val="00BD2771"/>
    <w:rsid w:val="00BD2AA4"/>
    <w:rsid w:val="00BD679D"/>
    <w:rsid w:val="00BE0BA6"/>
    <w:rsid w:val="00BE15FC"/>
    <w:rsid w:val="00BE4B0E"/>
    <w:rsid w:val="00BF072D"/>
    <w:rsid w:val="00BF0C46"/>
    <w:rsid w:val="00BF0EA7"/>
    <w:rsid w:val="00BF3D93"/>
    <w:rsid w:val="00BF6DFB"/>
    <w:rsid w:val="00BF7C59"/>
    <w:rsid w:val="00C012FE"/>
    <w:rsid w:val="00C1129B"/>
    <w:rsid w:val="00C16156"/>
    <w:rsid w:val="00C25CF1"/>
    <w:rsid w:val="00C26889"/>
    <w:rsid w:val="00C26DAA"/>
    <w:rsid w:val="00C4280B"/>
    <w:rsid w:val="00C449AD"/>
    <w:rsid w:val="00C45510"/>
    <w:rsid w:val="00C55A5B"/>
    <w:rsid w:val="00C62751"/>
    <w:rsid w:val="00C6366B"/>
    <w:rsid w:val="00C728A5"/>
    <w:rsid w:val="00C7461A"/>
    <w:rsid w:val="00C8116F"/>
    <w:rsid w:val="00C813D0"/>
    <w:rsid w:val="00C8435C"/>
    <w:rsid w:val="00C85764"/>
    <w:rsid w:val="00C86864"/>
    <w:rsid w:val="00C956F8"/>
    <w:rsid w:val="00C95755"/>
    <w:rsid w:val="00CA2D45"/>
    <w:rsid w:val="00CA3A88"/>
    <w:rsid w:val="00CA7B96"/>
    <w:rsid w:val="00CB7C2A"/>
    <w:rsid w:val="00CD31BB"/>
    <w:rsid w:val="00CD3D2A"/>
    <w:rsid w:val="00CD3F71"/>
    <w:rsid w:val="00CE29FF"/>
    <w:rsid w:val="00CF0322"/>
    <w:rsid w:val="00CF1967"/>
    <w:rsid w:val="00CF4024"/>
    <w:rsid w:val="00CF792C"/>
    <w:rsid w:val="00D00647"/>
    <w:rsid w:val="00D00C33"/>
    <w:rsid w:val="00D130AF"/>
    <w:rsid w:val="00D16073"/>
    <w:rsid w:val="00D20483"/>
    <w:rsid w:val="00D20A9A"/>
    <w:rsid w:val="00D20BB1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82009"/>
    <w:rsid w:val="00D84477"/>
    <w:rsid w:val="00D8500D"/>
    <w:rsid w:val="00D850FC"/>
    <w:rsid w:val="00DA08A5"/>
    <w:rsid w:val="00DA1944"/>
    <w:rsid w:val="00DC161B"/>
    <w:rsid w:val="00DC4937"/>
    <w:rsid w:val="00DC57FD"/>
    <w:rsid w:val="00DD42D0"/>
    <w:rsid w:val="00DD736D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7F0"/>
    <w:rsid w:val="00E15E82"/>
    <w:rsid w:val="00E171A1"/>
    <w:rsid w:val="00E17D4F"/>
    <w:rsid w:val="00E235A7"/>
    <w:rsid w:val="00E2622D"/>
    <w:rsid w:val="00E308A1"/>
    <w:rsid w:val="00E54C00"/>
    <w:rsid w:val="00E55D78"/>
    <w:rsid w:val="00E5679F"/>
    <w:rsid w:val="00E70FD4"/>
    <w:rsid w:val="00E711CB"/>
    <w:rsid w:val="00E77434"/>
    <w:rsid w:val="00E82DE3"/>
    <w:rsid w:val="00E85EF9"/>
    <w:rsid w:val="00E9414E"/>
    <w:rsid w:val="00EA0CDB"/>
    <w:rsid w:val="00EA5088"/>
    <w:rsid w:val="00EA5BD1"/>
    <w:rsid w:val="00EA6282"/>
    <w:rsid w:val="00EB163A"/>
    <w:rsid w:val="00EB613D"/>
    <w:rsid w:val="00EC3268"/>
    <w:rsid w:val="00EC6226"/>
    <w:rsid w:val="00EC6464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1D4D"/>
    <w:rsid w:val="00F148EF"/>
    <w:rsid w:val="00F20580"/>
    <w:rsid w:val="00F209BE"/>
    <w:rsid w:val="00F26546"/>
    <w:rsid w:val="00F30171"/>
    <w:rsid w:val="00F34B36"/>
    <w:rsid w:val="00F43A04"/>
    <w:rsid w:val="00F456C2"/>
    <w:rsid w:val="00F468E8"/>
    <w:rsid w:val="00F604CE"/>
    <w:rsid w:val="00F7675F"/>
    <w:rsid w:val="00F76E9A"/>
    <w:rsid w:val="00F87BF3"/>
    <w:rsid w:val="00F92345"/>
    <w:rsid w:val="00F96C52"/>
    <w:rsid w:val="00FA0311"/>
    <w:rsid w:val="00FA1515"/>
    <w:rsid w:val="00FC4988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53A930-3208-4D6F-B098-5B3193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ListParagraph">
    <w:name w:val="List Paragraph"/>
    <w:basedOn w:val="Normal"/>
    <w:uiPriority w:val="34"/>
    <w:qFormat/>
    <w:rsid w:val="0016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DinhLong</cp:lastModifiedBy>
  <cp:revision>12</cp:revision>
  <cp:lastPrinted>2013-09-03T07:00:00Z</cp:lastPrinted>
  <dcterms:created xsi:type="dcterms:W3CDTF">2015-03-18T15:21:00Z</dcterms:created>
  <dcterms:modified xsi:type="dcterms:W3CDTF">2017-08-29T16:08:00Z</dcterms:modified>
</cp:coreProperties>
</file>