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9"/>
        <w:gridCol w:w="2042"/>
        <w:gridCol w:w="380"/>
        <w:gridCol w:w="794"/>
        <w:gridCol w:w="1311"/>
        <w:gridCol w:w="156"/>
        <w:gridCol w:w="2039"/>
        <w:gridCol w:w="122"/>
        <w:gridCol w:w="708"/>
        <w:gridCol w:w="931"/>
      </w:tblGrid>
      <w:tr w:rsidR="00584627" w:rsidRPr="00584DA8" w:rsidTr="00CE1070">
        <w:tc>
          <w:tcPr>
            <w:tcW w:w="4057" w:type="dxa"/>
            <w:gridSpan w:val="4"/>
            <w:shd w:val="clear" w:color="auto" w:fill="auto"/>
          </w:tcPr>
          <w:p w:rsidR="00584627" w:rsidRPr="00F6580D" w:rsidRDefault="00584627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584627" w:rsidRPr="00F6580D" w:rsidRDefault="00584627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584627" w:rsidRPr="00F6580D" w:rsidRDefault="00584627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13" w:type="dxa"/>
            <w:gridSpan w:val="6"/>
            <w:shd w:val="clear" w:color="auto" w:fill="auto"/>
          </w:tcPr>
          <w:p w:rsidR="00584627" w:rsidRPr="00584DA8" w:rsidRDefault="00584627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584627" w:rsidRPr="00F6580D" w:rsidTr="00CE1070">
        <w:tc>
          <w:tcPr>
            <w:tcW w:w="9570" w:type="dxa"/>
            <w:gridSpan w:val="10"/>
            <w:shd w:val="clear" w:color="auto" w:fill="auto"/>
          </w:tcPr>
          <w:p w:rsidR="00584627" w:rsidRPr="00584DA8" w:rsidRDefault="00584627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584627" w:rsidRPr="00F6580D" w:rsidRDefault="00584627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584627" w:rsidRPr="00F6580D" w:rsidTr="00CE1070">
        <w:tc>
          <w:tcPr>
            <w:tcW w:w="9570" w:type="dxa"/>
            <w:gridSpan w:val="10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2E16F0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PHÂN TÍCH KẾT CẤU BẰNG PHƯƠNG PHÁP PHẦN TỬ HỨU HẠN</w:t>
            </w:r>
          </w:p>
          <w:p w:rsidR="00584627" w:rsidRPr="00734175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734175">
              <w:rPr>
                <w:b/>
                <w:bCs/>
                <w:color w:val="000000"/>
                <w:lang w:val="nl-NL"/>
              </w:rPr>
              <w:t>Structural Analysis by Finite Element Method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noProof/>
              </w:rPr>
              <w:t>TE514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4C6DE2" w:rsidRDefault="00584627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2(1,0-1,0)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4C6DE2" w:rsidRDefault="00584627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Bắt buộc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EF266D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 xml:space="preserve">1, 2, 3, 4 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190179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ENM501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jc w:val="both"/>
              <w:rPr>
                <w:i/>
                <w:noProof/>
              </w:rPr>
            </w:pPr>
            <w:r>
              <w:rPr>
                <w:noProof/>
              </w:rPr>
              <w:t>PGS TS Trần Gia Thái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Kỹ thuật tàu thủy</w:t>
            </w:r>
          </w:p>
        </w:tc>
      </w:tr>
      <w:tr w:rsidR="00584627" w:rsidRPr="00F6580D" w:rsidTr="00CE1070">
        <w:tc>
          <w:tcPr>
            <w:tcW w:w="9570" w:type="dxa"/>
            <w:gridSpan w:val="10"/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F6580D" w:rsidRDefault="00584627" w:rsidP="00CE1070">
            <w:pPr>
              <w:widowControl w:val="0"/>
              <w:jc w:val="both"/>
              <w:rPr>
                <w:i/>
              </w:rPr>
            </w:pPr>
            <w:proofErr w:type="spellStart"/>
            <w:r w:rsidRPr="00E06EE6">
              <w:rPr>
                <w:color w:val="000000"/>
              </w:rPr>
              <w:t>Học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cung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kiến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thức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về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phân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tích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bền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bằng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phương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pháp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tử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hữu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hạn</w:t>
            </w:r>
            <w:proofErr w:type="spellEnd"/>
            <w:r w:rsidRPr="00E06EE6">
              <w:rPr>
                <w:color w:val="000000"/>
              </w:rPr>
              <w:t xml:space="preserve">, </w:t>
            </w:r>
            <w:proofErr w:type="spellStart"/>
            <w:r w:rsidRPr="00E06EE6">
              <w:rPr>
                <w:color w:val="000000"/>
              </w:rPr>
              <w:t>gồm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các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chủ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đề</w:t>
            </w:r>
            <w:proofErr w:type="spellEnd"/>
            <w:r w:rsidRPr="00E06EE6">
              <w:rPr>
                <w:color w:val="000000"/>
              </w:rPr>
              <w:t xml:space="preserve">: </w:t>
            </w:r>
            <w:proofErr w:type="spellStart"/>
            <w:r w:rsidRPr="00E06EE6">
              <w:rPr>
                <w:color w:val="000000"/>
              </w:rPr>
              <w:t>Cơ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sở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lý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thuyết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của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phương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pháp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tử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hữu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hạn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Phân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tích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bền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bằng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phương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pháp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tử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hữu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hạn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Phân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tích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bền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cấu</w:t>
            </w:r>
            <w:proofErr w:type="spellEnd"/>
            <w:r w:rsidRPr="00E06EE6">
              <w:rPr>
                <w:color w:val="000000"/>
              </w:rPr>
              <w:t xml:space="preserve"> ô </w:t>
            </w:r>
            <w:proofErr w:type="spellStart"/>
            <w:r w:rsidRPr="00E06EE6">
              <w:rPr>
                <w:color w:val="000000"/>
              </w:rPr>
              <w:t>tô</w:t>
            </w:r>
            <w:proofErr w:type="spellEnd"/>
            <w:r w:rsidRPr="00E06EE6">
              <w:rPr>
                <w:color w:val="000000"/>
              </w:rPr>
              <w:t xml:space="preserve">, </w:t>
            </w:r>
            <w:proofErr w:type="spellStart"/>
            <w:r w:rsidRPr="00E06EE6">
              <w:rPr>
                <w:color w:val="000000"/>
              </w:rPr>
              <w:t>tàu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thủy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bằng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phương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pháp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phần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tử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hữu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hạn</w:t>
            </w:r>
            <w:proofErr w:type="spellEnd"/>
            <w:r w:rsidRPr="00E06EE6">
              <w:rPr>
                <w:color w:val="000000"/>
              </w:rPr>
              <w:t xml:space="preserve">; </w:t>
            </w:r>
            <w:proofErr w:type="spellStart"/>
            <w:r w:rsidRPr="00E06EE6">
              <w:rPr>
                <w:color w:val="000000"/>
              </w:rPr>
              <w:t>Phân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tích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độ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bền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kết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cấu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trên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máy</w:t>
            </w:r>
            <w:proofErr w:type="spellEnd"/>
            <w:r w:rsidRPr="00E06EE6">
              <w:rPr>
                <w:color w:val="000000"/>
              </w:rPr>
              <w:t xml:space="preserve"> </w:t>
            </w:r>
            <w:proofErr w:type="spellStart"/>
            <w:r w:rsidRPr="00E06EE6">
              <w:rPr>
                <w:color w:val="000000"/>
              </w:rPr>
              <w:t>tính</w:t>
            </w:r>
            <w:proofErr w:type="spellEnd"/>
            <w:r w:rsidRPr="00E06EE6">
              <w:rPr>
                <w:color w:val="000000"/>
              </w:rPr>
              <w:t>.</w:t>
            </w:r>
          </w:p>
        </w:tc>
      </w:tr>
      <w:tr w:rsidR="00584627" w:rsidRPr="00E30765" w:rsidTr="00CE1070">
        <w:tc>
          <w:tcPr>
            <w:tcW w:w="9570" w:type="dxa"/>
            <w:gridSpan w:val="10"/>
            <w:shd w:val="clear" w:color="auto" w:fill="auto"/>
          </w:tcPr>
          <w:p w:rsidR="00584627" w:rsidRPr="00BB7D03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B7D03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120"/>
              <w:jc w:val="both"/>
              <w:rPr>
                <w:i/>
                <w:spacing w:val="-2"/>
              </w:rPr>
            </w:pP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thức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tích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bằng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hữu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hạn</w:t>
            </w:r>
            <w:proofErr w:type="spellEnd"/>
            <w:proofErr w:type="gramStart"/>
            <w:r>
              <w:rPr>
                <w:color w:val="000000"/>
              </w:rPr>
              <w:t xml:space="preserve">, </w:t>
            </w:r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giúp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người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r w:rsidRPr="00BC531D">
              <w:rPr>
                <w:color w:val="000000"/>
              </w:rPr>
              <w:t xml:space="preserve">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riêng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dựa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đó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thông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hiện</w:t>
            </w:r>
            <w:proofErr w:type="spellEnd"/>
            <w:r w:rsidRPr="00BC531D">
              <w:rPr>
                <w:color w:val="000000"/>
              </w:rPr>
              <w:t xml:space="preserve"> nay.</w:t>
            </w:r>
          </w:p>
        </w:tc>
      </w:tr>
      <w:tr w:rsidR="00584627" w:rsidRPr="00E30765" w:rsidTr="00CE1070">
        <w:tc>
          <w:tcPr>
            <w:tcW w:w="9570" w:type="dxa"/>
            <w:gridSpan w:val="10"/>
            <w:shd w:val="clear" w:color="auto" w:fill="auto"/>
          </w:tcPr>
          <w:p w:rsidR="00584627" w:rsidRPr="00E30765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B7D03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  <w:p w:rsidR="00584627" w:rsidRPr="003927A1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Default="00584627" w:rsidP="00CE1070">
            <w:pPr>
              <w:widowControl w:val="0"/>
              <w:jc w:val="both"/>
              <w:rPr>
                <w:color w:val="000000"/>
              </w:rPr>
            </w:pPr>
            <w:r w:rsidRPr="00BC531D">
              <w:rPr>
                <w:noProof/>
                <w:color w:val="000000"/>
              </w:rPr>
              <w:t>N</w:t>
            </w:r>
            <w:proofErr w:type="spellStart"/>
            <w:r w:rsidRPr="00BC531D">
              <w:rPr>
                <w:color w:val="000000"/>
              </w:rPr>
              <w:t>ắm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vững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hữu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hạn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  <w:p w:rsidR="00584627" w:rsidRPr="00F6580D" w:rsidRDefault="00584627" w:rsidP="00CE1070">
            <w:pPr>
              <w:widowControl w:val="0"/>
              <w:jc w:val="both"/>
              <w:rPr>
                <w:bCs/>
              </w:rPr>
            </w:pP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pháp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phân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hữu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hạn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bền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kết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cấu</w:t>
            </w:r>
            <w:proofErr w:type="spellEnd"/>
            <w:r>
              <w:rPr>
                <w:color w:val="000000"/>
              </w:rPr>
              <w:t xml:space="preserve"> ô </w:t>
            </w:r>
            <w:proofErr w:type="spellStart"/>
            <w:r>
              <w:rPr>
                <w:color w:val="000000"/>
              </w:rPr>
              <w:t>tô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tàu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thủy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nói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riêng</w:t>
            </w:r>
            <w:proofErr w:type="spellEnd"/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3927A1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C531D" w:rsidRDefault="00584627" w:rsidP="00CE1070">
            <w:pPr>
              <w:widowControl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Pr="00BC531D">
              <w:rPr>
                <w:color w:val="000000"/>
              </w:rPr>
              <w:t>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Ansys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  <w:p w:rsidR="00584627" w:rsidRPr="00F6580D" w:rsidRDefault="00584627" w:rsidP="00CE1070">
            <w:pPr>
              <w:widowControl w:val="0"/>
              <w:jc w:val="both"/>
              <w:rPr>
                <w:bCs/>
              </w:rPr>
            </w:pPr>
          </w:p>
        </w:tc>
      </w:tr>
      <w:tr w:rsidR="00584627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5.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584627" w:rsidRPr="00F6580D" w:rsidTr="00CE1070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48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584627" w:rsidRPr="00F6580D" w:rsidTr="00CE1070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8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1.1.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1.2.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1.3.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1.4.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1.5.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1.6.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C531D" w:rsidRDefault="00584627" w:rsidP="00CE107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BC531D">
              <w:rPr>
                <w:b/>
                <w:bCs/>
                <w:color w:val="000000"/>
              </w:rPr>
              <w:lastRenderedPageBreak/>
              <w:t>Cơ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sở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lý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thuyết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của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phương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pháp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phần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tử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hữu</w:t>
            </w:r>
            <w:proofErr w:type="spellEnd"/>
            <w:r w:rsidRPr="00BC531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bCs/>
                <w:color w:val="000000"/>
              </w:rPr>
              <w:t>hạn</w:t>
            </w:r>
            <w:proofErr w:type="spellEnd"/>
          </w:p>
          <w:p w:rsidR="00584627" w:rsidRPr="00BC531D" w:rsidRDefault="00584627" w:rsidP="00CE1070">
            <w:pPr>
              <w:keepNext/>
              <w:outlineLvl w:val="1"/>
              <w:rPr>
                <w:bCs/>
                <w:iCs/>
                <w:noProof/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lastRenderedPageBreak/>
              <w:t>Mở đầu</w:t>
            </w:r>
          </w:p>
          <w:p w:rsidR="00584627" w:rsidRPr="00BC531D" w:rsidRDefault="00584627" w:rsidP="00CE1070">
            <w:pPr>
              <w:keepNext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X</w:t>
            </w:r>
            <w:proofErr w:type="spellStart"/>
            <w:r w:rsidRPr="00BC531D">
              <w:rPr>
                <w:color w:val="000000"/>
              </w:rPr>
              <w:t>ây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dựng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mô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tính</w:t>
            </w:r>
            <w:proofErr w:type="spellEnd"/>
          </w:p>
          <w:p w:rsidR="00584627" w:rsidRPr="00BC531D" w:rsidRDefault="00584627" w:rsidP="00CE1070">
            <w:pPr>
              <w:keepNext/>
              <w:outlineLvl w:val="1"/>
              <w:rPr>
                <w:color w:val="000000"/>
              </w:rPr>
            </w:pPr>
            <w:r w:rsidRPr="00BC531D">
              <w:rPr>
                <w:color w:val="000000"/>
              </w:rPr>
              <w:t xml:space="preserve">Ma </w:t>
            </w:r>
            <w:proofErr w:type="spellStart"/>
            <w:r w:rsidRPr="00BC531D">
              <w:rPr>
                <w:color w:val="000000"/>
              </w:rPr>
              <w:t>trận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tử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  <w:p w:rsidR="00584627" w:rsidRPr="00BC531D" w:rsidRDefault="00584627" w:rsidP="00CE1070">
            <w:pPr>
              <w:keepNext/>
              <w:outlineLvl w:val="1"/>
              <w:rPr>
                <w:color w:val="000000"/>
              </w:rPr>
            </w:pPr>
            <w:r w:rsidRPr="00BC531D">
              <w:rPr>
                <w:color w:val="000000"/>
              </w:rPr>
              <w:t xml:space="preserve">Ma </w:t>
            </w:r>
            <w:proofErr w:type="spellStart"/>
            <w:r w:rsidRPr="00BC531D">
              <w:rPr>
                <w:color w:val="000000"/>
              </w:rPr>
              <w:t>trận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</w:p>
          <w:p w:rsidR="00584627" w:rsidRPr="00BC531D" w:rsidRDefault="00584627" w:rsidP="00CE1070">
            <w:pPr>
              <w:keepNext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Giải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trình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bằng</w:t>
            </w:r>
            <w:proofErr w:type="spellEnd"/>
            <w:r w:rsidRPr="00BC531D">
              <w:rPr>
                <w:color w:val="000000"/>
              </w:rPr>
              <w:t xml:space="preserve"> </w:t>
            </w:r>
          </w:p>
          <w:p w:rsidR="00584627" w:rsidRPr="00F6580D" w:rsidRDefault="00584627" w:rsidP="00CE1070">
            <w:pPr>
              <w:widowControl w:val="0"/>
              <w:jc w:val="both"/>
              <w:rPr>
                <w:i/>
                <w:noProof/>
              </w:rPr>
            </w:pPr>
            <w:proofErr w:type="spellStart"/>
            <w:r w:rsidRPr="00BC531D">
              <w:rPr>
                <w:color w:val="000000"/>
              </w:rPr>
              <w:t>Xác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định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ứng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suất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biến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dạng</w:t>
            </w:r>
            <w:proofErr w:type="spellEnd"/>
            <w:r w:rsidRPr="00BC531D">
              <w:rPr>
                <w:color w:val="000000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90179" w:rsidRDefault="00584627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0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lastRenderedPageBreak/>
              <w:t>2.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2.1.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2.2.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2.3.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2.4.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2.5.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  <w:r>
              <w:rPr>
                <w:noProof/>
              </w:rPr>
              <w:t>2.6.</w:t>
            </w: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C531D" w:rsidRDefault="00584627" w:rsidP="00CE1070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Phân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tích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độ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bền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kết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cấu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tàu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thủy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bằng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phương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>pháp</w:t>
            </w:r>
            <w:proofErr w:type="spellEnd"/>
            <w:r w:rsidRPr="00BC531D">
              <w:rPr>
                <w:rFonts w:ascii="Times New Roman" w:hAnsi="Times New Roman"/>
                <w:b/>
                <w:color w:val="000000"/>
                <w:sz w:val="24"/>
              </w:rPr>
              <w:t xml:space="preserve"> PTHH      </w:t>
            </w:r>
          </w:p>
          <w:p w:rsidR="00584627" w:rsidRPr="00BC531D" w:rsidRDefault="00584627" w:rsidP="00CE1070">
            <w:pPr>
              <w:keepNext/>
              <w:jc w:val="both"/>
              <w:outlineLvl w:val="1"/>
              <w:rPr>
                <w:color w:val="000000"/>
              </w:rPr>
            </w:pPr>
            <w:r w:rsidRPr="00BC531D">
              <w:rPr>
                <w:bCs/>
                <w:iCs/>
                <w:noProof/>
                <w:color w:val="000000"/>
              </w:rPr>
              <w:t>K</w:t>
            </w:r>
            <w:proofErr w:type="spellStart"/>
            <w:r w:rsidRPr="00BC531D">
              <w:rPr>
                <w:color w:val="000000"/>
              </w:rPr>
              <w:t>hái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quát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bài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toán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</w:p>
          <w:p w:rsidR="00584627" w:rsidRPr="00BC531D" w:rsidRDefault="00584627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các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chủ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yếu</w:t>
            </w:r>
            <w:proofErr w:type="spellEnd"/>
          </w:p>
          <w:p w:rsidR="00584627" w:rsidRPr="00BC531D" w:rsidRDefault="00584627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dầm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trực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giao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cường</w:t>
            </w:r>
            <w:proofErr w:type="spellEnd"/>
            <w:r w:rsidRPr="00BC531D">
              <w:rPr>
                <w:color w:val="000000"/>
              </w:rPr>
              <w:t xml:space="preserve">  </w:t>
            </w:r>
          </w:p>
          <w:p w:rsidR="00584627" w:rsidRPr="00BC531D" w:rsidRDefault="00584627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hệ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tấm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có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sườn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cường</w:t>
            </w:r>
            <w:proofErr w:type="spellEnd"/>
          </w:p>
          <w:p w:rsidR="00584627" w:rsidRPr="00F6580D" w:rsidRDefault="00584627" w:rsidP="00CE1070">
            <w:pPr>
              <w:widowControl w:val="0"/>
              <w:tabs>
                <w:tab w:val="left" w:pos="938"/>
              </w:tabs>
              <w:jc w:val="both"/>
              <w:rPr>
                <w:b/>
                <w:noProof/>
              </w:rPr>
            </w:pP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khung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giàn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bằng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phương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pháp</w:t>
            </w:r>
            <w:proofErr w:type="spellEnd"/>
            <w:r w:rsidRPr="00BC531D">
              <w:rPr>
                <w:color w:val="000000"/>
              </w:rPr>
              <w:t xml:space="preserve"> PTHH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734175" w:rsidRDefault="0058462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734175" w:rsidRDefault="0058462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</w:t>
            </w:r>
          </w:p>
          <w:p w:rsidR="00584627" w:rsidRPr="00F6580D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3.1.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bCs/>
                <w:iCs/>
                <w:noProof/>
              </w:rPr>
            </w:pPr>
            <w:r w:rsidRPr="00F6580D">
              <w:rPr>
                <w:bCs/>
                <w:iCs/>
                <w:noProof/>
              </w:rPr>
              <w:t>3.2.</w:t>
            </w:r>
          </w:p>
          <w:p w:rsidR="00584627" w:rsidRDefault="00584627" w:rsidP="00CE1070">
            <w:pPr>
              <w:widowControl w:val="0"/>
              <w:tabs>
                <w:tab w:val="center" w:pos="1620"/>
                <w:tab w:val="center" w:pos="6521"/>
              </w:tabs>
              <w:jc w:val="center"/>
              <w:outlineLvl w:val="1"/>
              <w:rPr>
                <w:noProof/>
              </w:rPr>
            </w:pPr>
          </w:p>
        </w:tc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C531D" w:rsidRDefault="00584627" w:rsidP="00CE1070">
            <w:pPr>
              <w:keepNext/>
              <w:jc w:val="both"/>
              <w:outlineLvl w:val="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</w:t>
            </w:r>
            <w:r w:rsidRPr="00BC531D">
              <w:rPr>
                <w:b/>
                <w:color w:val="000000"/>
              </w:rPr>
              <w:t>hân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tích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độ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bền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kết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cấu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</w:t>
            </w:r>
            <w:r w:rsidRPr="00BC531D">
              <w:rPr>
                <w:b/>
                <w:color w:val="000000"/>
              </w:rPr>
              <w:t>rên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máy</w:t>
            </w:r>
            <w:proofErr w:type="spellEnd"/>
            <w:r w:rsidRPr="00BC531D">
              <w:rPr>
                <w:b/>
                <w:color w:val="000000"/>
              </w:rPr>
              <w:t xml:space="preserve"> </w:t>
            </w:r>
            <w:proofErr w:type="spellStart"/>
            <w:r w:rsidRPr="00BC531D">
              <w:rPr>
                <w:b/>
                <w:color w:val="000000"/>
              </w:rPr>
              <w:t>tính</w:t>
            </w:r>
            <w:proofErr w:type="spellEnd"/>
            <w:r w:rsidRPr="00BC531D">
              <w:rPr>
                <w:b/>
                <w:bCs/>
                <w:iCs/>
                <w:noProof/>
                <w:color w:val="000000"/>
              </w:rPr>
              <w:t xml:space="preserve"> </w:t>
            </w:r>
          </w:p>
          <w:p w:rsidR="00584627" w:rsidRPr="00BC531D" w:rsidRDefault="00584627" w:rsidP="00CE1070">
            <w:pPr>
              <w:keepNext/>
              <w:jc w:val="both"/>
              <w:outlineLvl w:val="1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Cơ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sở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lý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thuyết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của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</w:p>
          <w:p w:rsidR="00584627" w:rsidRPr="000F3A9D" w:rsidRDefault="00584627" w:rsidP="00CE1070">
            <w:pPr>
              <w:widowControl w:val="0"/>
              <w:jc w:val="both"/>
            </w:pPr>
            <w:proofErr w:type="spellStart"/>
            <w:r w:rsidRPr="00BC531D">
              <w:rPr>
                <w:color w:val="000000"/>
              </w:rPr>
              <w:t>Sử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dụng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mềm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trong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phân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tích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độ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bền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kết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cấu</w:t>
            </w:r>
            <w:proofErr w:type="spellEnd"/>
            <w:r w:rsidRPr="00BC531D">
              <w:rPr>
                <w:color w:val="000000"/>
              </w:rPr>
              <w:t xml:space="preserve"> ô </w:t>
            </w:r>
            <w:proofErr w:type="spellStart"/>
            <w:r w:rsidRPr="00BC531D">
              <w:rPr>
                <w:color w:val="000000"/>
              </w:rPr>
              <w:t>tô</w:t>
            </w:r>
            <w:proofErr w:type="spellEnd"/>
            <w:r w:rsidRPr="00BC531D">
              <w:rPr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thủy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734175" w:rsidRDefault="0058462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734175" w:rsidRDefault="00584627" w:rsidP="00CE1070">
            <w:pPr>
              <w:widowControl w:val="0"/>
              <w:ind w:left="34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20</w:t>
            </w:r>
          </w:p>
        </w:tc>
      </w:tr>
      <w:tr w:rsidR="00584627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liệu:</w:t>
            </w:r>
          </w:p>
        </w:tc>
        <w:tc>
          <w:tcPr>
            <w:tcW w:w="4101" w:type="dxa"/>
            <w:gridSpan w:val="5"/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3927A1" w:rsidRDefault="00584627" w:rsidP="00CE1070">
            <w:pPr>
              <w:widowControl w:val="0"/>
              <w:jc w:val="right"/>
              <w:rPr>
                <w:noProof/>
              </w:rPr>
            </w:pPr>
            <w:r w:rsidRPr="003927A1">
              <w:rPr>
                <w:noProof/>
              </w:rPr>
              <w:t>1)</w:t>
            </w: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D0727" w:rsidRDefault="00584627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(2009), </w:t>
            </w:r>
            <w:proofErr w:type="spellStart"/>
            <w:r w:rsidRPr="00BC531D">
              <w:rPr>
                <w:i/>
                <w:color w:val="000000"/>
              </w:rPr>
              <w:t>Tính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độ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bền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kết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cấu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thân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thủy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bằng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phương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pháp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phần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tử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hữu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hạn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r w:rsidRPr="00BC531D">
              <w:rPr>
                <w:color w:val="000000"/>
              </w:rPr>
              <w:t xml:space="preserve">NXB </w:t>
            </w:r>
            <w:proofErr w:type="spellStart"/>
            <w:r w:rsidRPr="00BC531D">
              <w:rPr>
                <w:color w:val="000000"/>
              </w:rPr>
              <w:t>Khoa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2)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3)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4)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5)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6)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7)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8)</w:t>
            </w:r>
          </w:p>
          <w:p w:rsidR="00584627" w:rsidRDefault="00584627" w:rsidP="00CE1070">
            <w:pPr>
              <w:widowControl w:val="0"/>
              <w:jc w:val="right"/>
              <w:rPr>
                <w:noProof/>
              </w:rPr>
            </w:pPr>
            <w:r>
              <w:rPr>
                <w:noProof/>
              </w:rPr>
              <w:t>9)</w:t>
            </w:r>
          </w:p>
          <w:p w:rsidR="00584627" w:rsidRPr="003927A1" w:rsidRDefault="00584627" w:rsidP="00CE107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584627" w:rsidRDefault="00584627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Trần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Gia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Thái</w:t>
            </w:r>
            <w:proofErr w:type="spellEnd"/>
            <w:r w:rsidRPr="00BC531D">
              <w:rPr>
                <w:color w:val="000000"/>
              </w:rPr>
              <w:t xml:space="preserve"> (2009), </w:t>
            </w:r>
            <w:proofErr w:type="spellStart"/>
            <w:r w:rsidRPr="00BC531D">
              <w:rPr>
                <w:i/>
                <w:color w:val="000000"/>
              </w:rPr>
              <w:t>Sức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bền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thân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tàu</w:t>
            </w:r>
            <w:proofErr w:type="spellEnd"/>
            <w:r w:rsidRPr="00BC531D">
              <w:rPr>
                <w:color w:val="000000"/>
              </w:rPr>
              <w:t xml:space="preserve">, NXB </w:t>
            </w:r>
            <w:proofErr w:type="spellStart"/>
            <w:r w:rsidRPr="00BC531D">
              <w:rPr>
                <w:color w:val="000000"/>
              </w:rPr>
              <w:t>Khoa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</w:p>
          <w:p w:rsidR="00584627" w:rsidRPr="00BC531D" w:rsidRDefault="00584627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Ansys</w:t>
            </w:r>
            <w:proofErr w:type="spellEnd"/>
            <w:r>
              <w:rPr>
                <w:color w:val="000000"/>
              </w:rPr>
              <w:t xml:space="preserve"> (2013), </w:t>
            </w:r>
            <w:proofErr w:type="spellStart"/>
            <w:r>
              <w:rPr>
                <w:color w:val="000000"/>
              </w:rPr>
              <w:t>Hướng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dẫn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dụng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mềm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Ansys</w:t>
            </w:r>
            <w:proofErr w:type="spellEnd"/>
          </w:p>
          <w:p w:rsidR="00584627" w:rsidRPr="00BC531D" w:rsidRDefault="00584627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r w:rsidRPr="00BC531D">
              <w:rPr>
                <w:iCs/>
                <w:color w:val="000000"/>
              </w:rPr>
              <w:t>C</w:t>
            </w:r>
            <w:r w:rsidRPr="00BC531D">
              <w:rPr>
                <w:color w:val="000000"/>
              </w:rPr>
              <w:t xml:space="preserve">hu </w:t>
            </w:r>
            <w:proofErr w:type="spellStart"/>
            <w:r w:rsidRPr="00BC531D">
              <w:rPr>
                <w:color w:val="000000"/>
              </w:rPr>
              <w:t>Quốc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Thắng</w:t>
            </w:r>
            <w:proofErr w:type="spellEnd"/>
            <w:r w:rsidRPr="00BC531D">
              <w:rPr>
                <w:color w:val="000000"/>
              </w:rPr>
              <w:t xml:space="preserve"> (1997), </w:t>
            </w:r>
            <w:proofErr w:type="spellStart"/>
            <w:r w:rsidRPr="00BC531D">
              <w:rPr>
                <w:i/>
                <w:color w:val="000000"/>
              </w:rPr>
              <w:t>Phương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pháp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phần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tử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hữu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</w:rPr>
              <w:t>hạn</w:t>
            </w:r>
            <w:proofErr w:type="spellEnd"/>
            <w:r w:rsidRPr="00BC531D">
              <w:rPr>
                <w:i/>
                <w:color w:val="000000"/>
              </w:rPr>
              <w:t xml:space="preserve">, </w:t>
            </w:r>
            <w:proofErr w:type="spellStart"/>
            <w:r w:rsidRPr="00BC531D">
              <w:rPr>
                <w:color w:val="000000"/>
              </w:rPr>
              <w:t>Nxb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Khoa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học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và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kỹ</w:t>
            </w:r>
            <w:proofErr w:type="spellEnd"/>
            <w:r w:rsidRPr="00BC531D">
              <w:rPr>
                <w:color w:val="000000"/>
              </w:rPr>
              <w:t xml:space="preserve"> </w:t>
            </w:r>
            <w:proofErr w:type="spellStart"/>
            <w:r w:rsidRPr="00BC531D">
              <w:rPr>
                <w:color w:val="000000"/>
              </w:rPr>
              <w:t>thuật</w:t>
            </w:r>
            <w:proofErr w:type="spellEnd"/>
            <w:r w:rsidRPr="00BC531D">
              <w:rPr>
                <w:i/>
                <w:color w:val="000000"/>
              </w:rPr>
              <w:t xml:space="preserve"> </w:t>
            </w:r>
          </w:p>
          <w:p w:rsidR="00584627" w:rsidRPr="00BC531D" w:rsidRDefault="00584627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  <w:position w:val="-2"/>
              </w:rPr>
              <w:t>Hồ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Anh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Tuấn</w:t>
            </w:r>
            <w:proofErr w:type="spellEnd"/>
            <w:r w:rsidRPr="00BC531D">
              <w:rPr>
                <w:color w:val="000000"/>
                <w:position w:val="-2"/>
              </w:rPr>
              <w:t xml:space="preserve">, </w:t>
            </w:r>
            <w:proofErr w:type="spellStart"/>
            <w:r w:rsidRPr="00BC531D">
              <w:rPr>
                <w:color w:val="000000"/>
                <w:position w:val="-2"/>
              </w:rPr>
              <w:t>Trần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Bình</w:t>
            </w:r>
            <w:proofErr w:type="spellEnd"/>
            <w:r w:rsidRPr="00BC531D">
              <w:rPr>
                <w:color w:val="000000"/>
                <w:position w:val="-2"/>
              </w:rPr>
              <w:t xml:space="preserve"> (1978), </w:t>
            </w:r>
            <w:proofErr w:type="spellStart"/>
            <w:r w:rsidRPr="00BC531D">
              <w:rPr>
                <w:i/>
                <w:color w:val="000000"/>
                <w:position w:val="-2"/>
              </w:rPr>
              <w:t>Phương</w:t>
            </w:r>
            <w:proofErr w:type="spellEnd"/>
            <w:r w:rsidRPr="00BC531D">
              <w:rPr>
                <w:i/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  <w:position w:val="-2"/>
              </w:rPr>
              <w:t>pháp</w:t>
            </w:r>
            <w:proofErr w:type="spellEnd"/>
            <w:r w:rsidRPr="00BC531D">
              <w:rPr>
                <w:i/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  <w:position w:val="-2"/>
              </w:rPr>
              <w:t>phần</w:t>
            </w:r>
            <w:proofErr w:type="spellEnd"/>
            <w:r w:rsidRPr="00BC531D">
              <w:rPr>
                <w:i/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  <w:position w:val="-2"/>
              </w:rPr>
              <w:t>tử</w:t>
            </w:r>
            <w:proofErr w:type="spellEnd"/>
            <w:r w:rsidRPr="00BC531D">
              <w:rPr>
                <w:i/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  <w:position w:val="-2"/>
              </w:rPr>
              <w:t>hữu</w:t>
            </w:r>
            <w:proofErr w:type="spellEnd"/>
            <w:r w:rsidRPr="00BC531D">
              <w:rPr>
                <w:i/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i/>
                <w:color w:val="000000"/>
                <w:position w:val="-2"/>
              </w:rPr>
              <w:t>hạn</w:t>
            </w:r>
            <w:proofErr w:type="spellEnd"/>
            <w:r w:rsidRPr="00BC531D">
              <w:rPr>
                <w:i/>
                <w:color w:val="000000"/>
                <w:position w:val="-2"/>
              </w:rPr>
              <w:t xml:space="preserve">, </w:t>
            </w:r>
            <w:proofErr w:type="spellStart"/>
            <w:r w:rsidRPr="00BC531D">
              <w:rPr>
                <w:color w:val="000000"/>
                <w:position w:val="-2"/>
              </w:rPr>
              <w:t>Nhà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xuất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bản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Khoa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học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và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kỹ</w:t>
            </w:r>
            <w:proofErr w:type="spellEnd"/>
            <w:r w:rsidRPr="00BC531D">
              <w:rPr>
                <w:color w:val="000000"/>
                <w:position w:val="-2"/>
              </w:rPr>
              <w:t xml:space="preserve"> </w:t>
            </w:r>
            <w:proofErr w:type="spellStart"/>
            <w:r w:rsidRPr="00BC531D">
              <w:rPr>
                <w:color w:val="000000"/>
                <w:position w:val="-2"/>
              </w:rPr>
              <w:t>thuật</w:t>
            </w:r>
            <w:proofErr w:type="spellEnd"/>
          </w:p>
          <w:p w:rsidR="00584627" w:rsidRPr="00BC531D" w:rsidRDefault="00584627" w:rsidP="00CE1070">
            <w:pPr>
              <w:tabs>
                <w:tab w:val="num" w:pos="1122"/>
              </w:tabs>
              <w:jc w:val="both"/>
              <w:rPr>
                <w:color w:val="000000"/>
                <w:lang w:eastAsia="vi-VN"/>
              </w:rPr>
            </w:pPr>
            <w:r w:rsidRPr="00BC531D">
              <w:rPr>
                <w:color w:val="000000"/>
              </w:rPr>
              <w:t>O</w:t>
            </w:r>
            <w:r w:rsidRPr="00BC531D">
              <w:rPr>
                <w:color w:val="000000"/>
                <w:lang w:eastAsia="vi-VN"/>
              </w:rPr>
              <w:t xml:space="preserve">wen F. Hughes (1983), </w:t>
            </w:r>
            <w:r w:rsidRPr="00BC531D">
              <w:rPr>
                <w:i/>
                <w:iCs/>
                <w:color w:val="000000"/>
                <w:lang w:eastAsia="vi-VN"/>
              </w:rPr>
              <w:t>Ship Structural Design</w:t>
            </w:r>
            <w:r w:rsidRPr="00BC531D">
              <w:rPr>
                <w:color w:val="000000"/>
                <w:lang w:eastAsia="vi-VN"/>
              </w:rPr>
              <w:t xml:space="preserve">, New York </w:t>
            </w:r>
            <w:proofErr w:type="spellStart"/>
            <w:r w:rsidRPr="00BC531D">
              <w:rPr>
                <w:color w:val="000000"/>
                <w:lang w:eastAsia="vi-VN"/>
              </w:rPr>
              <w:t>Chichester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 </w:t>
            </w:r>
          </w:p>
          <w:p w:rsidR="00584627" w:rsidRPr="00BC531D" w:rsidRDefault="00584627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Timosenko</w:t>
            </w:r>
            <w:proofErr w:type="spellEnd"/>
            <w:r w:rsidRPr="00BC531D">
              <w:rPr>
                <w:color w:val="000000"/>
              </w:rPr>
              <w:t xml:space="preserve"> S.P, </w:t>
            </w:r>
            <w:proofErr w:type="spellStart"/>
            <w:r w:rsidRPr="00BC531D">
              <w:rPr>
                <w:color w:val="000000"/>
              </w:rPr>
              <w:t>Woinowsky</w:t>
            </w:r>
            <w:proofErr w:type="spellEnd"/>
            <w:r w:rsidRPr="00BC531D">
              <w:rPr>
                <w:color w:val="000000"/>
              </w:rPr>
              <w:t xml:space="preserve"> Krieger S.(1959), </w:t>
            </w:r>
            <w:r w:rsidRPr="00BC531D">
              <w:rPr>
                <w:i/>
                <w:color w:val="000000"/>
              </w:rPr>
              <w:t xml:space="preserve">Theory of Plates and Shells, </w:t>
            </w:r>
            <w:r w:rsidRPr="00BC531D">
              <w:rPr>
                <w:color w:val="000000"/>
              </w:rPr>
              <w:t xml:space="preserve">McGraw Hill, </w:t>
            </w:r>
            <w:proofErr w:type="spellStart"/>
            <w:r w:rsidRPr="00BC531D">
              <w:rPr>
                <w:color w:val="000000"/>
              </w:rPr>
              <w:t>NewYork</w:t>
            </w:r>
            <w:proofErr w:type="spellEnd"/>
          </w:p>
          <w:p w:rsidR="00584627" w:rsidRPr="00BC531D" w:rsidRDefault="00584627" w:rsidP="00CE1070">
            <w:pPr>
              <w:tabs>
                <w:tab w:val="num" w:pos="1122"/>
              </w:tabs>
              <w:jc w:val="both"/>
              <w:rPr>
                <w:color w:val="000000"/>
              </w:rPr>
            </w:pPr>
            <w:proofErr w:type="spellStart"/>
            <w:r w:rsidRPr="00BC531D">
              <w:rPr>
                <w:color w:val="000000"/>
              </w:rPr>
              <w:t>Zienkiewics</w:t>
            </w:r>
            <w:proofErr w:type="spellEnd"/>
            <w:r w:rsidRPr="00BC531D">
              <w:rPr>
                <w:color w:val="000000"/>
              </w:rPr>
              <w:t xml:space="preserve"> O.(1977), </w:t>
            </w:r>
            <w:r w:rsidRPr="00BC531D">
              <w:rPr>
                <w:i/>
                <w:color w:val="000000"/>
              </w:rPr>
              <w:t xml:space="preserve">The Finite Element Method, Third Edition, </w:t>
            </w:r>
            <w:r w:rsidRPr="00BC531D">
              <w:rPr>
                <w:color w:val="000000"/>
              </w:rPr>
              <w:t>McGraw Hill London</w:t>
            </w:r>
          </w:p>
          <w:p w:rsidR="00584627" w:rsidRPr="00BD0727" w:rsidRDefault="00584627" w:rsidP="00CE1070">
            <w:pPr>
              <w:tabs>
                <w:tab w:val="num" w:pos="1122"/>
              </w:tabs>
              <w:jc w:val="both"/>
              <w:rPr>
                <w:noProof/>
              </w:rPr>
            </w:pPr>
            <w:proofErr w:type="spellStart"/>
            <w:r w:rsidRPr="00BC531D">
              <w:rPr>
                <w:color w:val="000000"/>
              </w:rPr>
              <w:t>Z</w:t>
            </w:r>
            <w:r w:rsidRPr="00BC531D">
              <w:rPr>
                <w:color w:val="000000"/>
                <w:lang w:eastAsia="vi-VN"/>
              </w:rPr>
              <w:t>ienkiewicz</w:t>
            </w:r>
            <w:proofErr w:type="spellEnd"/>
            <w:r w:rsidRPr="00BC531D">
              <w:rPr>
                <w:color w:val="000000"/>
                <w:lang w:eastAsia="vi-VN"/>
              </w:rPr>
              <w:t xml:space="preserve">, O. C., Taylor, R.L. (2000), </w:t>
            </w:r>
            <w:r w:rsidRPr="00BC531D">
              <w:rPr>
                <w:i/>
                <w:iCs/>
                <w:color w:val="000000"/>
                <w:lang w:eastAsia="vi-VN"/>
              </w:rPr>
              <w:t>The Finite Element Method. Volume 1: The Basis</w:t>
            </w:r>
            <w:r w:rsidRPr="00BC531D">
              <w:rPr>
                <w:color w:val="000000"/>
                <w:lang w:eastAsia="vi-VN"/>
              </w:rPr>
              <w:t xml:space="preserve">, </w:t>
            </w:r>
            <w:r w:rsidRPr="00BC531D">
              <w:rPr>
                <w:i/>
                <w:color w:val="000000"/>
                <w:lang w:eastAsia="vi-VN"/>
              </w:rPr>
              <w:t xml:space="preserve">Volume 2: </w:t>
            </w:r>
            <w:r w:rsidRPr="00BC531D">
              <w:rPr>
                <w:i/>
                <w:iCs/>
                <w:color w:val="000000"/>
                <w:lang w:eastAsia="vi-VN"/>
              </w:rPr>
              <w:t>Solid Mechanics,</w:t>
            </w:r>
            <w:r w:rsidRPr="00BC531D">
              <w:rPr>
                <w:color w:val="000000"/>
                <w:lang w:eastAsia="vi-VN"/>
              </w:rPr>
              <w:t xml:space="preserve"> Fifth Edition, Butterworth/Heinemann, </w:t>
            </w:r>
            <w:proofErr w:type="gramStart"/>
            <w:r w:rsidRPr="00BC531D">
              <w:rPr>
                <w:color w:val="000000"/>
                <w:lang w:eastAsia="vi-VN"/>
              </w:rPr>
              <w:t>Oxford</w:t>
            </w:r>
            <w:proofErr w:type="gramEnd"/>
            <w:r w:rsidRPr="00BC531D">
              <w:rPr>
                <w:color w:val="000000"/>
                <w:lang w:eastAsia="vi-VN"/>
              </w:rPr>
              <w:t>.</w:t>
            </w:r>
          </w:p>
        </w:tc>
      </w:tr>
      <w:tr w:rsidR="00584627" w:rsidRPr="00F6580D" w:rsidTr="00CE1070">
        <w:tc>
          <w:tcPr>
            <w:tcW w:w="759" w:type="dxa"/>
            <w:shd w:val="clear" w:color="auto" w:fill="auto"/>
          </w:tcPr>
          <w:p w:rsidR="00584627" w:rsidRPr="003927A1" w:rsidRDefault="00584627" w:rsidP="00CE1070">
            <w:pPr>
              <w:widowControl w:val="0"/>
              <w:jc w:val="right"/>
              <w:rPr>
                <w:noProof/>
              </w:rPr>
            </w:pPr>
          </w:p>
        </w:tc>
        <w:tc>
          <w:tcPr>
            <w:tcW w:w="8811" w:type="dxa"/>
            <w:gridSpan w:val="9"/>
            <w:shd w:val="clear" w:color="auto" w:fill="auto"/>
          </w:tcPr>
          <w:p w:rsidR="00584627" w:rsidRPr="00BD0727" w:rsidRDefault="00584627" w:rsidP="00CE1070">
            <w:pPr>
              <w:tabs>
                <w:tab w:val="num" w:pos="1122"/>
              </w:tabs>
              <w:jc w:val="both"/>
              <w:rPr>
                <w:noProof/>
              </w:rPr>
            </w:pPr>
          </w:p>
        </w:tc>
      </w:tr>
      <w:tr w:rsidR="00584627" w:rsidRPr="00F6580D" w:rsidTr="00CE1070"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1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Trọng số (</w:t>
            </w:r>
            <w:r>
              <w:rPr>
                <w:noProof/>
              </w:rPr>
              <w:t>%)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bCs/>
                <w:noProof/>
              </w:rPr>
            </w:pPr>
            <w:r w:rsidRPr="00166C56">
              <w:rPr>
                <w:bCs/>
                <w:noProof/>
              </w:rPr>
              <w:t>1.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rPr>
                <w:noProof/>
              </w:rPr>
            </w:pPr>
            <w:proofErr w:type="spellStart"/>
            <w:r w:rsidRPr="00166C56">
              <w:rPr>
                <w:lang/>
              </w:rPr>
              <w:t>Tham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gia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học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tập</w:t>
            </w:r>
            <w:proofErr w:type="spellEnd"/>
            <w:r w:rsidRPr="00166C56">
              <w:rPr>
                <w:lang/>
              </w:rPr>
              <w:t xml:space="preserve">, </w:t>
            </w:r>
            <w:proofErr w:type="spellStart"/>
            <w:r w:rsidRPr="00166C56">
              <w:rPr>
                <w:lang/>
              </w:rPr>
              <w:t>làm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bài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tập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và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thảo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luận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tại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lớp</w:t>
            </w:r>
            <w:proofErr w:type="spellEnd"/>
            <w:r w:rsidRPr="00166C56">
              <w:rPr>
                <w:lang/>
              </w:rPr>
              <w:t xml:space="preserve">, </w:t>
            </w:r>
            <w:proofErr w:type="spellStart"/>
            <w:r w:rsidRPr="00166C56">
              <w:rPr>
                <w:lang/>
              </w:rPr>
              <w:t>có</w:t>
            </w:r>
            <w:proofErr w:type="spellEnd"/>
            <w:r w:rsidRPr="00166C56">
              <w:rPr>
                <w:lang/>
              </w:rPr>
              <w:t xml:space="preserve"> </w:t>
            </w:r>
            <w:proofErr w:type="spellStart"/>
            <w:r w:rsidRPr="00166C56">
              <w:rPr>
                <w:lang/>
              </w:rPr>
              <w:t>sự</w:t>
            </w:r>
            <w:proofErr w:type="spellEnd"/>
            <w:r w:rsidRPr="00166C56">
              <w:rPr>
                <w:lang/>
              </w:rPr>
              <w:t xml:space="preserve"> h</w:t>
            </w:r>
            <w:r w:rsidRPr="00166C56">
              <w:rPr>
                <w:lang w:val="vi-VN"/>
              </w:rPr>
              <w:t>ướng dẫn của giảng viên</w:t>
            </w:r>
            <w:r w:rsidRPr="00166C56">
              <w:t xml:space="preserve">. 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ind w:left="34"/>
              <w:jc w:val="center"/>
              <w:rPr>
                <w:noProof/>
              </w:rPr>
            </w:pPr>
            <w:r w:rsidRPr="00166C56">
              <w:rPr>
                <w:noProof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15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bCs/>
                <w:noProof/>
              </w:rPr>
            </w:pPr>
            <w:r w:rsidRPr="00166C56">
              <w:rPr>
                <w:bCs/>
                <w:noProof/>
              </w:rPr>
              <w:t>2.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rPr>
                <w:noProof/>
              </w:rPr>
            </w:pPr>
            <w:r w:rsidRPr="00166C56">
              <w:rPr>
                <w:noProof/>
              </w:rPr>
              <w:t>Bài Tiểu luận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ind w:left="34"/>
              <w:jc w:val="center"/>
              <w:rPr>
                <w:noProof/>
              </w:rPr>
            </w:pPr>
            <w:r w:rsidRPr="00166C56">
              <w:rPr>
                <w:noProof/>
              </w:rPr>
              <w:t>2, 3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25</w:t>
            </w:r>
          </w:p>
        </w:tc>
      </w:tr>
      <w:tr w:rsidR="00584627" w:rsidRPr="00F6580D" w:rsidTr="00CE107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bCs/>
                <w:noProof/>
              </w:rPr>
            </w:pPr>
            <w:r w:rsidRPr="00166C56">
              <w:rPr>
                <w:bCs/>
                <w:noProof/>
              </w:rPr>
              <w:t>3.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rPr>
                <w:noProof/>
              </w:rPr>
            </w:pPr>
            <w:r w:rsidRPr="00166C56">
              <w:rPr>
                <w:noProof/>
              </w:rPr>
              <w:t>Thi kết thúc học phần (viết)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166C56" w:rsidRDefault="00584627" w:rsidP="00CE1070">
            <w:pPr>
              <w:widowControl w:val="0"/>
              <w:jc w:val="center"/>
              <w:rPr>
                <w:noProof/>
              </w:rPr>
            </w:pPr>
            <w:r w:rsidRPr="00166C56">
              <w:rPr>
                <w:noProof/>
              </w:rPr>
              <w:t>60</w:t>
            </w:r>
          </w:p>
        </w:tc>
      </w:tr>
      <w:tr w:rsidR="00584627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584627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584627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584627" w:rsidRPr="00F6580D" w:rsidTr="00CE1070"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  <w:p w:rsidR="005846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  <w:r w:rsidRPr="000F3A9D">
              <w:rPr>
                <w:b/>
                <w:noProof/>
              </w:rPr>
              <w:t>Trần Gia Thái</w:t>
            </w:r>
          </w:p>
          <w:p w:rsidR="005846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0F3A9D" w:rsidRDefault="0058462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</w:p>
          <w:p w:rsidR="00584627" w:rsidRPr="000F3A9D" w:rsidRDefault="00584627" w:rsidP="00CE1070">
            <w:pPr>
              <w:widowControl w:val="0"/>
              <w:spacing w:before="60"/>
              <w:jc w:val="center"/>
              <w:rPr>
                <w:b/>
                <w:noProof/>
              </w:rPr>
            </w:pPr>
            <w:r w:rsidRPr="000F3A9D">
              <w:rPr>
                <w:b/>
                <w:noProof/>
              </w:rPr>
              <w:t>Phó giáo sư, Tiến sĩ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27" w:rsidRPr="00BD0727" w:rsidRDefault="00584627" w:rsidP="00CE1070">
            <w:pPr>
              <w:widowControl w:val="0"/>
              <w:spacing w:before="60"/>
              <w:jc w:val="center"/>
              <w:rPr>
                <w:noProof/>
              </w:rPr>
            </w:pPr>
          </w:p>
        </w:tc>
      </w:tr>
      <w:tr w:rsidR="00584627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584627" w:rsidRPr="00F6580D" w:rsidRDefault="00584627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>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02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>201</w:t>
            </w:r>
            <w:r>
              <w:rPr>
                <w:rFonts w:ascii="Times New Roman" w:hAnsi="Times New Roman"/>
                <w:b/>
                <w:noProof/>
                <w:sz w:val="24"/>
              </w:rPr>
              <w:t>5</w:t>
            </w:r>
          </w:p>
        </w:tc>
      </w:tr>
    </w:tbl>
    <w:p w:rsidR="00584627" w:rsidRDefault="00584627" w:rsidP="00584627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584627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27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4627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584627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Company>Hewlett-Packard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2015-05-04T07:42:00Z</dcterms:created>
  <dcterms:modified xsi:type="dcterms:W3CDTF">2015-05-04T07:43:00Z</dcterms:modified>
</cp:coreProperties>
</file>