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2F8A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38E70F0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Viện:</w:t>
      </w:r>
      <w:r>
        <w:rPr>
          <w:color w:val="000000"/>
          <w:szCs w:val="24"/>
        </w:rPr>
        <w:t xml:space="preserve"> CNSH và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4A8F7CAE" w14:textId="77777777" w:rsidR="00DF2859" w:rsidRPr="00383A1F" w:rsidRDefault="00DF2859" w:rsidP="00CE12DC">
      <w:pPr>
        <w:spacing w:before="120" w:after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CNSH</w:t>
      </w:r>
      <w:r w:rsidRPr="00DD28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7DAF02B6" w14:textId="63B2C131" w:rsidR="00DF2859" w:rsidRPr="00DD2893" w:rsidRDefault="00DF2859" w:rsidP="00CE12DC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AD4ECB">
        <w:rPr>
          <w:b/>
          <w:color w:val="000000"/>
          <w:sz w:val="32"/>
          <w:szCs w:val="32"/>
        </w:rPr>
        <w:t xml:space="preserve"> CHI TIẾT</w:t>
      </w:r>
      <w:r w:rsidRPr="00DD2893">
        <w:rPr>
          <w:b/>
          <w:color w:val="000000"/>
          <w:sz w:val="32"/>
          <w:szCs w:val="32"/>
        </w:rPr>
        <w:t xml:space="preserve"> HỌC PHẦN</w:t>
      </w:r>
    </w:p>
    <w:p w14:paraId="3E0808B6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14:paraId="55430D0D" w14:textId="77777777" w:rsidR="00DF2859" w:rsidRPr="00B37638" w:rsidRDefault="00DF2859" w:rsidP="00CE12DC">
      <w:pPr>
        <w:spacing w:before="120" w:after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</w:p>
    <w:p w14:paraId="08588AE3" w14:textId="6E838C65" w:rsidR="00DF2859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="00BB2CAC">
        <w:rPr>
          <w:color w:val="000000"/>
          <w:szCs w:val="24"/>
        </w:rPr>
        <w:t xml:space="preserve">CHUYÊN ĐỀ </w:t>
      </w:r>
      <w:r>
        <w:rPr>
          <w:color w:val="000000"/>
          <w:szCs w:val="24"/>
        </w:rPr>
        <w:t>TỐT NGHIỆP</w:t>
      </w:r>
      <w:r w:rsidR="00C1219B">
        <w:rPr>
          <w:color w:val="000000"/>
          <w:szCs w:val="24"/>
        </w:rPr>
        <w:t xml:space="preserve"> 1</w:t>
      </w:r>
    </w:p>
    <w:p w14:paraId="47D4CDCD" w14:textId="0764EC45" w:rsidR="00DF2859" w:rsidRPr="0091083A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 w:rsidRPr="006B243C">
        <w:rPr>
          <w:color w:val="000000"/>
          <w:szCs w:val="24"/>
          <w:highlight w:val="yellow"/>
        </w:rPr>
        <w:t>Tiếng Anh</w:t>
      </w:r>
      <w:r w:rsidRPr="0091083A">
        <w:rPr>
          <w:color w:val="000000"/>
          <w:szCs w:val="24"/>
        </w:rPr>
        <w:t>:</w:t>
      </w:r>
      <w:r w:rsidR="008355F6">
        <w:rPr>
          <w:color w:val="000000"/>
          <w:szCs w:val="24"/>
        </w:rPr>
        <w:t xml:space="preserve"> 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9E8192C" w14:textId="47ADEFC2" w:rsidR="00DF2859" w:rsidRPr="00313BE2" w:rsidRDefault="00DF2859" w:rsidP="00CE12DC">
      <w:pPr>
        <w:spacing w:before="120" w:after="120"/>
        <w:rPr>
          <w:color w:val="000000"/>
        </w:rPr>
      </w:pPr>
      <w:r w:rsidRPr="006402A7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>
        <w:rPr>
          <w:color w:val="000000"/>
          <w:szCs w:val="24"/>
        </w:rPr>
        <w:t xml:space="preserve"> </w:t>
      </w:r>
      <w:r w:rsidR="00455FD6">
        <w:rPr>
          <w:color w:val="0000FF"/>
        </w:rPr>
        <w:t>3(3</w:t>
      </w:r>
      <w:r w:rsidR="00BB2CAC">
        <w:rPr>
          <w:color w:val="0000FF"/>
        </w:rPr>
        <w:t>-0</w:t>
      </w:r>
      <w:r>
        <w:rPr>
          <w:color w:val="0000FF"/>
        </w:rPr>
        <w:t>)</w:t>
      </w:r>
      <w:r w:rsidRPr="00313BE2">
        <w:rPr>
          <w:color w:val="0000FF"/>
        </w:rPr>
        <w:tab/>
      </w:r>
    </w:p>
    <w:p w14:paraId="681A95CF" w14:textId="77777777" w:rsidR="00DF2859" w:rsidRPr="00313BE2" w:rsidRDefault="00DF2859" w:rsidP="00CE12DC">
      <w:pPr>
        <w:spacing w:before="120" w:after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CE7946">
        <w:rPr>
          <w:color w:val="000000"/>
          <w:sz w:val="22"/>
          <w:szCs w:val="24"/>
        </w:rPr>
        <w:t xml:space="preserve"> </w:t>
      </w:r>
      <w:r w:rsidRPr="00EB1E09">
        <w:rPr>
          <w:color w:val="000000"/>
        </w:rPr>
        <w:t>Đại học, 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EF20475" w14:textId="6C04C54A" w:rsidR="00DF2859" w:rsidRPr="00313BE2" w:rsidRDefault="00DF2859" w:rsidP="00CE12DC">
      <w:pPr>
        <w:spacing w:before="120" w:after="120"/>
        <w:jc w:val="both"/>
        <w:rPr>
          <w:color w:val="000000"/>
        </w:rPr>
      </w:pPr>
      <w:r w:rsidRPr="000540CE">
        <w:rPr>
          <w:color w:val="000000"/>
          <w:szCs w:val="24"/>
          <w:highlight w:val="yellow"/>
        </w:rPr>
        <w:t>Học phần tiên quyết</w:t>
      </w:r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FF"/>
        </w:rPr>
        <w:t>Đã hoàn thành các học phần chuyên ngành</w:t>
      </w:r>
    </w:p>
    <w:p w14:paraId="05A1E9AE" w14:textId="77777777" w:rsidR="00DF2859" w:rsidRPr="00CA4573" w:rsidRDefault="00DF2859" w:rsidP="00CE12DC">
      <w:pPr>
        <w:spacing w:before="120" w:after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2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 xml:space="preserve">: </w:t>
      </w:r>
    </w:p>
    <w:p w14:paraId="6C777268" w14:textId="3F36085E" w:rsidR="00DF2859" w:rsidRDefault="00BB2CAC" w:rsidP="00C1219B">
      <w:pPr>
        <w:spacing w:before="120" w:after="120"/>
        <w:ind w:firstLine="578"/>
        <w:jc w:val="both"/>
      </w:pPr>
      <w:r>
        <w:t xml:space="preserve">Trong HP này, sinh viên được giới thiệu cập nhật các thông tin, xu hướng mới nhất trong thời điểm hiện tại của ngành </w:t>
      </w:r>
      <w:r w:rsidR="006402A7">
        <w:t xml:space="preserve">CNSH </w:t>
      </w:r>
      <w:r w:rsidR="00C1219B">
        <w:t>ứng dụng trong thuỷ sản</w:t>
      </w:r>
      <w:r w:rsidR="00897765">
        <w:t xml:space="preserve">. Sau đó, dưới sự hướng dẫn của các giảng viên có chuyên môn liên quan, sinh viên được hướng dẫn tìm hiểu </w:t>
      </w:r>
      <w:r w:rsidR="00E6545B">
        <w:t xml:space="preserve">giải quyết </w:t>
      </w:r>
      <w:r w:rsidR="00897765">
        <w:t xml:space="preserve">các vấn đề cụ thể </w:t>
      </w:r>
      <w:r w:rsidR="00E6545B">
        <w:t>của xu hướng.</w:t>
      </w:r>
    </w:p>
    <w:p w14:paraId="47B6956E" w14:textId="77777777" w:rsidR="00CE12DC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 xml:space="preserve">: </w:t>
      </w:r>
    </w:p>
    <w:p w14:paraId="3D6CFE8F" w14:textId="724CC74D" w:rsidR="00DF2859" w:rsidRPr="00736CB5" w:rsidRDefault="00DF2859" w:rsidP="006402A7">
      <w:pPr>
        <w:spacing w:before="120" w:after="120"/>
        <w:ind w:firstLine="720"/>
        <w:jc w:val="both"/>
        <w:rPr>
          <w:b/>
          <w:color w:val="000000"/>
          <w:szCs w:val="24"/>
        </w:rPr>
      </w:pPr>
      <w:r w:rsidRPr="00736CB5">
        <w:rPr>
          <w:color w:val="000000"/>
          <w:szCs w:val="24"/>
        </w:rPr>
        <w:t xml:space="preserve">Học phần giúp sinh viên định hướng, vận dụng các kiến thức chuyên môn đã học để </w:t>
      </w:r>
      <w:r w:rsidR="00E6545B">
        <w:rPr>
          <w:color w:val="000000"/>
          <w:szCs w:val="24"/>
        </w:rPr>
        <w:t xml:space="preserve">tìm hiểu, phân tích, giải thích và </w:t>
      </w:r>
      <w:r w:rsidRPr="00736CB5">
        <w:rPr>
          <w:color w:val="000000"/>
          <w:szCs w:val="24"/>
        </w:rPr>
        <w:t xml:space="preserve">giải quyết các vấn đề </w:t>
      </w:r>
      <w:r w:rsidR="00E6545B">
        <w:rPr>
          <w:color w:val="000000"/>
          <w:szCs w:val="24"/>
        </w:rPr>
        <w:t>thời sự được xã hội quan tâm của chuyên ngành CNSH</w:t>
      </w:r>
      <w:r w:rsidR="00C1219B">
        <w:rPr>
          <w:color w:val="000000"/>
          <w:szCs w:val="24"/>
        </w:rPr>
        <w:t>, ứng dụng cụ thể trong lĩnh vực liên quan tới thuỷ sản</w:t>
      </w:r>
      <w:r w:rsidRPr="00736CB5">
        <w:rPr>
          <w:color w:val="000000"/>
          <w:szCs w:val="24"/>
        </w:rPr>
        <w:t>.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14:paraId="196E9AAE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 (KQHT): Sau khi học xong học phần này, người học có thể</w:t>
      </w:r>
    </w:p>
    <w:p w14:paraId="3BFD414F" w14:textId="77777777" w:rsidR="00BB2CAC" w:rsidRDefault="00BB2CAC" w:rsidP="00CE12DC">
      <w:pPr>
        <w:spacing w:before="120" w:after="120"/>
        <w:ind w:left="288"/>
        <w:jc w:val="both"/>
      </w:pPr>
      <w:r w:rsidRPr="00010DF7">
        <w:t>Sau khi hoàn thành học phần này sinh viên (SV) có khả năng:</w:t>
      </w:r>
    </w:p>
    <w:p w14:paraId="7457122E" w14:textId="17990842" w:rsidR="00E6545B" w:rsidRDefault="00E6545B" w:rsidP="00CE12DC">
      <w:pPr>
        <w:pStyle w:val="ListParagraph"/>
        <w:numPr>
          <w:ilvl w:val="0"/>
          <w:numId w:val="4"/>
        </w:numPr>
        <w:spacing w:before="120" w:after="120"/>
        <w:jc w:val="both"/>
      </w:pPr>
      <w:r>
        <w:t>Nắm bắt được xu hướng CNSH</w:t>
      </w:r>
      <w:r w:rsidR="00C1219B">
        <w:t xml:space="preserve"> trong thuỷ sản</w:t>
      </w:r>
      <w:r>
        <w:t>.</w:t>
      </w:r>
    </w:p>
    <w:p w14:paraId="7DBF42F9" w14:textId="1AB45B76" w:rsidR="00BB2CAC" w:rsidRDefault="00BB2CAC" w:rsidP="00CE12DC">
      <w:pPr>
        <w:numPr>
          <w:ilvl w:val="0"/>
          <w:numId w:val="4"/>
        </w:numPr>
        <w:spacing w:before="120" w:after="120"/>
        <w:jc w:val="both"/>
      </w:pPr>
      <w:r>
        <w:t>Phát hiện và giải quyết một vấn đề cụ thể trong thực tế sản xuất hoặc một vấn đề lý thuyết cụ thể</w:t>
      </w:r>
      <w:r w:rsidR="00C1219B">
        <w:t xml:space="preserve"> liên quan tới thuỷ sản</w:t>
      </w:r>
      <w:r>
        <w:t>.</w:t>
      </w:r>
    </w:p>
    <w:p w14:paraId="2D79420B" w14:textId="5C3EF8EA" w:rsidR="00BB2CAC" w:rsidRPr="00010DF7" w:rsidRDefault="00BB2CAC" w:rsidP="00CE12DC">
      <w:pPr>
        <w:numPr>
          <w:ilvl w:val="0"/>
          <w:numId w:val="4"/>
        </w:numPr>
        <w:spacing w:before="120" w:after="120"/>
        <w:jc w:val="both"/>
      </w:pPr>
      <w:r w:rsidRPr="00010DF7">
        <w:t>Tổng quan được các vấn đề liên quan, phân tích, đánh giá hiện trạng dẫn đến vấn đề cần nghiên cứu; đánh giá/đưa ra được cơ sở lựa chọn phương</w:t>
      </w:r>
      <w:r w:rsidR="00E6545B">
        <w:t xml:space="preserve"> pháp, các thông số nghiên cứu.</w:t>
      </w:r>
    </w:p>
    <w:p w14:paraId="0DA45F24" w14:textId="32F101EA" w:rsidR="00BB2CAC" w:rsidRPr="003A688A" w:rsidRDefault="00BB2CAC" w:rsidP="00CE12DC">
      <w:pPr>
        <w:numPr>
          <w:ilvl w:val="0"/>
          <w:numId w:val="4"/>
        </w:numPr>
        <w:spacing w:before="120" w:after="120"/>
        <w:jc w:val="both"/>
      </w:pPr>
      <w:r w:rsidRPr="003A688A">
        <w:t xml:space="preserve">Viết </w:t>
      </w:r>
      <w:r>
        <w:t>báo cáo tổng quan</w:t>
      </w:r>
      <w:r w:rsidR="00E6545B">
        <w:t xml:space="preserve"> nghiên cứu</w:t>
      </w:r>
      <w:r>
        <w:t>.</w:t>
      </w:r>
    </w:p>
    <w:p w14:paraId="66D684EB" w14:textId="77777777" w:rsidR="00DF2859" w:rsidRPr="00C711B6" w:rsidRDefault="00DF2859" w:rsidP="00CE12DC">
      <w:pPr>
        <w:spacing w:before="120" w:after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 Kế hoạch thực hiện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422"/>
        <w:gridCol w:w="1396"/>
        <w:gridCol w:w="1271"/>
        <w:gridCol w:w="1537"/>
        <w:gridCol w:w="1871"/>
        <w:gridCol w:w="1871"/>
      </w:tblGrid>
      <w:tr w:rsidR="00465BA9" w14:paraId="2801FDBF" w14:textId="3D3A4EA0" w:rsidTr="00333E0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B8A" w14:textId="77777777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3C0" w14:textId="77777777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A23" w14:textId="1DC43676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2E2" w14:textId="5DE789F2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Thời gian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5B0" w14:textId="7D0A61AD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214" w14:textId="11B317C9" w:rsidR="00465BA9" w:rsidRPr="00764410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học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2253" w14:textId="2605457E" w:rsidR="00465BA9" w:rsidRDefault="00465BA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Phụ trách</w:t>
            </w:r>
          </w:p>
        </w:tc>
      </w:tr>
      <w:tr w:rsidR="00465BA9" w14:paraId="040B5F9C" w14:textId="3E1C8798" w:rsidTr="00333E08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21D" w14:textId="1B777723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88C" w14:textId="7B294A17" w:rsidR="00465BA9" w:rsidRPr="00D31280" w:rsidRDefault="00465BA9" w:rsidP="00CE12DC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Lí thuyết chuyên đề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79A" w14:textId="01254D66" w:rsidR="00465BA9" w:rsidRPr="00E6545B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E6545B">
              <w:rPr>
                <w:color w:val="000000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9B8" w14:textId="60655506" w:rsidR="00465BA9" w:rsidRPr="00E6545B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9-13/3</w:t>
            </w:r>
            <w:r w:rsidR="00465BA9">
              <w:rPr>
                <w:color w:val="000000"/>
                <w:szCs w:val="24"/>
              </w:rPr>
              <w:t>/2020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FFF" w14:textId="6F9B9B8B" w:rsidR="00465BA9" w:rsidRPr="00E6545B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gia thuyết giảng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B02" w14:textId="1F57A5EF" w:rsidR="00465BA9" w:rsidRPr="00ED3F08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9F5" w14:textId="4F91FA8C" w:rsidR="00465BA9" w:rsidRPr="00ED3F08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TS. Nguyễn Tấn Sỹ (VNTTS)</w:t>
            </w:r>
          </w:p>
        </w:tc>
      </w:tr>
      <w:tr w:rsidR="00465BA9" w14:paraId="33A5C81B" w14:textId="4DA71C35" w:rsidTr="00465BA9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612" w14:textId="77777777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A9A" w14:textId="6EB5A6FB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Tiểu luận chuyên đề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2D9" w14:textId="7C7A8F3C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73E" w14:textId="2FF415E8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16/3-28/3</w:t>
            </w:r>
            <w:r w:rsidR="00465BA9">
              <w:rPr>
                <w:color w:val="000000"/>
                <w:szCs w:val="24"/>
              </w:rPr>
              <w:t>/2020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C87" w14:textId="71CF1341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hướng dẫn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DB5" w14:textId="0F4A2663" w:rsidR="00465BA9" w:rsidRPr="00ED3F08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 được phân theo GV, viết tiều luận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EEE" w14:textId="3A6D84F9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của Viện CNSH&amp;MT</w:t>
            </w:r>
          </w:p>
        </w:tc>
      </w:tr>
      <w:tr w:rsidR="00465BA9" w14:paraId="51EDD104" w14:textId="4267D37D" w:rsidTr="00465BA9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176" w14:textId="77777777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7B4" w14:textId="25AEC253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Nộp tiểu luận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1D4" w14:textId="77777777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01F" w14:textId="4DF7C3F0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6/4</w:t>
            </w:r>
            <w:r w:rsidR="00465BA9">
              <w:rPr>
                <w:color w:val="000000"/>
                <w:szCs w:val="24"/>
              </w:rPr>
              <w:t>/2020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3A4" w14:textId="77777777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DE7" w14:textId="0D0890FB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Mỗi sv nộp 2 bản in tại VP Viện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0A3" w14:textId="76AF50CF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Sinh viên</w:t>
            </w:r>
          </w:p>
        </w:tc>
      </w:tr>
      <w:tr w:rsidR="00465BA9" w14:paraId="70548CBB" w14:textId="5B3BA8F7" w:rsidTr="00465BA9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443" w14:textId="77777777" w:rsidR="00465BA9" w:rsidRPr="00E6545B" w:rsidRDefault="00465BA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645" w14:textId="42BCFDB2" w:rsidR="00465BA9" w:rsidRDefault="00465BA9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(vấn đáp)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4A" w14:textId="667487F6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31F" w14:textId="2DDC61BB" w:rsidR="00465BA9" w:rsidRDefault="008355F6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10/4</w:t>
            </w:r>
            <w:r w:rsidR="00465BA9">
              <w:rPr>
                <w:color w:val="000000"/>
                <w:szCs w:val="24"/>
              </w:rPr>
              <w:t>/2020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431" w14:textId="506D1F86" w:rsidR="00465BA9" w:rsidRDefault="00465BA9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GV vấn đáp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CCE" w14:textId="77777777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E13" w14:textId="4C9FCF6E" w:rsidR="00465BA9" w:rsidRDefault="00465BA9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của Viện CNSH&amp;MT</w:t>
            </w:r>
          </w:p>
        </w:tc>
      </w:tr>
    </w:tbl>
    <w:p w14:paraId="56F0C1CA" w14:textId="78E73718" w:rsidR="0092748F" w:rsidRDefault="0092748F" w:rsidP="0092748F">
      <w:pPr>
        <w:spacing w:before="120" w:after="12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ab/>
      </w:r>
    </w:p>
    <w:p w14:paraId="25931A47" w14:textId="77777777" w:rsidR="00D906DA" w:rsidRDefault="00D906DA" w:rsidP="00D906DA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14:paraId="1763D8A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A.</w:t>
      </w:r>
      <w:r>
        <w:rPr>
          <w:b/>
          <w:i/>
        </w:rPr>
        <w:t xml:space="preserve"> </w:t>
      </w:r>
      <w:r w:rsidRPr="00010DF7">
        <w:rPr>
          <w:b/>
          <w:i/>
        </w:rPr>
        <w:t xml:space="preserve">Tổng thể RUBRIC đánh giá CĐTN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182"/>
        <w:gridCol w:w="2533"/>
        <w:gridCol w:w="606"/>
        <w:gridCol w:w="3672"/>
        <w:gridCol w:w="650"/>
      </w:tblGrid>
      <w:tr w:rsidR="00D906DA" w:rsidRPr="00010DF7" w14:paraId="70B8996A" w14:textId="77777777" w:rsidTr="0016020C">
        <w:trPr>
          <w:jc w:val="center"/>
        </w:trPr>
        <w:tc>
          <w:tcPr>
            <w:tcW w:w="693" w:type="dxa"/>
          </w:tcPr>
          <w:p w14:paraId="6C7A733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TT</w:t>
            </w:r>
          </w:p>
        </w:tc>
        <w:tc>
          <w:tcPr>
            <w:tcW w:w="1182" w:type="dxa"/>
          </w:tcPr>
          <w:p w14:paraId="30A350A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04594BA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Nội dung và tỷ lệ (%)</w:t>
            </w:r>
          </w:p>
        </w:tc>
      </w:tr>
      <w:tr w:rsidR="00D906DA" w:rsidRPr="00010DF7" w14:paraId="596AFD62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74E25D7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2B294021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688E02F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Quá trình thực </w:t>
            </w:r>
            <w:r>
              <w:t>hiện</w:t>
            </w:r>
          </w:p>
        </w:tc>
        <w:tc>
          <w:tcPr>
            <w:tcW w:w="606" w:type="dxa"/>
            <w:vMerge w:val="restart"/>
            <w:vAlign w:val="center"/>
          </w:tcPr>
          <w:p w14:paraId="2B1564F3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6ECE8B3A" w14:textId="77777777" w:rsidR="00D906DA" w:rsidRPr="00010DF7" w:rsidRDefault="00D906DA" w:rsidP="0016020C">
            <w:pPr>
              <w:spacing w:before="120" w:after="120"/>
            </w:pPr>
            <w:r>
              <w:t>Chuyên cần</w:t>
            </w:r>
          </w:p>
        </w:tc>
        <w:tc>
          <w:tcPr>
            <w:tcW w:w="650" w:type="dxa"/>
            <w:vAlign w:val="center"/>
          </w:tcPr>
          <w:p w14:paraId="04C01ED1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D906DA" w:rsidRPr="00010DF7" w14:paraId="6565B8FC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887810C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016EB18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0E9C7D5B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481B738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F5EB64D" w14:textId="77777777" w:rsidR="00D906DA" w:rsidRPr="00010DF7" w:rsidRDefault="00D906DA" w:rsidP="0016020C">
            <w:pPr>
              <w:spacing w:before="120" w:after="120"/>
            </w:pPr>
            <w:r w:rsidRPr="00010DF7">
              <w:t>Thái độ của SV</w:t>
            </w:r>
          </w:p>
        </w:tc>
        <w:tc>
          <w:tcPr>
            <w:tcW w:w="650" w:type="dxa"/>
            <w:vAlign w:val="center"/>
          </w:tcPr>
          <w:p w14:paraId="0F8466BA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30</w:t>
            </w:r>
          </w:p>
        </w:tc>
      </w:tr>
      <w:tr w:rsidR="00D906DA" w:rsidRPr="00010DF7" w14:paraId="47229725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0A7681B7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F5B035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619B69A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2323305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ADC157D" w14:textId="77777777" w:rsidR="00D906DA" w:rsidRPr="00010DF7" w:rsidRDefault="00D906DA" w:rsidP="0016020C">
            <w:pPr>
              <w:spacing w:before="120" w:after="120"/>
              <w:rPr>
                <w:highlight w:val="yellow"/>
              </w:rPr>
            </w:pPr>
            <w:r w:rsidRPr="00010DF7">
              <w:t>Chuyên môn</w:t>
            </w:r>
          </w:p>
        </w:tc>
        <w:tc>
          <w:tcPr>
            <w:tcW w:w="650" w:type="dxa"/>
            <w:vAlign w:val="center"/>
          </w:tcPr>
          <w:p w14:paraId="683151F8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60</w:t>
            </w:r>
          </w:p>
        </w:tc>
      </w:tr>
      <w:tr w:rsidR="00D906DA" w:rsidRPr="00010DF7" w14:paraId="069E1AB0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150D508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</w:t>
            </w:r>
          </w:p>
        </w:tc>
        <w:tc>
          <w:tcPr>
            <w:tcW w:w="1182" w:type="dxa"/>
            <w:vMerge/>
            <w:vAlign w:val="center"/>
          </w:tcPr>
          <w:p w14:paraId="3AD79FC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7D18EFAD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Hoàn thành CĐTN</w:t>
            </w:r>
          </w:p>
        </w:tc>
        <w:tc>
          <w:tcPr>
            <w:tcW w:w="606" w:type="dxa"/>
            <w:vMerge w:val="restart"/>
            <w:vAlign w:val="center"/>
          </w:tcPr>
          <w:p w14:paraId="40AFB90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305950A1" w14:textId="77777777" w:rsidR="00D906DA" w:rsidRPr="00010DF7" w:rsidRDefault="00D906DA" w:rsidP="0016020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6D76EE3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70</w:t>
            </w:r>
          </w:p>
        </w:tc>
      </w:tr>
      <w:tr w:rsidR="00D906DA" w:rsidRPr="00010DF7" w14:paraId="2EA4A7B0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A728FE6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807731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0D677F1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6EC442CC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A437BD3" w14:textId="77777777" w:rsidR="00D906DA" w:rsidRPr="00010DF7" w:rsidRDefault="00D906DA" w:rsidP="0016020C">
            <w:pPr>
              <w:spacing w:before="120" w:after="120"/>
            </w:pPr>
            <w:r w:rsidRPr="00010DF7">
              <w:t>Khả năng viết và trình bày</w:t>
            </w:r>
          </w:p>
        </w:tc>
        <w:tc>
          <w:tcPr>
            <w:tcW w:w="650" w:type="dxa"/>
            <w:vAlign w:val="center"/>
          </w:tcPr>
          <w:p w14:paraId="09F24744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</w:tr>
      <w:tr w:rsidR="00D906DA" w:rsidRPr="00010DF7" w14:paraId="2903093D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DC1D650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047B0EE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95B434C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D31943A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621031D6" w14:textId="77777777" w:rsidR="00D906DA" w:rsidRPr="00010DF7" w:rsidRDefault="00D906DA" w:rsidP="0016020C">
            <w:pPr>
              <w:spacing w:before="120" w:after="120"/>
              <w:rPr>
                <w:spacing w:val="-2"/>
              </w:rPr>
            </w:pPr>
            <w:r w:rsidRPr="00010DF7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2254C47F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B70F57" w:rsidRPr="00010DF7" w14:paraId="6031235A" w14:textId="77777777" w:rsidTr="0016020C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74863F7A" w14:textId="69CCABE8" w:rsidR="00B70F57" w:rsidRPr="00010DF7" w:rsidRDefault="00B70F57" w:rsidP="0016020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5D3E0EC0" w14:textId="77777777" w:rsidR="00B70F57" w:rsidRPr="00010DF7" w:rsidRDefault="00B70F57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30C8B717" w14:textId="77777777" w:rsidR="00B70F57" w:rsidRPr="00010DF7" w:rsidRDefault="00B70F57" w:rsidP="0016020C">
            <w:pPr>
              <w:spacing w:before="120" w:after="120"/>
            </w:pPr>
            <w:r w:rsidRPr="00010DF7">
              <w:t>Chấm CĐTN</w:t>
            </w:r>
          </w:p>
        </w:tc>
        <w:tc>
          <w:tcPr>
            <w:tcW w:w="606" w:type="dxa"/>
            <w:vMerge w:val="restart"/>
            <w:vAlign w:val="center"/>
          </w:tcPr>
          <w:p w14:paraId="1F24B0F1" w14:textId="77777777" w:rsidR="00B70F57" w:rsidRPr="00010DF7" w:rsidRDefault="00B70F57" w:rsidP="0016020C">
            <w:pPr>
              <w:spacing w:before="120" w:after="120"/>
              <w:jc w:val="center"/>
            </w:pPr>
            <w:r w:rsidRPr="00010DF7">
              <w:t>100</w:t>
            </w:r>
          </w:p>
        </w:tc>
        <w:tc>
          <w:tcPr>
            <w:tcW w:w="3672" w:type="dxa"/>
            <w:vAlign w:val="center"/>
          </w:tcPr>
          <w:p w14:paraId="5DA4E13F" w14:textId="77777777" w:rsidR="00B70F57" w:rsidRPr="00010DF7" w:rsidRDefault="00B70F57" w:rsidP="0016020C">
            <w:pPr>
              <w:spacing w:before="120" w:after="120"/>
            </w:pPr>
            <w:r w:rsidRPr="00010DF7">
              <w:t>Hình thức báo cáo</w:t>
            </w:r>
          </w:p>
        </w:tc>
        <w:tc>
          <w:tcPr>
            <w:tcW w:w="650" w:type="dxa"/>
            <w:vAlign w:val="center"/>
          </w:tcPr>
          <w:p w14:paraId="1962039B" w14:textId="39FB6B00" w:rsidR="00B70F57" w:rsidRPr="00010DF7" w:rsidRDefault="00B70F57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B70F57" w:rsidRPr="00010DF7" w14:paraId="14EB3186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58262FED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4C097715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22A2E42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473D5458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6D9A0EB" w14:textId="77777777" w:rsidR="00B70F57" w:rsidRPr="00010DF7" w:rsidRDefault="00B70F57" w:rsidP="0016020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35FF0EE5" w14:textId="4ED5F466" w:rsidR="00B70F57" w:rsidRPr="00010DF7" w:rsidRDefault="00B70F57" w:rsidP="0016020C">
            <w:pPr>
              <w:spacing w:before="120" w:after="120"/>
              <w:jc w:val="center"/>
            </w:pPr>
            <w:r>
              <w:t>4</w:t>
            </w:r>
            <w:r w:rsidRPr="00010DF7">
              <w:t>0</w:t>
            </w:r>
          </w:p>
        </w:tc>
      </w:tr>
      <w:tr w:rsidR="00B70F57" w:rsidRPr="00010DF7" w14:paraId="60FDE932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C2E5341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83CED5C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46AA8ED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3ADF8961" w14:textId="77777777" w:rsidR="00B70F57" w:rsidRPr="00010DF7" w:rsidRDefault="00B70F57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2CA61CB1" w14:textId="6B1E12CF" w:rsidR="00B70F57" w:rsidRPr="00010DF7" w:rsidRDefault="00B70F57" w:rsidP="0016020C">
            <w:pPr>
              <w:spacing w:before="120" w:after="120"/>
            </w:pPr>
            <w:r w:rsidRPr="00A06830">
              <w:rPr>
                <w:highlight w:val="yellow"/>
              </w:rPr>
              <w:t>Vấn đáp</w:t>
            </w:r>
          </w:p>
        </w:tc>
        <w:tc>
          <w:tcPr>
            <w:tcW w:w="650" w:type="dxa"/>
            <w:vAlign w:val="center"/>
          </w:tcPr>
          <w:p w14:paraId="7BA76C97" w14:textId="010DD895" w:rsidR="00B70F57" w:rsidRDefault="00B70F57" w:rsidP="0016020C">
            <w:pPr>
              <w:spacing w:before="120" w:after="120"/>
              <w:jc w:val="center"/>
            </w:pPr>
            <w:r>
              <w:t>50</w:t>
            </w:r>
          </w:p>
        </w:tc>
      </w:tr>
      <w:tr w:rsidR="00D906DA" w:rsidRPr="00010DF7" w14:paraId="6D49EBF1" w14:textId="77777777" w:rsidTr="0016020C">
        <w:trPr>
          <w:jc w:val="center"/>
        </w:trPr>
        <w:tc>
          <w:tcPr>
            <w:tcW w:w="693" w:type="dxa"/>
            <w:vAlign w:val="center"/>
          </w:tcPr>
          <w:p w14:paraId="1DD79C5A" w14:textId="52A587AD" w:rsidR="00D906DA" w:rsidRPr="00010DF7" w:rsidRDefault="00B70F57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14:paraId="7395E4C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5876E6C8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Điểm đánh giá CĐTN = (Điểm của CBHD + Điểm của cán bộ chấm 1 + Điểm của cán bộ chấm 2) / 3.</w:t>
            </w:r>
          </w:p>
          <w:p w14:paraId="2FABCFA6" w14:textId="6D226E0E" w:rsidR="00D906DA" w:rsidRPr="00010DF7" w:rsidRDefault="00D906DA" w:rsidP="0016020C">
            <w:pPr>
              <w:spacing w:before="120" w:after="120"/>
              <w:jc w:val="both"/>
            </w:pPr>
            <w:r w:rsidRPr="00010DF7">
              <w:t>(Theo Quyết định số 674/QĐ-ĐHNT ngày 11/06/2018).</w:t>
            </w:r>
          </w:p>
        </w:tc>
      </w:tr>
    </w:tbl>
    <w:p w14:paraId="47ED782F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</w:p>
    <w:p w14:paraId="7C2871D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B.</w:t>
      </w:r>
      <w:r>
        <w:rPr>
          <w:b/>
          <w:i/>
        </w:rPr>
        <w:t xml:space="preserve"> </w:t>
      </w:r>
      <w:r w:rsidRPr="00010DF7">
        <w:rPr>
          <w:b/>
          <w:i/>
        </w:rPr>
        <w:t xml:space="preserve">Chi tiết RUBRIC đánh giá CĐTN </w:t>
      </w:r>
    </w:p>
    <w:p w14:paraId="36A381D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 xml:space="preserve">1. Quá trình thực </w:t>
      </w:r>
      <w:r>
        <w:rPr>
          <w:b/>
          <w:i/>
        </w:rPr>
        <w:t>hiện</w:t>
      </w:r>
      <w:r w:rsidRPr="00010DF7">
        <w:rPr>
          <w:b/>
          <w:i/>
        </w:rPr>
        <w:t xml:space="preserve">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D906DA" w:rsidRPr="00010DF7" w14:paraId="228B2FCC" w14:textId="77777777" w:rsidTr="0016020C">
        <w:trPr>
          <w:jc w:val="center"/>
        </w:trPr>
        <w:tc>
          <w:tcPr>
            <w:tcW w:w="1221" w:type="dxa"/>
            <w:vMerge w:val="restart"/>
            <w:vAlign w:val="center"/>
          </w:tcPr>
          <w:p w14:paraId="39B82AEF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6953DDE6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5174C0E8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071963E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7419F2F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3D2C4BDB" w14:textId="77777777" w:rsidTr="0016020C">
        <w:trPr>
          <w:jc w:val="center"/>
        </w:trPr>
        <w:tc>
          <w:tcPr>
            <w:tcW w:w="1221" w:type="dxa"/>
            <w:vMerge/>
          </w:tcPr>
          <w:p w14:paraId="50B569F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5AAF262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0C57CF4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1FB7D59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6A8928C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2AEDC22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7E3EB2B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465B71D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1283650" w14:textId="77777777" w:rsidTr="0016020C">
        <w:trPr>
          <w:jc w:val="center"/>
        </w:trPr>
        <w:tc>
          <w:tcPr>
            <w:tcW w:w="1221" w:type="dxa"/>
            <w:vMerge/>
          </w:tcPr>
          <w:p w14:paraId="6766F436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73B3ABC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4ED214A3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6C6E8A27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10 </w:t>
            </w:r>
            <w:r>
              <w:t>–</w:t>
            </w:r>
            <w:r w:rsidRPr="00010DF7">
              <w:t xml:space="preserve"> 9</w:t>
            </w:r>
          </w:p>
        </w:tc>
        <w:tc>
          <w:tcPr>
            <w:tcW w:w="1380" w:type="dxa"/>
            <w:vAlign w:val="center"/>
          </w:tcPr>
          <w:p w14:paraId="67B6EB4F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8 </w:t>
            </w:r>
            <w:r>
              <w:t>–</w:t>
            </w:r>
            <w:r w:rsidRPr="00010DF7">
              <w:t xml:space="preserve"> 7</w:t>
            </w:r>
          </w:p>
        </w:tc>
        <w:tc>
          <w:tcPr>
            <w:tcW w:w="1380" w:type="dxa"/>
            <w:vAlign w:val="center"/>
          </w:tcPr>
          <w:p w14:paraId="6F6E1A53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6 </w:t>
            </w:r>
            <w:r>
              <w:t>–</w:t>
            </w:r>
            <w:r w:rsidRPr="00010DF7">
              <w:t xml:space="preserve"> 5</w:t>
            </w:r>
          </w:p>
        </w:tc>
        <w:tc>
          <w:tcPr>
            <w:tcW w:w="1419" w:type="dxa"/>
            <w:vAlign w:val="center"/>
          </w:tcPr>
          <w:p w14:paraId="6DF4E02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927" w:type="dxa"/>
            <w:vMerge/>
          </w:tcPr>
          <w:p w14:paraId="664932A1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33C0DAE" w14:textId="77777777" w:rsidTr="0016020C">
        <w:trPr>
          <w:jc w:val="center"/>
        </w:trPr>
        <w:tc>
          <w:tcPr>
            <w:tcW w:w="1221" w:type="dxa"/>
          </w:tcPr>
          <w:p w14:paraId="1EB85D27" w14:textId="77777777" w:rsidR="00D906DA" w:rsidRPr="0090235D" w:rsidRDefault="00D906DA" w:rsidP="0016020C">
            <w:pPr>
              <w:spacing w:before="120" w:after="120"/>
              <w:jc w:val="both"/>
              <w:rPr>
                <w:b/>
              </w:rPr>
            </w:pPr>
            <w:r w:rsidRPr="00C823B0">
              <w:rPr>
                <w:b/>
                <w:highlight w:val="yellow"/>
              </w:rPr>
              <w:t>Chuyên cần (thời gian học lí thuyết)</w:t>
            </w:r>
          </w:p>
        </w:tc>
        <w:tc>
          <w:tcPr>
            <w:tcW w:w="1026" w:type="dxa"/>
          </w:tcPr>
          <w:p w14:paraId="21DA5C97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</w:tcPr>
          <w:p w14:paraId="511EC1E7" w14:textId="77777777" w:rsidR="00D906DA" w:rsidRPr="00010DF7" w:rsidRDefault="00D906DA" w:rsidP="0016020C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1614" w:type="dxa"/>
            <w:vAlign w:val="center"/>
          </w:tcPr>
          <w:p w14:paraId="2401ABD6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đầy đủ các buổi học lí thuyết</w:t>
            </w:r>
          </w:p>
        </w:tc>
        <w:tc>
          <w:tcPr>
            <w:tcW w:w="1380" w:type="dxa"/>
            <w:vAlign w:val="center"/>
          </w:tcPr>
          <w:p w14:paraId="6F2A0050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80%</w:t>
            </w:r>
          </w:p>
        </w:tc>
        <w:tc>
          <w:tcPr>
            <w:tcW w:w="1380" w:type="dxa"/>
            <w:vAlign w:val="center"/>
          </w:tcPr>
          <w:p w14:paraId="395AF98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50%</w:t>
            </w:r>
          </w:p>
        </w:tc>
        <w:tc>
          <w:tcPr>
            <w:tcW w:w="1419" w:type="dxa"/>
            <w:vAlign w:val="center"/>
          </w:tcPr>
          <w:p w14:paraId="722331EA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dưới 50%</w:t>
            </w:r>
          </w:p>
        </w:tc>
        <w:tc>
          <w:tcPr>
            <w:tcW w:w="927" w:type="dxa"/>
          </w:tcPr>
          <w:p w14:paraId="4B3ECC9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72A80CE5" w14:textId="77777777" w:rsidTr="0016020C">
        <w:trPr>
          <w:jc w:val="center"/>
        </w:trPr>
        <w:tc>
          <w:tcPr>
            <w:tcW w:w="1221" w:type="dxa"/>
            <w:vAlign w:val="center"/>
          </w:tcPr>
          <w:p w14:paraId="71E5AEF7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Thái độ của SV</w:t>
            </w:r>
            <w:r>
              <w:rPr>
                <w:b/>
              </w:rPr>
              <w:t xml:space="preserve"> (thời gian thực hiện tiểu luận)</w:t>
            </w:r>
          </w:p>
        </w:tc>
        <w:tc>
          <w:tcPr>
            <w:tcW w:w="1026" w:type="dxa"/>
            <w:vAlign w:val="center"/>
          </w:tcPr>
          <w:p w14:paraId="13762302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3629BF2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3</w:t>
            </w:r>
            <w:r w:rsidRPr="00010DF7">
              <w:t>0</w:t>
            </w:r>
          </w:p>
        </w:tc>
        <w:tc>
          <w:tcPr>
            <w:tcW w:w="1614" w:type="dxa"/>
          </w:tcPr>
          <w:p w14:paraId="7A96C9DA" w14:textId="77777777" w:rsidR="00D906DA" w:rsidRPr="00010DF7" w:rsidRDefault="00D906DA" w:rsidP="0016020C">
            <w:pPr>
              <w:spacing w:before="120" w:after="120"/>
            </w:pPr>
            <w:r w:rsidRPr="00010DF7">
              <w:t xml:space="preserve">Thực hiện tốt, đầy đủ các yêu cầu của GVHD. Thường xuyên trao đổi với GVHD. </w:t>
            </w:r>
            <w:r>
              <w:t>Chủ động</w:t>
            </w:r>
            <w:r w:rsidRPr="00010DF7">
              <w:t>, tích cực trong công việc.</w:t>
            </w:r>
          </w:p>
        </w:tc>
        <w:tc>
          <w:tcPr>
            <w:tcW w:w="1380" w:type="dxa"/>
          </w:tcPr>
          <w:p w14:paraId="05CAA11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tốt, đầy đủ các yêu cầu của GVHD. Thường xuyên trao đổi với GVHD.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</w:t>
            </w:r>
            <w:r>
              <w:t>chủ</w:t>
            </w:r>
            <w:r w:rsidRPr="00010DF7">
              <w:t xml:space="preserve"> động, tích cực trong công việc. </w:t>
            </w:r>
          </w:p>
        </w:tc>
        <w:tc>
          <w:tcPr>
            <w:tcW w:w="1380" w:type="dxa"/>
          </w:tcPr>
          <w:p w14:paraId="4993A52F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đầy đủ các yêu cầu của GVHD. Trao đổi với GVHD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thường xuyên. </w:t>
            </w:r>
            <w:r w:rsidRPr="00010DF7">
              <w:rPr>
                <w:b/>
                <w:i/>
              </w:rPr>
              <w:t>Đôi lúc chưa</w:t>
            </w:r>
            <w:r w:rsidRPr="00010DF7">
              <w:t xml:space="preserve"> </w:t>
            </w:r>
            <w:r>
              <w:t xml:space="preserve">chủ động, </w:t>
            </w:r>
            <w:r w:rsidRPr="00010DF7">
              <w:t>tích cực trong công việc.</w:t>
            </w:r>
          </w:p>
        </w:tc>
        <w:tc>
          <w:tcPr>
            <w:tcW w:w="1419" w:type="dxa"/>
          </w:tcPr>
          <w:p w14:paraId="4034D92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467ADE1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6B93E32" w14:textId="77777777" w:rsidTr="0016020C">
        <w:trPr>
          <w:jc w:val="center"/>
        </w:trPr>
        <w:tc>
          <w:tcPr>
            <w:tcW w:w="1221" w:type="dxa"/>
            <w:vAlign w:val="center"/>
          </w:tcPr>
          <w:p w14:paraId="3403B1E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010DF7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0CCC45AF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69" w:type="dxa"/>
            <w:vAlign w:val="center"/>
          </w:tcPr>
          <w:p w14:paraId="1399F37D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60</w:t>
            </w:r>
          </w:p>
        </w:tc>
        <w:tc>
          <w:tcPr>
            <w:tcW w:w="1614" w:type="dxa"/>
          </w:tcPr>
          <w:p w14:paraId="141EBCA2" w14:textId="77777777" w:rsidR="00D906DA" w:rsidRDefault="00D906DA" w:rsidP="0016020C">
            <w:pPr>
              <w:spacing w:before="120" w:after="120"/>
              <w:jc w:val="both"/>
            </w:pPr>
            <w:r>
              <w:t>Có khả năng xây dựng đề cương nghiên cứu/khảo sát phù hợp.</w:t>
            </w:r>
          </w:p>
          <w:p w14:paraId="7A374B7E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</w:t>
            </w:r>
            <w:r w:rsidRPr="00BE00AD">
              <w:rPr>
                <w:b/>
                <w:i/>
              </w:rPr>
              <w:t xml:space="preserve">tốt </w:t>
            </w:r>
            <w:r>
              <w:t xml:space="preserve">các nội dung của đề cương theo đúng kế hoạch.  </w:t>
            </w:r>
          </w:p>
        </w:tc>
        <w:tc>
          <w:tcPr>
            <w:tcW w:w="1380" w:type="dxa"/>
          </w:tcPr>
          <w:p w14:paraId="36582D44" w14:textId="77777777" w:rsidR="00D906DA" w:rsidRDefault="00D906DA" w:rsidP="0016020C">
            <w:pPr>
              <w:spacing w:before="120" w:after="120"/>
              <w:jc w:val="both"/>
            </w:pPr>
            <w:r>
              <w:t xml:space="preserve">Có khả năng xây dựng đề cương nghiên cứu/khảo sát </w:t>
            </w:r>
            <w:r w:rsidRPr="00BE00AD">
              <w:rPr>
                <w:b/>
                <w:i/>
              </w:rPr>
              <w:t>tương đối</w:t>
            </w:r>
            <w:r>
              <w:t xml:space="preserve"> phù hợp.</w:t>
            </w:r>
          </w:p>
          <w:p w14:paraId="6FCD535B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</w:t>
            </w:r>
            <w:r w:rsidRPr="000B617C">
              <w:rPr>
                <w:b/>
                <w:i/>
              </w:rPr>
              <w:t>tương đối</w:t>
            </w:r>
            <w:r>
              <w:t xml:space="preserve"> </w:t>
            </w:r>
            <w:r w:rsidRPr="000B617C">
              <w:rPr>
                <w:b/>
                <w:i/>
              </w:rPr>
              <w:t xml:space="preserve">tốt </w:t>
            </w:r>
            <w:r>
              <w:t>các nội dung của đề cương theo kế hoạch.</w:t>
            </w:r>
          </w:p>
        </w:tc>
        <w:tc>
          <w:tcPr>
            <w:tcW w:w="1380" w:type="dxa"/>
          </w:tcPr>
          <w:p w14:paraId="3303B91A" w14:textId="77777777" w:rsidR="00D906DA" w:rsidRDefault="00D906DA" w:rsidP="0016020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>một số</w:t>
            </w:r>
            <w:r>
              <w:t xml:space="preserve"> điểm còn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30E0FBC7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chưa</w:t>
            </w:r>
            <w:r w:rsidRPr="008B18F8">
              <w:rPr>
                <w:b/>
                <w:i/>
              </w:rPr>
              <w:t xml:space="preserve"> hoàn toàn</w:t>
            </w:r>
            <w:r>
              <w:t xml:space="preserve"> theo kế hoạch.</w:t>
            </w:r>
          </w:p>
        </w:tc>
        <w:tc>
          <w:tcPr>
            <w:tcW w:w="1419" w:type="dxa"/>
          </w:tcPr>
          <w:p w14:paraId="4227D942" w14:textId="77777777" w:rsidR="00D906DA" w:rsidRDefault="00D906DA" w:rsidP="0016020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0DC69C43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không</w:t>
            </w:r>
            <w:r>
              <w:t xml:space="preserve"> theo kế hoạch.</w:t>
            </w:r>
          </w:p>
        </w:tc>
        <w:tc>
          <w:tcPr>
            <w:tcW w:w="927" w:type="dxa"/>
          </w:tcPr>
          <w:p w14:paraId="17655D4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F664AB4" w14:textId="77777777" w:rsidTr="0016020C">
        <w:trPr>
          <w:jc w:val="center"/>
        </w:trPr>
        <w:tc>
          <w:tcPr>
            <w:tcW w:w="8709" w:type="dxa"/>
            <w:gridSpan w:val="7"/>
          </w:tcPr>
          <w:p w14:paraId="2B93DB3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927" w:type="dxa"/>
          </w:tcPr>
          <w:p w14:paraId="624E42D2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424CC21E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</w:p>
    <w:p w14:paraId="15BFD3F0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2. Hoàn thành CĐTN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D906DA" w:rsidRPr="00010DF7" w14:paraId="73917F60" w14:textId="77777777" w:rsidTr="0016020C">
        <w:trPr>
          <w:jc w:val="center"/>
        </w:trPr>
        <w:tc>
          <w:tcPr>
            <w:tcW w:w="1271" w:type="dxa"/>
            <w:vMerge w:val="restart"/>
            <w:vAlign w:val="center"/>
          </w:tcPr>
          <w:p w14:paraId="7B326C4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58702A8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621C049C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67E9BBC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0CD5726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4AA3BB5D" w14:textId="77777777" w:rsidTr="0016020C">
        <w:trPr>
          <w:jc w:val="center"/>
        </w:trPr>
        <w:tc>
          <w:tcPr>
            <w:tcW w:w="1271" w:type="dxa"/>
            <w:vMerge/>
          </w:tcPr>
          <w:p w14:paraId="2FD0700D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6A67650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1B9BDA9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451DC84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2298CABF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5AA6C66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4B15F5B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spacing w:val="-6"/>
              </w:rPr>
            </w:pPr>
            <w:r w:rsidRPr="00010DF7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247F81C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36C3A0A2" w14:textId="77777777" w:rsidTr="0016020C">
        <w:trPr>
          <w:jc w:val="center"/>
        </w:trPr>
        <w:tc>
          <w:tcPr>
            <w:tcW w:w="1271" w:type="dxa"/>
            <w:vMerge/>
          </w:tcPr>
          <w:p w14:paraId="0657BE7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6F32D9B5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0CD6E5F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B41469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438" w:type="dxa"/>
            <w:vAlign w:val="center"/>
          </w:tcPr>
          <w:p w14:paraId="023EE7F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423" w:type="dxa"/>
            <w:vAlign w:val="center"/>
          </w:tcPr>
          <w:p w14:paraId="42562DB9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333" w:type="dxa"/>
            <w:vAlign w:val="center"/>
          </w:tcPr>
          <w:p w14:paraId="7F24EC1F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83" w:type="dxa"/>
            <w:vMerge/>
          </w:tcPr>
          <w:p w14:paraId="468350E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D746AC3" w14:textId="77777777" w:rsidTr="0016020C">
        <w:trPr>
          <w:jc w:val="center"/>
        </w:trPr>
        <w:tc>
          <w:tcPr>
            <w:tcW w:w="1271" w:type="dxa"/>
            <w:vAlign w:val="center"/>
          </w:tcPr>
          <w:p w14:paraId="09F64437" w14:textId="77777777" w:rsidR="00D906DA" w:rsidRPr="00010DF7" w:rsidRDefault="00D906DA" w:rsidP="0016020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47A3B1E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50" w:type="dxa"/>
            <w:vAlign w:val="center"/>
          </w:tcPr>
          <w:p w14:paraId="6DEC75B5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70</w:t>
            </w:r>
          </w:p>
        </w:tc>
        <w:tc>
          <w:tcPr>
            <w:tcW w:w="1641" w:type="dxa"/>
          </w:tcPr>
          <w:p w14:paraId="236C809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148DE09F" w14:textId="77777777" w:rsidR="00D906DA" w:rsidRPr="00010DF7" w:rsidRDefault="00D906DA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>ập nhật, thích hợp cho chủ đề được giao.</w:t>
            </w:r>
          </w:p>
          <w:p w14:paraId="21EEFD58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438" w:type="dxa"/>
          </w:tcPr>
          <w:p w14:paraId="6879DAA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25C72A84" w14:textId="77777777" w:rsidR="00D906DA" w:rsidRPr="00B950CE" w:rsidRDefault="00D906DA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>chủ đề được giao</w:t>
            </w:r>
            <w:r w:rsidRPr="00010DF7">
              <w:t>.</w:t>
            </w:r>
          </w:p>
          <w:p w14:paraId="64B6D39B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423" w:type="dxa"/>
          </w:tcPr>
          <w:p w14:paraId="54E0D05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4FA5EDE0" w14:textId="77777777" w:rsidR="00D906DA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>chủ đề được giao.</w:t>
            </w:r>
          </w:p>
          <w:p w14:paraId="2BA39AC5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333" w:type="dxa"/>
          </w:tcPr>
          <w:p w14:paraId="3E753CB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32A77826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5DB915B5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83" w:type="dxa"/>
          </w:tcPr>
          <w:p w14:paraId="20829AAC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4665430" w14:textId="77777777" w:rsidTr="0016020C">
        <w:trPr>
          <w:jc w:val="center"/>
        </w:trPr>
        <w:tc>
          <w:tcPr>
            <w:tcW w:w="1271" w:type="dxa"/>
            <w:vAlign w:val="center"/>
          </w:tcPr>
          <w:p w14:paraId="0630901D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Khả năng viết và trình bày</w:t>
            </w:r>
          </w:p>
        </w:tc>
        <w:tc>
          <w:tcPr>
            <w:tcW w:w="997" w:type="dxa"/>
            <w:vAlign w:val="center"/>
          </w:tcPr>
          <w:p w14:paraId="101550C6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50" w:type="dxa"/>
            <w:vAlign w:val="center"/>
          </w:tcPr>
          <w:p w14:paraId="1CC8842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  <w:tc>
          <w:tcPr>
            <w:tcW w:w="1641" w:type="dxa"/>
          </w:tcPr>
          <w:p w14:paraId="5382F6A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623C613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416B70C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51D323D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Trình bày </w:t>
            </w:r>
            <w:r w:rsidRPr="00010DF7">
              <w:rPr>
                <w:b/>
                <w:i/>
              </w:rPr>
              <w:t>lủng củng, không logic</w:t>
            </w:r>
            <w:r w:rsidRPr="00010DF7">
              <w:t>. Chỉnh sửa ≥ 5 lần.</w:t>
            </w:r>
          </w:p>
        </w:tc>
        <w:tc>
          <w:tcPr>
            <w:tcW w:w="883" w:type="dxa"/>
          </w:tcPr>
          <w:p w14:paraId="2C11DD5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42850F0" w14:textId="77777777" w:rsidTr="0016020C">
        <w:trPr>
          <w:jc w:val="center"/>
        </w:trPr>
        <w:tc>
          <w:tcPr>
            <w:tcW w:w="1271" w:type="dxa"/>
            <w:vAlign w:val="center"/>
          </w:tcPr>
          <w:p w14:paraId="24B884A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spacing w:val="-2"/>
              </w:rPr>
            </w:pPr>
            <w:r w:rsidRPr="00010DF7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55C53AD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0A6EBA26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</w:t>
            </w:r>
          </w:p>
        </w:tc>
        <w:tc>
          <w:tcPr>
            <w:tcW w:w="1641" w:type="dxa"/>
          </w:tcPr>
          <w:p w14:paraId="54E8033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CĐTN đúng hạn</w:t>
            </w:r>
          </w:p>
        </w:tc>
        <w:tc>
          <w:tcPr>
            <w:tcW w:w="1438" w:type="dxa"/>
          </w:tcPr>
          <w:p w14:paraId="63CF624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CĐTN trước thời gian gia hạn</w:t>
            </w:r>
          </w:p>
        </w:tc>
        <w:tc>
          <w:tcPr>
            <w:tcW w:w="1423" w:type="dxa"/>
          </w:tcPr>
          <w:p w14:paraId="25F9A106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đúng thời gian gia hạn</w:t>
            </w:r>
          </w:p>
        </w:tc>
        <w:tc>
          <w:tcPr>
            <w:tcW w:w="1333" w:type="dxa"/>
          </w:tcPr>
          <w:p w14:paraId="74A3203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sau gia hạn</w:t>
            </w:r>
          </w:p>
        </w:tc>
        <w:tc>
          <w:tcPr>
            <w:tcW w:w="883" w:type="dxa"/>
          </w:tcPr>
          <w:p w14:paraId="3118EC27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4E562F7" w14:textId="77777777" w:rsidTr="0016020C">
        <w:trPr>
          <w:jc w:val="center"/>
        </w:trPr>
        <w:tc>
          <w:tcPr>
            <w:tcW w:w="8753" w:type="dxa"/>
            <w:gridSpan w:val="7"/>
          </w:tcPr>
          <w:p w14:paraId="39B5C69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0D8FE8D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4F128129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3. Chấm điểm CĐTN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D906DA" w:rsidRPr="00010DF7" w14:paraId="67016946" w14:textId="77777777" w:rsidTr="0016020C">
        <w:trPr>
          <w:jc w:val="center"/>
        </w:trPr>
        <w:tc>
          <w:tcPr>
            <w:tcW w:w="1183" w:type="dxa"/>
            <w:vMerge w:val="restart"/>
            <w:vAlign w:val="center"/>
          </w:tcPr>
          <w:p w14:paraId="13F1DD2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40BE2A8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5A71BB68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582F5A2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2BA1533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21937C8C" w14:textId="77777777" w:rsidTr="0016020C">
        <w:trPr>
          <w:jc w:val="center"/>
        </w:trPr>
        <w:tc>
          <w:tcPr>
            <w:tcW w:w="1183" w:type="dxa"/>
            <w:vMerge/>
          </w:tcPr>
          <w:p w14:paraId="3C30808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2BC00D5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01CDA3D2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49126C81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62D97A1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4C2CA98E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68717C1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64B2271D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CBD59E5" w14:textId="77777777" w:rsidTr="0016020C">
        <w:trPr>
          <w:jc w:val="center"/>
        </w:trPr>
        <w:tc>
          <w:tcPr>
            <w:tcW w:w="1183" w:type="dxa"/>
            <w:vMerge/>
          </w:tcPr>
          <w:p w14:paraId="321DC7C0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3B84CFC4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712362D3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7593239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516" w:type="dxa"/>
            <w:vAlign w:val="center"/>
          </w:tcPr>
          <w:p w14:paraId="28C8A009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516" w:type="dxa"/>
            <w:vAlign w:val="center"/>
          </w:tcPr>
          <w:p w14:paraId="33B046D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516" w:type="dxa"/>
            <w:vAlign w:val="center"/>
          </w:tcPr>
          <w:p w14:paraId="0C99C00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08" w:type="dxa"/>
            <w:vMerge/>
          </w:tcPr>
          <w:p w14:paraId="0169A3CB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006EDE05" w14:textId="77777777" w:rsidTr="0016020C">
        <w:trPr>
          <w:jc w:val="center"/>
        </w:trPr>
        <w:tc>
          <w:tcPr>
            <w:tcW w:w="1183" w:type="dxa"/>
            <w:vAlign w:val="center"/>
          </w:tcPr>
          <w:p w14:paraId="172E740C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Hình thức báo cáo</w:t>
            </w:r>
          </w:p>
        </w:tc>
        <w:tc>
          <w:tcPr>
            <w:tcW w:w="997" w:type="dxa"/>
            <w:vAlign w:val="center"/>
          </w:tcPr>
          <w:p w14:paraId="6C26A4BB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14:paraId="218A98DD" w14:textId="67638781" w:rsidR="00D906DA" w:rsidRPr="00010DF7" w:rsidRDefault="005C4501" w:rsidP="0016020C">
            <w:pPr>
              <w:spacing w:before="120" w:after="120"/>
              <w:jc w:val="center"/>
            </w:pPr>
            <w:r>
              <w:t>1</w:t>
            </w:r>
            <w:r w:rsidR="00D906DA" w:rsidRPr="00010DF7">
              <w:t>0</w:t>
            </w:r>
          </w:p>
        </w:tc>
        <w:tc>
          <w:tcPr>
            <w:tcW w:w="1533" w:type="dxa"/>
          </w:tcPr>
          <w:p w14:paraId="5D1724B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5BE920F4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Văn phong mạch lạc, rõ ràng, dễ hiểu.</w:t>
            </w:r>
          </w:p>
        </w:tc>
        <w:tc>
          <w:tcPr>
            <w:tcW w:w="1516" w:type="dxa"/>
          </w:tcPr>
          <w:p w14:paraId="19A2169F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Có </w:t>
            </w:r>
            <w:r w:rsidRPr="00010DF7">
              <w:rPr>
                <w:b/>
                <w:i/>
              </w:rPr>
              <w:t>một vài</w:t>
            </w:r>
            <w:r w:rsidRPr="00010DF7">
              <w:t xml:space="preserve"> lỗi trình bày nhỏ, </w:t>
            </w:r>
            <w:r w:rsidRPr="00010DF7">
              <w:rPr>
                <w:b/>
                <w:i/>
              </w:rPr>
              <w:t xml:space="preserve">tương đối </w:t>
            </w:r>
            <w:r w:rsidRPr="00010DF7">
              <w:t xml:space="preserve">cân đối giữa các phần, </w:t>
            </w:r>
            <w:r w:rsidRPr="00010DF7">
              <w:rPr>
                <w:b/>
                <w:i/>
              </w:rPr>
              <w:t>còn một số</w:t>
            </w:r>
            <w:r w:rsidRPr="00010DF7">
              <w:t xml:space="preserve"> lỗi chính tả, </w:t>
            </w:r>
            <w:r w:rsidRPr="00010DF7">
              <w:rPr>
                <w:b/>
                <w:i/>
              </w:rPr>
              <w:t>một số</w:t>
            </w:r>
            <w:r w:rsidRPr="00010DF7">
              <w:t xml:space="preserve"> hình ảnh/biểu bảng không rõ ràng.</w:t>
            </w:r>
          </w:p>
          <w:p w14:paraId="7A4A8D6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Một số</w:t>
            </w:r>
            <w:r w:rsidRPr="00010DF7">
              <w:t xml:space="preserve"> tài liệu trích dẫn chưa thống nhất theo quy định.</w:t>
            </w:r>
          </w:p>
          <w:p w14:paraId="191F98BD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6C3348E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Còn </w:t>
            </w:r>
            <w:r w:rsidRPr="00010DF7">
              <w:rPr>
                <w:b/>
                <w:i/>
              </w:rPr>
              <w:t>nhiều lỗi</w:t>
            </w:r>
            <w:r w:rsidRPr="00010DF7">
              <w:t xml:space="preserve"> định dạng và lỗi chính tả, </w:t>
            </w:r>
            <w:r w:rsidRPr="00010DF7">
              <w:rPr>
                <w:b/>
                <w:i/>
              </w:rPr>
              <w:t>thiếu</w:t>
            </w:r>
            <w:r w:rsidRPr="00010DF7">
              <w:t xml:space="preserve"> sự cân đối giữa các phần,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068183C5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Tài liệu trích dẫn </w:t>
            </w:r>
            <w:r w:rsidRPr="00010DF7">
              <w:rPr>
                <w:b/>
                <w:i/>
              </w:rPr>
              <w:t xml:space="preserve">chưa </w:t>
            </w:r>
            <w:r w:rsidRPr="00010DF7">
              <w:t>thống nhất theo quy định.</w:t>
            </w:r>
          </w:p>
          <w:p w14:paraId="31A8BDC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3184A73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Trình bày chưa đúng định dạng quy định,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đủ các phần của một CĐTN, </w:t>
            </w:r>
            <w:r w:rsidRPr="00010DF7">
              <w:rPr>
                <w:b/>
                <w:i/>
              </w:rPr>
              <w:t>nhiều</w:t>
            </w:r>
            <w:r w:rsidRPr="00010DF7">
              <w:t xml:space="preserve"> lỗi chính tả,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49101730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 xml:space="preserve">Không </w:t>
            </w:r>
            <w:r w:rsidRPr="00010DF7">
              <w:t xml:space="preserve">trích dẫn tài liệu hoặc trích dẫn </w:t>
            </w:r>
            <w:r w:rsidRPr="00010DF7">
              <w:rPr>
                <w:b/>
                <w:i/>
              </w:rPr>
              <w:t>chưa đúng</w:t>
            </w:r>
            <w:r w:rsidRPr="00010DF7">
              <w:t xml:space="preserve"> quy định.</w:t>
            </w:r>
          </w:p>
          <w:p w14:paraId="09567258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mạch lạc, </w:t>
            </w:r>
            <w:r w:rsidRPr="00010DF7">
              <w:rPr>
                <w:b/>
                <w:i/>
              </w:rPr>
              <w:t>lủng củng, gây khó hiểu</w:t>
            </w:r>
            <w:r w:rsidRPr="00010DF7">
              <w:t>.</w:t>
            </w:r>
          </w:p>
        </w:tc>
        <w:tc>
          <w:tcPr>
            <w:tcW w:w="808" w:type="dxa"/>
          </w:tcPr>
          <w:p w14:paraId="546D4EA4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548DCC0D" w14:textId="77777777" w:rsidTr="0016020C">
        <w:trPr>
          <w:trHeight w:val="6486"/>
          <w:jc w:val="center"/>
        </w:trPr>
        <w:tc>
          <w:tcPr>
            <w:tcW w:w="1183" w:type="dxa"/>
            <w:vAlign w:val="center"/>
          </w:tcPr>
          <w:p w14:paraId="384823A2" w14:textId="77777777" w:rsidR="00D906DA" w:rsidRPr="00010DF7" w:rsidRDefault="00D906DA" w:rsidP="0016020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428BD213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>
              <w:t>1-4</w:t>
            </w:r>
          </w:p>
        </w:tc>
        <w:tc>
          <w:tcPr>
            <w:tcW w:w="736" w:type="dxa"/>
            <w:vAlign w:val="center"/>
          </w:tcPr>
          <w:p w14:paraId="0906E824" w14:textId="1FC6E5AF" w:rsidR="00D906DA" w:rsidRPr="00010DF7" w:rsidRDefault="005C4501" w:rsidP="0016020C">
            <w:pPr>
              <w:spacing w:before="120" w:after="120"/>
              <w:jc w:val="center"/>
              <w:rPr>
                <w:highlight w:val="yellow"/>
              </w:rPr>
            </w:pPr>
            <w:r>
              <w:t>4</w:t>
            </w:r>
            <w:r w:rsidR="00D906DA" w:rsidRPr="00010DF7">
              <w:t>0</w:t>
            </w:r>
          </w:p>
        </w:tc>
        <w:tc>
          <w:tcPr>
            <w:tcW w:w="1533" w:type="dxa"/>
          </w:tcPr>
          <w:p w14:paraId="69045A42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6707841E" w14:textId="77777777" w:rsidR="00D906DA" w:rsidRPr="00010DF7" w:rsidRDefault="00D906DA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>ập nhật, thích hợp cho chủ đề được giao.</w:t>
            </w:r>
          </w:p>
          <w:p w14:paraId="2664738D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516" w:type="dxa"/>
          </w:tcPr>
          <w:p w14:paraId="76B1BD5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1BB999A2" w14:textId="77777777" w:rsidR="00D906DA" w:rsidRPr="00B950CE" w:rsidRDefault="00D906DA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>chủ đề được giao</w:t>
            </w:r>
            <w:r w:rsidRPr="00010DF7">
              <w:t>.</w:t>
            </w:r>
          </w:p>
          <w:p w14:paraId="3A47AC66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516" w:type="dxa"/>
          </w:tcPr>
          <w:p w14:paraId="6AADA902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23399768" w14:textId="77777777" w:rsidR="00D906DA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>chủ đề được giao.</w:t>
            </w:r>
          </w:p>
          <w:p w14:paraId="737236E9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516" w:type="dxa"/>
          </w:tcPr>
          <w:p w14:paraId="7FB1897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58F2BD8B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735E6352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08" w:type="dxa"/>
          </w:tcPr>
          <w:p w14:paraId="07153B3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5206CE" w:rsidRPr="00010DF7" w14:paraId="324A692C" w14:textId="77777777" w:rsidTr="00B70F57">
        <w:trPr>
          <w:trHeight w:val="2028"/>
          <w:jc w:val="center"/>
        </w:trPr>
        <w:tc>
          <w:tcPr>
            <w:tcW w:w="1183" w:type="dxa"/>
            <w:vAlign w:val="center"/>
          </w:tcPr>
          <w:p w14:paraId="11B03799" w14:textId="032F6DD4" w:rsidR="005206CE" w:rsidRPr="00010DF7" w:rsidRDefault="005206CE" w:rsidP="00B70F5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Vấn đáp</w:t>
            </w:r>
          </w:p>
        </w:tc>
        <w:tc>
          <w:tcPr>
            <w:tcW w:w="997" w:type="dxa"/>
            <w:vAlign w:val="center"/>
          </w:tcPr>
          <w:p w14:paraId="305194B7" w14:textId="6A9642E7" w:rsidR="005206CE" w:rsidRDefault="005206CE" w:rsidP="00B70F57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736" w:type="dxa"/>
            <w:vAlign w:val="center"/>
          </w:tcPr>
          <w:p w14:paraId="44C309CC" w14:textId="2C66210C" w:rsidR="005206CE" w:rsidRDefault="005206CE" w:rsidP="00B70F57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533" w:type="dxa"/>
            <w:vAlign w:val="center"/>
          </w:tcPr>
          <w:p w14:paraId="095B9E5F" w14:textId="417F9CF2" w:rsidR="005206CE" w:rsidRPr="00010DF7" w:rsidRDefault="005206CE" w:rsidP="00B70F57">
            <w:pPr>
              <w:spacing w:before="120" w:after="120"/>
              <w:jc w:val="center"/>
            </w:pPr>
            <w:r w:rsidRPr="00010DF7">
              <w:t xml:space="preserve">Nắm vững nội dung </w:t>
            </w:r>
            <w:r w:rsidR="00B70F57">
              <w:t>tiểu luận</w:t>
            </w:r>
            <w:r w:rsidRPr="00010DF7">
              <w:t xml:space="preserve"> và vấn đề liên quan; trả lời đúng kiến thức &gt; 80%</w:t>
            </w:r>
          </w:p>
        </w:tc>
        <w:tc>
          <w:tcPr>
            <w:tcW w:w="1516" w:type="dxa"/>
            <w:vAlign w:val="center"/>
          </w:tcPr>
          <w:p w14:paraId="1AD74C06" w14:textId="166E1159" w:rsidR="005206CE" w:rsidRPr="00010DF7" w:rsidRDefault="00B70F57" w:rsidP="00B70F57">
            <w:pPr>
              <w:spacing w:before="120" w:after="120"/>
              <w:jc w:val="center"/>
            </w:pPr>
            <w:r>
              <w:t>Nắm vững nội dung tiểu luận</w:t>
            </w:r>
            <w:r w:rsidR="005206CE" w:rsidRPr="00010DF7">
              <w:t>; trả lời đúng kiến thức 60-80%</w:t>
            </w:r>
          </w:p>
        </w:tc>
        <w:tc>
          <w:tcPr>
            <w:tcW w:w="1516" w:type="dxa"/>
            <w:vAlign w:val="center"/>
          </w:tcPr>
          <w:p w14:paraId="508C4DC8" w14:textId="116B9815" w:rsidR="005206CE" w:rsidRPr="00010DF7" w:rsidRDefault="00B70F57" w:rsidP="00B70F57">
            <w:pPr>
              <w:spacing w:before="120" w:after="120"/>
              <w:jc w:val="center"/>
            </w:pPr>
            <w:r>
              <w:t>Nắm được nội dung tiểu</w:t>
            </w:r>
            <w:r w:rsidR="005206CE" w:rsidRPr="00010DF7">
              <w:t>; trả lời đúng kiến thức 50-60%</w:t>
            </w:r>
          </w:p>
        </w:tc>
        <w:tc>
          <w:tcPr>
            <w:tcW w:w="1516" w:type="dxa"/>
            <w:vAlign w:val="center"/>
          </w:tcPr>
          <w:p w14:paraId="3190D610" w14:textId="76300A4F" w:rsidR="005206CE" w:rsidRPr="00010DF7" w:rsidRDefault="00B70F57" w:rsidP="00B70F57">
            <w:pPr>
              <w:spacing w:before="120" w:after="120"/>
              <w:jc w:val="center"/>
              <w:rPr>
                <w:b/>
                <w:i/>
              </w:rPr>
            </w:pPr>
            <w:r>
              <w:t>Chưa nắm vững nội dung tiểu luận</w:t>
            </w:r>
            <w:r w:rsidR="005206CE" w:rsidRPr="00010DF7">
              <w:t>; trả lời sai kiến thức &gt; 50%</w:t>
            </w:r>
          </w:p>
        </w:tc>
        <w:tc>
          <w:tcPr>
            <w:tcW w:w="808" w:type="dxa"/>
            <w:vAlign w:val="center"/>
          </w:tcPr>
          <w:p w14:paraId="1C70E693" w14:textId="77777777" w:rsidR="005206CE" w:rsidRPr="00010DF7" w:rsidRDefault="005206CE" w:rsidP="00B70F57">
            <w:pPr>
              <w:spacing w:before="120" w:after="120"/>
              <w:jc w:val="center"/>
            </w:pPr>
          </w:p>
        </w:tc>
      </w:tr>
      <w:tr w:rsidR="005206CE" w:rsidRPr="00010DF7" w14:paraId="6CCC690E" w14:textId="77777777" w:rsidTr="0016020C">
        <w:trPr>
          <w:jc w:val="center"/>
        </w:trPr>
        <w:tc>
          <w:tcPr>
            <w:tcW w:w="8997" w:type="dxa"/>
            <w:gridSpan w:val="7"/>
          </w:tcPr>
          <w:p w14:paraId="5EDA0076" w14:textId="77777777" w:rsidR="005206CE" w:rsidRPr="00010DF7" w:rsidRDefault="005206CE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6C50A4BA" w14:textId="77777777" w:rsidR="005206CE" w:rsidRPr="00010DF7" w:rsidRDefault="005206CE" w:rsidP="0016020C">
            <w:pPr>
              <w:spacing w:before="120" w:after="120"/>
              <w:jc w:val="both"/>
            </w:pPr>
          </w:p>
        </w:tc>
      </w:tr>
    </w:tbl>
    <w:p w14:paraId="147802D2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</w:p>
    <w:p w14:paraId="0AB4318F" w14:textId="5FEF931C" w:rsidR="00BB2CAC" w:rsidRPr="0092748F" w:rsidRDefault="0092748F" w:rsidP="00CE12DC">
      <w:pPr>
        <w:spacing w:before="120" w:after="120"/>
        <w:jc w:val="both"/>
        <w:rPr>
          <w:b/>
        </w:rPr>
      </w:pPr>
      <w:r w:rsidRPr="0092748F">
        <w:rPr>
          <w:b/>
        </w:rPr>
        <w:t>7</w:t>
      </w:r>
      <w:r w:rsidR="00BB2CAC" w:rsidRPr="0092748F">
        <w:rPr>
          <w:b/>
        </w:rPr>
        <w:t>. Đánh giá chung</w:t>
      </w:r>
    </w:p>
    <w:p w14:paraId="3DDE0341" w14:textId="77777777" w:rsidR="00BB2CAC" w:rsidRPr="00010DF7" w:rsidRDefault="00BB2CAC" w:rsidP="00CE12DC">
      <w:pPr>
        <w:spacing w:before="120" w:after="120"/>
        <w:jc w:val="both"/>
      </w:pPr>
      <w:r w:rsidRPr="00010DF7">
        <w:tab/>
        <w:t>Điểm đánh giá CĐTN = (Điểm của CBHD + Điểm của cán bộ chấm 1 + Điểm của cán bộ chấm 2) / 3.</w:t>
      </w:r>
    </w:p>
    <w:p w14:paraId="092FB952" w14:textId="77777777" w:rsidR="00BB2CAC" w:rsidRPr="00010DF7" w:rsidRDefault="00BB2CAC" w:rsidP="00CE12DC">
      <w:pPr>
        <w:spacing w:before="120" w:after="120"/>
        <w:ind w:firstLine="720"/>
        <w:jc w:val="both"/>
        <w:rPr>
          <w:i/>
        </w:rPr>
      </w:pPr>
      <w:r w:rsidRPr="00010DF7">
        <w:rPr>
          <w:i/>
        </w:rPr>
        <w:t>Trong đó,</w:t>
      </w:r>
    </w:p>
    <w:p w14:paraId="06E53710" w14:textId="77777777" w:rsidR="00BB2CAC" w:rsidRPr="00010DF7" w:rsidRDefault="00BB2CAC" w:rsidP="00CE12DC">
      <w:pPr>
        <w:spacing w:before="120" w:after="120"/>
        <w:ind w:firstLine="720"/>
        <w:jc w:val="both"/>
      </w:pPr>
      <w:r w:rsidRPr="00010DF7">
        <w:t>- Điểm của CBHD = Điểm mục 1 x 50% + điểm mục 2 x 50%.</w:t>
      </w:r>
    </w:p>
    <w:p w14:paraId="227E241A" w14:textId="77777777" w:rsidR="00BB2CAC" w:rsidRPr="00010DF7" w:rsidRDefault="00BB2CAC" w:rsidP="00CE12DC">
      <w:pPr>
        <w:spacing w:before="120" w:after="120"/>
        <w:ind w:firstLine="720"/>
        <w:jc w:val="both"/>
        <w:rPr>
          <w:spacing w:val="-2"/>
        </w:rPr>
      </w:pPr>
      <w:r w:rsidRPr="00010DF7">
        <w:t>- Điểm của cán bộ chấm = Điểm mục 3.</w:t>
      </w:r>
    </w:p>
    <w:p w14:paraId="20C1AE30" w14:textId="77777777" w:rsidR="00DF2859" w:rsidRDefault="00DF2859" w:rsidP="00CE12DC">
      <w:pPr>
        <w:spacing w:before="120" w:after="120"/>
        <w:jc w:val="both"/>
        <w:rPr>
          <w:i/>
          <w:color w:val="0000FF"/>
          <w:szCs w:val="24"/>
        </w:rPr>
      </w:pPr>
    </w:p>
    <w:p w14:paraId="41443CB5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14:paraId="48CEFD4A" w14:textId="72E8A7F2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7D7DD9E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Phạm Thị Minh Thu</w:t>
      </w:r>
    </w:p>
    <w:p w14:paraId="3F5DD927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E60967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2A784EC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Khúc Thị An</w:t>
      </w:r>
    </w:p>
    <w:p w14:paraId="64723CEB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D97F86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1A21A359" w14:textId="77777777" w:rsidR="00DF2859" w:rsidRPr="00651272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Nguyễn Thị Kim Cúc</w:t>
      </w:r>
    </w:p>
    <w:p w14:paraId="17844096" w14:textId="77777777" w:rsidR="00DF2859" w:rsidRPr="00E76FED" w:rsidRDefault="00DF2859" w:rsidP="00DF2859">
      <w:pPr>
        <w:tabs>
          <w:tab w:val="center" w:pos="1985"/>
          <w:tab w:val="center" w:pos="7088"/>
        </w:tabs>
        <w:spacing w:before="120" w:after="120"/>
        <w:jc w:val="both"/>
        <w:rPr>
          <w:color w:val="000000"/>
          <w:szCs w:val="24"/>
        </w:rPr>
      </w:pPr>
      <w:r w:rsidRPr="00E76FED">
        <w:rPr>
          <w:color w:val="000000"/>
          <w:szCs w:val="24"/>
        </w:rPr>
        <w:t xml:space="preserve"> </w:t>
      </w:r>
    </w:p>
    <w:p w14:paraId="47AE7742" w14:textId="77777777" w:rsidR="00DF2859" w:rsidRPr="004471D4" w:rsidRDefault="00DF2859" w:rsidP="00DF2859">
      <w:pPr>
        <w:spacing w:before="120" w:after="120"/>
        <w:ind w:left="360"/>
        <w:jc w:val="both"/>
        <w:rPr>
          <w:color w:val="0000FF"/>
          <w:szCs w:val="24"/>
        </w:rPr>
      </w:pPr>
    </w:p>
    <w:p w14:paraId="0B2204BC" w14:textId="77777777" w:rsidR="00692A4F" w:rsidRDefault="00692A4F"/>
    <w:sectPr w:rsidR="00692A4F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D88E" w14:textId="77777777" w:rsidR="00797A6F" w:rsidRDefault="00797A6F">
      <w:r>
        <w:separator/>
      </w:r>
    </w:p>
  </w:endnote>
  <w:endnote w:type="continuationSeparator" w:id="0">
    <w:p w14:paraId="641F1436" w14:textId="77777777" w:rsidR="00797A6F" w:rsidRDefault="007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0A63" w14:textId="77777777" w:rsidR="00B47FF0" w:rsidRDefault="00D906DA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17099" w14:textId="77777777" w:rsidR="00B47FF0" w:rsidRDefault="00797A6F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9E6B" w14:textId="77777777" w:rsidR="00B47FF0" w:rsidRDefault="00D906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A6F">
      <w:rPr>
        <w:noProof/>
      </w:rPr>
      <w:t>1</w:t>
    </w:r>
    <w:r>
      <w:rPr>
        <w:noProof/>
      </w:rPr>
      <w:fldChar w:fldCharType="end"/>
    </w:r>
  </w:p>
  <w:p w14:paraId="03B85BBF" w14:textId="77777777" w:rsidR="00B47FF0" w:rsidRDefault="00797A6F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F59B" w14:textId="77777777" w:rsidR="00797A6F" w:rsidRDefault="00797A6F">
      <w:r>
        <w:separator/>
      </w:r>
    </w:p>
  </w:footnote>
  <w:footnote w:type="continuationSeparator" w:id="0">
    <w:p w14:paraId="4EF6F6D7" w14:textId="77777777" w:rsidR="00797A6F" w:rsidRDefault="0079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288"/>
    <w:multiLevelType w:val="multilevel"/>
    <w:tmpl w:val="0602C9B4"/>
    <w:numStyleLink w:val="Style1"/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4E2"/>
    <w:multiLevelType w:val="hybridMultilevel"/>
    <w:tmpl w:val="FE7A3C92"/>
    <w:lvl w:ilvl="0" w:tplc="FF9CD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026624A"/>
    <w:multiLevelType w:val="hybridMultilevel"/>
    <w:tmpl w:val="E42E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4106"/>
    <w:multiLevelType w:val="hybridMultilevel"/>
    <w:tmpl w:val="64E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7B0D"/>
    <w:multiLevelType w:val="multilevel"/>
    <w:tmpl w:val="0602C9B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9"/>
    <w:rsid w:val="000B6CC4"/>
    <w:rsid w:val="001072F4"/>
    <w:rsid w:val="00195D11"/>
    <w:rsid w:val="00217F67"/>
    <w:rsid w:val="00383563"/>
    <w:rsid w:val="00390D69"/>
    <w:rsid w:val="0045304B"/>
    <w:rsid w:val="00455FD6"/>
    <w:rsid w:val="00465BA9"/>
    <w:rsid w:val="004D46D0"/>
    <w:rsid w:val="005206CE"/>
    <w:rsid w:val="00591DA1"/>
    <w:rsid w:val="005C4501"/>
    <w:rsid w:val="005D2F1F"/>
    <w:rsid w:val="005D48FF"/>
    <w:rsid w:val="005D7A13"/>
    <w:rsid w:val="006402A7"/>
    <w:rsid w:val="00692A4F"/>
    <w:rsid w:val="00797A6F"/>
    <w:rsid w:val="008355F6"/>
    <w:rsid w:val="00897765"/>
    <w:rsid w:val="00922F74"/>
    <w:rsid w:val="0092748F"/>
    <w:rsid w:val="00964655"/>
    <w:rsid w:val="009977AB"/>
    <w:rsid w:val="00A06830"/>
    <w:rsid w:val="00AD4ECB"/>
    <w:rsid w:val="00B70F57"/>
    <w:rsid w:val="00BB2CAC"/>
    <w:rsid w:val="00BD3FCE"/>
    <w:rsid w:val="00C1219B"/>
    <w:rsid w:val="00C81FA4"/>
    <w:rsid w:val="00CC4402"/>
    <w:rsid w:val="00CE12DC"/>
    <w:rsid w:val="00D4772F"/>
    <w:rsid w:val="00D906DA"/>
    <w:rsid w:val="00DF2859"/>
    <w:rsid w:val="00E21AE7"/>
    <w:rsid w:val="00E6545B"/>
    <w:rsid w:val="00EA079F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E9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59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28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285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DF2859"/>
  </w:style>
  <w:style w:type="numbering" w:customStyle="1" w:styleId="Style1">
    <w:name w:val="Style1"/>
    <w:rsid w:val="00DF285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BE923-8060-4B40-BCF3-3FD1611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1103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2020-03-08T09:02:00Z</dcterms:created>
  <dcterms:modified xsi:type="dcterms:W3CDTF">2020-03-08T09:10:00Z</dcterms:modified>
</cp:coreProperties>
</file>