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70" w:rsidRPr="00DD2893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TRƯỜNG ĐẠI HỌC NHA TRANG</w:t>
      </w:r>
    </w:p>
    <w:p w:rsidR="000C0270" w:rsidRPr="00DD2893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proofErr w:type="spellStart"/>
      <w:r>
        <w:rPr>
          <w:color w:val="000000"/>
          <w:szCs w:val="24"/>
        </w:rPr>
        <w:t>Viện</w:t>
      </w:r>
      <w:proofErr w:type="spellEnd"/>
      <w:r>
        <w:rPr>
          <w:color w:val="000000"/>
          <w:szCs w:val="24"/>
        </w:rPr>
        <w:t xml:space="preserve"> CNSH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MT</w:t>
      </w:r>
      <w:r w:rsidRPr="00DD2893">
        <w:rPr>
          <w:color w:val="000000"/>
          <w:szCs w:val="24"/>
        </w:rPr>
        <w:t xml:space="preserve"> </w:t>
      </w:r>
      <w:r w:rsidRPr="00DD2893">
        <w:rPr>
          <w:b/>
          <w:color w:val="000000"/>
          <w:szCs w:val="24"/>
        </w:rPr>
        <w:tab/>
      </w:r>
    </w:p>
    <w:p w:rsidR="000C0270" w:rsidRPr="00383A1F" w:rsidRDefault="000C0270" w:rsidP="000C0270">
      <w:pPr>
        <w:spacing w:line="360" w:lineRule="auto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Bộ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môn</w:t>
      </w:r>
      <w:proofErr w:type="spellEnd"/>
      <w:r>
        <w:rPr>
          <w:color w:val="000000"/>
          <w:szCs w:val="24"/>
        </w:rPr>
        <w:t xml:space="preserve"> CNSH</w:t>
      </w:r>
      <w:r w:rsidRPr="00DD2893">
        <w:rPr>
          <w:color w:val="000000"/>
          <w:szCs w:val="24"/>
        </w:rPr>
        <w:t xml:space="preserve">  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</w:p>
    <w:p w:rsidR="000C0270" w:rsidRPr="00DD2893" w:rsidRDefault="000C0270" w:rsidP="000C0270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DD2893">
        <w:rPr>
          <w:b/>
          <w:color w:val="000000"/>
          <w:sz w:val="32"/>
          <w:szCs w:val="32"/>
        </w:rPr>
        <w:t xml:space="preserve">ĐỀ CƯƠNG </w:t>
      </w:r>
      <w:r>
        <w:rPr>
          <w:b/>
          <w:color w:val="000000"/>
          <w:sz w:val="32"/>
          <w:szCs w:val="32"/>
        </w:rPr>
        <w:t xml:space="preserve">CHI TIẾT </w:t>
      </w:r>
      <w:r w:rsidRPr="00DD2893">
        <w:rPr>
          <w:b/>
          <w:color w:val="000000"/>
          <w:sz w:val="32"/>
          <w:szCs w:val="32"/>
        </w:rPr>
        <w:t>HỌC PHẦN</w:t>
      </w:r>
    </w:p>
    <w:p w:rsidR="000C0270" w:rsidRPr="00DD2893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 w:rsidRPr="00DD2893">
        <w:rPr>
          <w:b/>
          <w:color w:val="000000"/>
          <w:szCs w:val="24"/>
        </w:rPr>
        <w:t xml:space="preserve">1. </w:t>
      </w:r>
      <w:proofErr w:type="spellStart"/>
      <w:r w:rsidRPr="00DD2893">
        <w:rPr>
          <w:b/>
          <w:color w:val="000000"/>
          <w:szCs w:val="24"/>
        </w:rPr>
        <w:t>Thông</w:t>
      </w:r>
      <w:proofErr w:type="spellEnd"/>
      <w:r w:rsidRPr="00DD2893">
        <w:rPr>
          <w:b/>
          <w:color w:val="000000"/>
          <w:szCs w:val="24"/>
        </w:rPr>
        <w:t xml:space="preserve"> tin </w:t>
      </w:r>
      <w:proofErr w:type="spellStart"/>
      <w:r w:rsidRPr="00DD2893">
        <w:rPr>
          <w:b/>
          <w:color w:val="000000"/>
          <w:szCs w:val="24"/>
        </w:rPr>
        <w:t>về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2D40AB">
        <w:rPr>
          <w:i/>
          <w:color w:val="0000FF"/>
          <w:szCs w:val="22"/>
        </w:rPr>
        <w:t xml:space="preserve"> </w:t>
      </w:r>
      <w:r>
        <w:rPr>
          <w:i/>
          <w:color w:val="0000FF"/>
          <w:szCs w:val="22"/>
        </w:rPr>
        <w:tab/>
      </w:r>
    </w:p>
    <w:p w:rsidR="000C0270" w:rsidRPr="00B37638" w:rsidRDefault="000C0270" w:rsidP="000C0270">
      <w:pPr>
        <w:spacing w:line="360" w:lineRule="auto"/>
        <w:rPr>
          <w:color w:val="000000"/>
          <w:szCs w:val="24"/>
        </w:rPr>
      </w:pPr>
      <w:proofErr w:type="spellStart"/>
      <w:r w:rsidRPr="00DD2893">
        <w:rPr>
          <w:color w:val="000000"/>
          <w:szCs w:val="24"/>
        </w:rPr>
        <w:t>Tên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</w:p>
    <w:p w:rsidR="000C0270" w:rsidRDefault="000C0270" w:rsidP="000C0270">
      <w:pPr>
        <w:numPr>
          <w:ilvl w:val="0"/>
          <w:numId w:val="1"/>
        </w:numPr>
        <w:spacing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Việt</w:t>
      </w:r>
      <w:proofErr w:type="spellEnd"/>
      <w:r>
        <w:rPr>
          <w:color w:val="000000"/>
          <w:szCs w:val="24"/>
        </w:rPr>
        <w:t xml:space="preserve">: </w:t>
      </w:r>
      <w:r w:rsidR="00544C06" w:rsidRPr="00544C06">
        <w:rPr>
          <w:b/>
          <w:color w:val="000000"/>
          <w:szCs w:val="24"/>
        </w:rPr>
        <w:t>THỰC HÀNH</w:t>
      </w:r>
      <w:r w:rsidR="00544C06">
        <w:rPr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KỸ THUẬT TRỒNG NẤM</w:t>
      </w:r>
    </w:p>
    <w:p w:rsidR="000C0270" w:rsidRPr="0091083A" w:rsidRDefault="000C0270" w:rsidP="000C0270">
      <w:pPr>
        <w:numPr>
          <w:ilvl w:val="0"/>
          <w:numId w:val="1"/>
        </w:numPr>
        <w:spacing w:line="360" w:lineRule="auto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Tiếng</w:t>
      </w:r>
      <w:proofErr w:type="spellEnd"/>
      <w:r>
        <w:rPr>
          <w:color w:val="000000"/>
          <w:szCs w:val="24"/>
        </w:rPr>
        <w:t xml:space="preserve"> </w:t>
      </w:r>
      <w:proofErr w:type="spellStart"/>
      <w:r w:rsidRPr="0091083A">
        <w:rPr>
          <w:color w:val="000000"/>
          <w:szCs w:val="24"/>
        </w:rPr>
        <w:t>Anh</w:t>
      </w:r>
      <w:proofErr w:type="spellEnd"/>
      <w:r w:rsidRPr="0091083A">
        <w:rPr>
          <w:color w:val="000000"/>
          <w:szCs w:val="24"/>
        </w:rPr>
        <w:t>:</w:t>
      </w:r>
      <w:r>
        <w:rPr>
          <w:b/>
          <w:color w:val="000000"/>
          <w:szCs w:val="24"/>
        </w:rPr>
        <w:t xml:space="preserve"> </w:t>
      </w:r>
      <w:r w:rsidR="00544C06">
        <w:rPr>
          <w:b/>
          <w:color w:val="000000"/>
          <w:szCs w:val="24"/>
        </w:rPr>
        <w:t xml:space="preserve">PRACTICE </w:t>
      </w:r>
      <w:r>
        <w:rPr>
          <w:b/>
          <w:color w:val="000000"/>
          <w:szCs w:val="24"/>
        </w:rPr>
        <w:t>MUSHROOM TECHOLOGY</w:t>
      </w:r>
      <w:r w:rsidRPr="0091083A">
        <w:rPr>
          <w:color w:val="000000"/>
          <w:szCs w:val="24"/>
        </w:rPr>
        <w:tab/>
      </w:r>
      <w:r w:rsidRPr="0091083A">
        <w:rPr>
          <w:color w:val="000000"/>
          <w:szCs w:val="24"/>
        </w:rPr>
        <w:tab/>
      </w:r>
    </w:p>
    <w:p w:rsidR="000C0270" w:rsidRPr="00313BE2" w:rsidRDefault="000C0270" w:rsidP="000C0270">
      <w:pPr>
        <w:spacing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Mã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>:</w:t>
      </w:r>
      <w:r w:rsidRPr="00DD2893">
        <w:rPr>
          <w:color w:val="000000"/>
          <w:szCs w:val="24"/>
        </w:rPr>
        <w:tab/>
      </w:r>
      <w:r>
        <w:rPr>
          <w:color w:val="000000"/>
          <w:szCs w:val="24"/>
        </w:rPr>
        <w:t xml:space="preserve"> BIO302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proofErr w:type="spellStart"/>
      <w:r w:rsidRPr="00DD2893">
        <w:rPr>
          <w:color w:val="000000"/>
          <w:szCs w:val="24"/>
        </w:rPr>
        <w:t>Số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tín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chỉ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1</w:t>
      </w:r>
      <w:r w:rsidRPr="00313BE2">
        <w:rPr>
          <w:color w:val="0000FF"/>
        </w:rPr>
        <w:tab/>
      </w:r>
      <w:r w:rsidRPr="00313BE2">
        <w:rPr>
          <w:color w:val="0000FF"/>
        </w:rPr>
        <w:tab/>
      </w:r>
    </w:p>
    <w:p w:rsidR="000C0270" w:rsidRPr="00313BE2" w:rsidRDefault="000C0270" w:rsidP="000C0270">
      <w:pPr>
        <w:spacing w:line="360" w:lineRule="auto"/>
        <w:rPr>
          <w:color w:val="000000"/>
        </w:rPr>
      </w:pPr>
      <w:proofErr w:type="spellStart"/>
      <w:r w:rsidRPr="00DD2893">
        <w:rPr>
          <w:color w:val="000000"/>
          <w:szCs w:val="24"/>
        </w:rPr>
        <w:t>Đào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tạo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trình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độ</w:t>
      </w:r>
      <w:proofErr w:type="spellEnd"/>
      <w:r w:rsidRPr="00DD2893">
        <w:rPr>
          <w:color w:val="000000"/>
          <w:szCs w:val="24"/>
        </w:rPr>
        <w:t>:</w:t>
      </w:r>
      <w:r w:rsidRPr="00CE7946">
        <w:rPr>
          <w:color w:val="000000"/>
          <w:sz w:val="22"/>
          <w:szCs w:val="24"/>
        </w:rPr>
        <w:t xml:space="preserve"> </w:t>
      </w:r>
      <w:proofErr w:type="spellStart"/>
      <w:r>
        <w:rPr>
          <w:color w:val="000000"/>
          <w:szCs w:val="24"/>
        </w:rPr>
        <w:t>Đại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DD2893">
        <w:rPr>
          <w:color w:val="000000"/>
          <w:szCs w:val="24"/>
        </w:rPr>
        <w:tab/>
      </w:r>
      <w:r w:rsidRPr="00313BE2">
        <w:rPr>
          <w:color w:val="0000FF"/>
        </w:rPr>
        <w:tab/>
      </w:r>
    </w:p>
    <w:p w:rsidR="000C0270" w:rsidRDefault="000C0270" w:rsidP="000C0270">
      <w:pPr>
        <w:spacing w:line="360" w:lineRule="auto"/>
        <w:jc w:val="both"/>
        <w:rPr>
          <w:szCs w:val="24"/>
        </w:rPr>
      </w:pPr>
      <w:proofErr w:type="spellStart"/>
      <w:r w:rsidRPr="00DD2893">
        <w:rPr>
          <w:color w:val="000000"/>
          <w:szCs w:val="24"/>
        </w:rPr>
        <w:t>Học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phần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tiên</w:t>
      </w:r>
      <w:proofErr w:type="spellEnd"/>
      <w:r w:rsidRPr="00DD2893">
        <w:rPr>
          <w:color w:val="000000"/>
          <w:szCs w:val="24"/>
        </w:rPr>
        <w:t xml:space="preserve"> </w:t>
      </w:r>
      <w:proofErr w:type="spellStart"/>
      <w:r w:rsidRPr="00DD2893">
        <w:rPr>
          <w:color w:val="000000"/>
          <w:szCs w:val="24"/>
        </w:rPr>
        <w:t>quyết</w:t>
      </w:r>
      <w:proofErr w:type="spellEnd"/>
      <w:r w:rsidRPr="00DD2893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proofErr w:type="gramStart"/>
      <w:r>
        <w:rPr>
          <w:szCs w:val="24"/>
        </w:rPr>
        <w:t>Vi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học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công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nghệ</w:t>
      </w:r>
      <w:proofErr w:type="spellEnd"/>
      <w:r>
        <w:rPr>
          <w:szCs w:val="24"/>
        </w:rPr>
        <w:t xml:space="preserve"> vi </w:t>
      </w:r>
      <w:proofErr w:type="spellStart"/>
      <w:r>
        <w:rPr>
          <w:szCs w:val="24"/>
        </w:rPr>
        <w:t>sinh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thuật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nuối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tế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bào</w:t>
      </w:r>
      <w:proofErr w:type="spellEnd"/>
    </w:p>
    <w:p w:rsidR="000C0270" w:rsidRPr="00F5077E" w:rsidRDefault="000C0270" w:rsidP="000C0270">
      <w:pPr>
        <w:spacing w:line="360" w:lineRule="auto"/>
        <w:jc w:val="both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2. </w:t>
      </w:r>
      <w:proofErr w:type="spellStart"/>
      <w:r>
        <w:rPr>
          <w:b/>
          <w:color w:val="000000"/>
          <w:szCs w:val="24"/>
        </w:rPr>
        <w:t>Thông</w:t>
      </w:r>
      <w:proofErr w:type="spellEnd"/>
      <w:r>
        <w:rPr>
          <w:b/>
          <w:color w:val="000000"/>
          <w:szCs w:val="24"/>
        </w:rPr>
        <w:t xml:space="preserve"> tin </w:t>
      </w:r>
      <w:proofErr w:type="spellStart"/>
      <w:r>
        <w:rPr>
          <w:b/>
          <w:color w:val="000000"/>
          <w:szCs w:val="24"/>
        </w:rPr>
        <w:t>về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>:</w:t>
      </w:r>
      <w:r w:rsidRPr="00F5077E">
        <w:rPr>
          <w:i/>
          <w:color w:val="000000"/>
          <w:szCs w:val="24"/>
        </w:rPr>
        <w:tab/>
      </w:r>
    </w:p>
    <w:p w:rsidR="000C0270" w:rsidRPr="005A7326" w:rsidRDefault="000C0270" w:rsidP="000C0270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Họ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và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tên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 w:rsidR="006C5CE8">
        <w:rPr>
          <w:szCs w:val="24"/>
        </w:rPr>
        <w:t>Phạm</w:t>
      </w:r>
      <w:proofErr w:type="spellEnd"/>
      <w:r w:rsidR="006C5CE8">
        <w:rPr>
          <w:szCs w:val="24"/>
        </w:rPr>
        <w:t xml:space="preserve"> </w:t>
      </w:r>
      <w:proofErr w:type="spellStart"/>
      <w:r w:rsidR="006C5CE8">
        <w:rPr>
          <w:szCs w:val="24"/>
        </w:rPr>
        <w:t>Thị</w:t>
      </w:r>
      <w:proofErr w:type="spellEnd"/>
      <w:r w:rsidR="006C5CE8">
        <w:rPr>
          <w:szCs w:val="24"/>
        </w:rPr>
        <w:t xml:space="preserve"> Minh Thu</w:t>
      </w:r>
      <w:r>
        <w:rPr>
          <w:szCs w:val="24"/>
        </w:rPr>
        <w:tab/>
      </w:r>
      <w:proofErr w:type="spellStart"/>
      <w:r w:rsidRPr="005A7326">
        <w:rPr>
          <w:szCs w:val="24"/>
        </w:rPr>
        <w:t>Chức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danh</w:t>
      </w:r>
      <w:proofErr w:type="spellEnd"/>
      <w:r w:rsidRPr="005A7326">
        <w:rPr>
          <w:szCs w:val="24"/>
        </w:rPr>
        <w:t xml:space="preserve">, </w:t>
      </w:r>
      <w:proofErr w:type="spellStart"/>
      <w:r w:rsidRPr="005A7326">
        <w:rPr>
          <w:szCs w:val="24"/>
        </w:rPr>
        <w:t>học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vị</w:t>
      </w:r>
      <w:proofErr w:type="spellEnd"/>
      <w:r w:rsidRPr="005A7326">
        <w:rPr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Giảng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viên</w:t>
      </w:r>
      <w:proofErr w:type="spellEnd"/>
    </w:p>
    <w:p w:rsidR="000C0270" w:rsidRDefault="000C0270" w:rsidP="000C0270">
      <w:pPr>
        <w:spacing w:line="360" w:lineRule="auto"/>
        <w:rPr>
          <w:szCs w:val="24"/>
        </w:rPr>
      </w:pPr>
      <w:proofErr w:type="spellStart"/>
      <w:r w:rsidRPr="005A7326">
        <w:rPr>
          <w:szCs w:val="24"/>
        </w:rPr>
        <w:t>Điện</w:t>
      </w:r>
      <w:proofErr w:type="spellEnd"/>
      <w:r w:rsidRPr="005A7326">
        <w:rPr>
          <w:szCs w:val="24"/>
        </w:rPr>
        <w:t xml:space="preserve"> </w:t>
      </w:r>
      <w:proofErr w:type="spellStart"/>
      <w:r w:rsidRPr="005A7326">
        <w:rPr>
          <w:szCs w:val="24"/>
        </w:rPr>
        <w:t>thoại</w:t>
      </w:r>
      <w:proofErr w:type="spellEnd"/>
      <w:r w:rsidRPr="005A7326">
        <w:rPr>
          <w:szCs w:val="24"/>
        </w:rPr>
        <w:t xml:space="preserve">: </w:t>
      </w:r>
      <w:r w:rsidR="006C5CE8">
        <w:rPr>
          <w:szCs w:val="24"/>
        </w:rPr>
        <w:t>01649791773</w:t>
      </w:r>
      <w:r>
        <w:rPr>
          <w:szCs w:val="24"/>
        </w:rPr>
        <w:tab/>
      </w:r>
      <w:r w:rsidRPr="005A7326">
        <w:rPr>
          <w:szCs w:val="24"/>
        </w:rPr>
        <w:t xml:space="preserve"> Email:</w:t>
      </w:r>
      <w:r>
        <w:rPr>
          <w:szCs w:val="24"/>
        </w:rPr>
        <w:t xml:space="preserve"> </w:t>
      </w:r>
      <w:hyperlink r:id="rId6" w:history="1">
        <w:r w:rsidR="006C5CE8" w:rsidRPr="00111B82">
          <w:rPr>
            <w:rStyle w:val="Hyperlink"/>
            <w:szCs w:val="24"/>
          </w:rPr>
          <w:t>thuptm@ntu.edu.vn</w:t>
        </w:r>
      </w:hyperlink>
    </w:p>
    <w:p w:rsidR="000C0270" w:rsidRDefault="000C0270" w:rsidP="000C0270">
      <w:pPr>
        <w:spacing w:line="360" w:lineRule="auto"/>
        <w:rPr>
          <w:szCs w:val="24"/>
        </w:rPr>
      </w:pPr>
      <w:proofErr w:type="spellStart"/>
      <w:r>
        <w:rPr>
          <w:szCs w:val="24"/>
        </w:rPr>
        <w:t>Địa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điểm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lịch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tiếp</w:t>
      </w:r>
      <w:proofErr w:type="spellEnd"/>
      <w:r>
        <w:rPr>
          <w:szCs w:val="24"/>
        </w:rPr>
        <w:t xml:space="preserve"> SV: </w:t>
      </w:r>
      <w:proofErr w:type="spellStart"/>
      <w:r w:rsidR="006C5CE8">
        <w:rPr>
          <w:szCs w:val="24"/>
        </w:rPr>
        <w:t>Sáng</w:t>
      </w:r>
      <w:proofErr w:type="spellEnd"/>
      <w:r w:rsidR="006C5CE8">
        <w:rPr>
          <w:szCs w:val="24"/>
        </w:rPr>
        <w:t xml:space="preserve"> </w:t>
      </w:r>
      <w:proofErr w:type="spellStart"/>
      <w:r w:rsidR="006C5CE8">
        <w:rPr>
          <w:szCs w:val="24"/>
        </w:rPr>
        <w:t>thứ</w:t>
      </w:r>
      <w:proofErr w:type="spellEnd"/>
      <w:r w:rsidR="006C5CE8">
        <w:rPr>
          <w:szCs w:val="24"/>
        </w:rPr>
        <w:t xml:space="preserve"> 2</w:t>
      </w:r>
      <w:proofErr w:type="gramStart"/>
      <w:r w:rsidR="006C5CE8">
        <w:rPr>
          <w:szCs w:val="24"/>
        </w:rPr>
        <w:t>,4</w:t>
      </w:r>
      <w:proofErr w:type="gramEnd"/>
      <w:r w:rsidR="006C5CE8">
        <w:rPr>
          <w:szCs w:val="24"/>
        </w:rPr>
        <w:t xml:space="preserve"> </w:t>
      </w:r>
      <w:proofErr w:type="spellStart"/>
      <w:r w:rsidR="006C5CE8">
        <w:rPr>
          <w:szCs w:val="24"/>
        </w:rPr>
        <w:t>tại</w:t>
      </w:r>
      <w:proofErr w:type="spellEnd"/>
      <w:r w:rsidR="006C5CE8">
        <w:rPr>
          <w:szCs w:val="24"/>
        </w:rPr>
        <w:t xml:space="preserve"> VP BM CNSH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trong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giờ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hành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chính</w:t>
      </w:r>
      <w:proofErr w:type="spellEnd"/>
    </w:p>
    <w:p w:rsidR="000C0270" w:rsidRPr="00A935D7" w:rsidRDefault="000C0270" w:rsidP="000C0270">
      <w:pPr>
        <w:shd w:val="clear" w:color="auto" w:fill="FFFFFF"/>
        <w:spacing w:line="360" w:lineRule="auto"/>
        <w:jc w:val="both"/>
        <w:rPr>
          <w:color w:val="222222"/>
        </w:rPr>
      </w:pPr>
      <w:r>
        <w:rPr>
          <w:b/>
          <w:color w:val="000000"/>
          <w:szCs w:val="24"/>
        </w:rPr>
        <w:t>3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Mô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tóm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tắt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  <w:r w:rsidRPr="00DD2893">
        <w:rPr>
          <w:b/>
          <w:color w:val="000000"/>
          <w:szCs w:val="24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phần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trang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bị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người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những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năng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kĩ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thuật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một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nội</w:t>
      </w:r>
      <w:proofErr w:type="spellEnd"/>
      <w:r>
        <w:rPr>
          <w:color w:val="000000"/>
          <w:shd w:val="clear" w:color="auto" w:fill="FFFFFF"/>
        </w:rPr>
        <w:t xml:space="preserve"> dung </w:t>
      </w:r>
      <w:proofErr w:type="spellStart"/>
      <w:r>
        <w:rPr>
          <w:color w:val="000000"/>
          <w:shd w:val="clear" w:color="auto" w:fill="FFFFFF"/>
        </w:rPr>
        <w:t>trọng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tâm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cơ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sở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của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công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nghệ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sinh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học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ứng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dụng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trong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bảo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tồn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lai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tạo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phân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lâp</w:t>
      </w:r>
      <w:proofErr w:type="spellEnd"/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tuyển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chọn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trồng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các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loại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ăn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và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nấm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dược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liệu</w:t>
      </w:r>
      <w:proofErr w:type="spellEnd"/>
      <w:r>
        <w:rPr>
          <w:color w:val="000000"/>
          <w:shd w:val="clear" w:color="auto" w:fill="FFFFFF"/>
        </w:rPr>
        <w:t xml:space="preserve">. </w:t>
      </w:r>
      <w:r w:rsidRPr="00A935D7">
        <w:rPr>
          <w:color w:val="222222"/>
          <w:lang w:val="sv-SE"/>
        </w:rPr>
        <w:t>Bao gồm làm meo giống, chuẩn bị môi trường nhân meo giống, chuẩn bị giá thể nuôi cấy, kỹ thuật cấy giống - nuôi ủ, kỹ thuật chăm sóc và thu hái; nhằm giúp người học có kiến thức và kỹ năng cần thiết để sản xuất nấm.</w:t>
      </w:r>
    </w:p>
    <w:p w:rsidR="000C0270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4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Mục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tiêu</w:t>
      </w:r>
      <w:proofErr w:type="spellEnd"/>
      <w:r>
        <w:rPr>
          <w:b/>
          <w:color w:val="000000"/>
          <w:szCs w:val="24"/>
        </w:rPr>
        <w:t xml:space="preserve">: </w:t>
      </w:r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Phân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nhóm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đặc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tính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học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quá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</w:p>
    <w:p w:rsidR="000C0270" w:rsidRDefault="000C0270" w:rsidP="000C0270">
      <w:pPr>
        <w:numPr>
          <w:ilvl w:val="0"/>
          <w:numId w:val="2"/>
        </w:numPr>
        <w:spacing w:before="120"/>
        <w:jc w:val="both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pháp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phòng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trừ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</w:p>
    <w:p w:rsidR="000C0270" w:rsidRPr="00D70216" w:rsidRDefault="000C0270" w:rsidP="000C0270">
      <w:pPr>
        <w:spacing w:before="120"/>
        <w:ind w:left="720"/>
        <w:jc w:val="both"/>
        <w:rPr>
          <w:color w:val="000000"/>
          <w:szCs w:val="24"/>
        </w:rPr>
      </w:pPr>
      <w:r w:rsidRPr="00D70216">
        <w:rPr>
          <w:color w:val="000000"/>
          <w:szCs w:val="24"/>
        </w:rPr>
        <w:tab/>
        <w:t xml:space="preserve"> </w:t>
      </w:r>
      <w:r w:rsidRPr="00D70216">
        <w:rPr>
          <w:color w:val="000000"/>
          <w:szCs w:val="24"/>
        </w:rPr>
        <w:tab/>
      </w:r>
    </w:p>
    <w:p w:rsidR="000C0270" w:rsidRDefault="000C0270" w:rsidP="000C0270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5. </w:t>
      </w:r>
      <w:proofErr w:type="spellStart"/>
      <w:r>
        <w:rPr>
          <w:b/>
          <w:color w:val="000000"/>
          <w:szCs w:val="24"/>
        </w:rPr>
        <w:t>Kết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quả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mong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đợi</w:t>
      </w:r>
      <w:proofErr w:type="spellEnd"/>
      <w:r>
        <w:rPr>
          <w:b/>
          <w:color w:val="000000"/>
          <w:szCs w:val="24"/>
        </w:rPr>
        <w:t xml:space="preserve"> (KQHT):</w:t>
      </w:r>
    </w:p>
    <w:p w:rsidR="000C0270" w:rsidRPr="006C26B1" w:rsidRDefault="000C0270" w:rsidP="000C0270">
      <w:pPr>
        <w:spacing w:line="360" w:lineRule="auto"/>
        <w:jc w:val="both"/>
        <w:rPr>
          <w:color w:val="000000"/>
          <w:szCs w:val="24"/>
        </w:rPr>
      </w:pPr>
      <w:proofErr w:type="spellStart"/>
      <w:r w:rsidRPr="006C26B1">
        <w:rPr>
          <w:color w:val="000000"/>
          <w:szCs w:val="24"/>
        </w:rPr>
        <w:t>Sau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khi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xong</w:t>
      </w:r>
      <w:proofErr w:type="spellEnd"/>
      <w:r w:rsidRPr="006C26B1">
        <w:rPr>
          <w:color w:val="000000"/>
          <w:szCs w:val="24"/>
        </w:rPr>
        <w:t xml:space="preserve"> HP </w:t>
      </w:r>
      <w:proofErr w:type="spellStart"/>
      <w:r w:rsidRPr="006C26B1">
        <w:rPr>
          <w:color w:val="000000"/>
          <w:szCs w:val="24"/>
        </w:rPr>
        <w:t>này</w:t>
      </w:r>
      <w:proofErr w:type="spellEnd"/>
      <w:r w:rsidRPr="006C26B1">
        <w:rPr>
          <w:color w:val="000000"/>
          <w:szCs w:val="24"/>
        </w:rPr>
        <w:t xml:space="preserve">, </w:t>
      </w:r>
      <w:proofErr w:type="spellStart"/>
      <w:r w:rsidRPr="006C26B1">
        <w:rPr>
          <w:color w:val="000000"/>
          <w:szCs w:val="24"/>
        </w:rPr>
        <w:t>người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học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có</w:t>
      </w:r>
      <w:proofErr w:type="spellEnd"/>
      <w:r w:rsidRPr="006C26B1">
        <w:rPr>
          <w:color w:val="000000"/>
          <w:szCs w:val="24"/>
        </w:rPr>
        <w:t xml:space="preserve"> </w:t>
      </w:r>
      <w:proofErr w:type="spellStart"/>
      <w:r w:rsidRPr="006C26B1">
        <w:rPr>
          <w:color w:val="000000"/>
          <w:szCs w:val="24"/>
        </w:rPr>
        <w:t>thể</w:t>
      </w:r>
      <w:proofErr w:type="spellEnd"/>
      <w:r w:rsidRPr="006C26B1">
        <w:rPr>
          <w:color w:val="000000"/>
          <w:szCs w:val="24"/>
        </w:rPr>
        <w:t>:</w:t>
      </w:r>
    </w:p>
    <w:p w:rsidR="000C0270" w:rsidRPr="00F47538" w:rsidRDefault="000C0270" w:rsidP="000C0270">
      <w:pPr>
        <w:spacing w:before="120" w:line="276" w:lineRule="auto"/>
        <w:ind w:firstLine="540"/>
        <w:jc w:val="both"/>
        <w:rPr>
          <w:szCs w:val="24"/>
        </w:rPr>
      </w:pPr>
      <w:r>
        <w:rPr>
          <w:color w:val="000000"/>
          <w:szCs w:val="24"/>
        </w:rPr>
        <w:lastRenderedPageBreak/>
        <w:t xml:space="preserve">a)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p</w:t>
      </w:r>
      <w:r>
        <w:rPr>
          <w:szCs w:val="24"/>
        </w:rPr>
        <w:t>hân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loại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được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một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số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ăn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nấm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dược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liệu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phổ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biến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cơ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sở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quan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sát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hình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thái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bên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ngoài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và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cấu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trúc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kính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hiển</w:t>
      </w:r>
      <w:proofErr w:type="spellEnd"/>
      <w:r>
        <w:rPr>
          <w:szCs w:val="24"/>
        </w:rPr>
        <w:t xml:space="preserve"> </w:t>
      </w:r>
      <w:proofErr w:type="gramStart"/>
      <w:r>
        <w:rPr>
          <w:szCs w:val="24"/>
        </w:rPr>
        <w:t>vi</w:t>
      </w:r>
      <w:proofErr w:type="gramEnd"/>
      <w:r>
        <w:rPr>
          <w:szCs w:val="24"/>
        </w:rPr>
        <w:t>.</w:t>
      </w:r>
    </w:p>
    <w:p w:rsidR="000C0270" w:rsidRDefault="000C0270" w:rsidP="000C0270">
      <w:pPr>
        <w:spacing w:before="120" w:line="276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b) </w:t>
      </w:r>
      <w:proofErr w:type="spellStart"/>
      <w:r>
        <w:rPr>
          <w:color w:val="000000"/>
          <w:szCs w:val="24"/>
        </w:rPr>
        <w:t>Xây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dựng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quy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trình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giống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lai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tạo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sản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xuất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liệu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phổ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biến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rơm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bào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ngư</w:t>
      </w:r>
      <w:proofErr w:type="spellEnd"/>
      <w:proofErr w:type="gram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mèo</w:t>
      </w:r>
      <w:proofErr w:type="spellEnd"/>
      <w:r>
        <w:rPr>
          <w:color w:val="000000"/>
          <w:szCs w:val="24"/>
        </w:rPr>
        <w:t>….</w:t>
      </w:r>
      <w:proofErr w:type="spellStart"/>
      <w:r>
        <w:rPr>
          <w:color w:val="000000"/>
          <w:szCs w:val="24"/>
        </w:rPr>
        <w:t>trên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cơ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sở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nắm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vững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điều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kiện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sinh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trưởng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và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phát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triển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của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loại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nấm</w:t>
      </w:r>
      <w:proofErr w:type="spellEnd"/>
      <w:r>
        <w:rPr>
          <w:color w:val="000000"/>
          <w:szCs w:val="24"/>
        </w:rPr>
        <w:t>.</w:t>
      </w:r>
    </w:p>
    <w:p w:rsidR="000C0270" w:rsidRDefault="000C0270" w:rsidP="000C0270">
      <w:pPr>
        <w:spacing w:before="120"/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 xml:space="preserve">c) </w:t>
      </w:r>
      <w:proofErr w:type="spellStart"/>
      <w:r>
        <w:rPr>
          <w:color w:val="000000"/>
          <w:szCs w:val="24"/>
        </w:rPr>
        <w:t>Giải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thích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khắc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phục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được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các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nguyên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nhân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xảy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ra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hư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hỏng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nhiễm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bệnh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giảm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năng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suất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thu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hoạch</w:t>
      </w:r>
      <w:proofErr w:type="spellEnd"/>
      <w:r>
        <w:rPr>
          <w:color w:val="000000"/>
          <w:szCs w:val="24"/>
        </w:rPr>
        <w:t>.</w:t>
      </w:r>
    </w:p>
    <w:p w:rsidR="00544C06" w:rsidRPr="002009F7" w:rsidRDefault="00544C06" w:rsidP="000C0270">
      <w:pPr>
        <w:spacing w:before="120"/>
        <w:jc w:val="both"/>
        <w:rPr>
          <w:color w:val="000000"/>
          <w:szCs w:val="24"/>
        </w:rPr>
      </w:pPr>
    </w:p>
    <w:p w:rsidR="000C0270" w:rsidRDefault="000C0270" w:rsidP="000C0270">
      <w:pPr>
        <w:spacing w:line="360" w:lineRule="auto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6. </w:t>
      </w:r>
      <w:proofErr w:type="spellStart"/>
      <w:r>
        <w:rPr>
          <w:b/>
          <w:color w:val="000000"/>
          <w:szCs w:val="24"/>
        </w:rPr>
        <w:t>Kế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hoạch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dạy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 w:rsidRPr="002655A9">
        <w:rPr>
          <w:b/>
          <w:color w:val="000000"/>
          <w:szCs w:val="24"/>
        </w:rPr>
        <w:t>:</w:t>
      </w:r>
      <w:r>
        <w:rPr>
          <w:color w:val="000000"/>
          <w:szCs w:val="24"/>
        </w:rPr>
        <w:tab/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51"/>
        <w:gridCol w:w="930"/>
        <w:gridCol w:w="744"/>
        <w:gridCol w:w="1860"/>
        <w:gridCol w:w="2139"/>
      </w:tblGrid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Chương</w:t>
            </w:r>
            <w:proofErr w:type="spellEnd"/>
            <w:r>
              <w:rPr>
                <w:i/>
                <w:color w:val="000000"/>
                <w:szCs w:val="24"/>
              </w:rPr>
              <w:t>/</w:t>
            </w:r>
            <w:proofErr w:type="spellStart"/>
            <w:r>
              <w:rPr>
                <w:i/>
                <w:color w:val="000000"/>
                <w:szCs w:val="24"/>
              </w:rPr>
              <w:t>Chủ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đề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Nhằm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đạt</w:t>
            </w:r>
            <w:proofErr w:type="spellEnd"/>
            <w:r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Pr="00764410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Số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tiết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Pr="00764410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764410">
              <w:rPr>
                <w:i/>
                <w:color w:val="000000"/>
                <w:szCs w:val="24"/>
              </w:rPr>
              <w:t>Phương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764410">
              <w:rPr>
                <w:i/>
                <w:color w:val="000000"/>
                <w:szCs w:val="24"/>
              </w:rPr>
              <w:t>pháp</w:t>
            </w:r>
            <w:proofErr w:type="spellEnd"/>
            <w:r>
              <w:rPr>
                <w:i/>
                <w:color w:val="000000"/>
                <w:szCs w:val="24"/>
              </w:rPr>
              <w:br/>
            </w:r>
            <w:proofErr w:type="spellStart"/>
            <w:r w:rsidRPr="00764410">
              <w:rPr>
                <w:i/>
                <w:color w:val="000000"/>
                <w:szCs w:val="24"/>
              </w:rPr>
              <w:t>dạy</w:t>
            </w:r>
            <w:proofErr w:type="spellEnd"/>
            <w:r w:rsidRPr="00764410">
              <w:rPr>
                <w:i/>
                <w:color w:val="000000"/>
                <w:szCs w:val="24"/>
              </w:rPr>
              <w:t xml:space="preserve"> – </w:t>
            </w:r>
            <w:proofErr w:type="spellStart"/>
            <w:r w:rsidRPr="00764410"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06" w:rsidRPr="00764410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Chuẩn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bị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của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người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học</w:t>
            </w:r>
            <w:proofErr w:type="spellEnd"/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A14E5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Phân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biệt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ăn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dược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liệu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dựa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hình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bên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ngoài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và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soi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kính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hiển</w:t>
            </w:r>
            <w:proofErr w:type="spellEnd"/>
            <w:r>
              <w:rPr>
                <w:szCs w:val="24"/>
              </w:rPr>
              <w:t xml:space="preserve"> vi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6C5CE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Giảng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thuyết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mẫu</w:t>
            </w:r>
            <w:proofErr w:type="spellEnd"/>
          </w:p>
        </w:tc>
        <w:tc>
          <w:tcPr>
            <w:tcW w:w="21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Đọc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bài</w:t>
            </w:r>
            <w:proofErr w:type="spellEnd"/>
            <w:r>
              <w:rPr>
                <w:color w:val="000000"/>
                <w:szCs w:val="24"/>
              </w:rPr>
              <w:t xml:space="preserve"> ở </w:t>
            </w:r>
            <w:proofErr w:type="spellStart"/>
            <w:r>
              <w:rPr>
                <w:color w:val="000000"/>
                <w:szCs w:val="24"/>
              </w:rPr>
              <w:t>nhà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làm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thí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nghiệm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tại</w:t>
            </w:r>
            <w:proofErr w:type="spellEnd"/>
            <w:r>
              <w:rPr>
                <w:color w:val="000000"/>
                <w:szCs w:val="24"/>
              </w:rPr>
              <w:t xml:space="preserve"> PTN</w:t>
            </w: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phân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lập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các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loại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6C5CE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b,c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6C5CE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b,c</w:t>
            </w:r>
            <w:proofErr w:type="spellEnd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6C5CE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Tạo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giống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cấp</w:t>
            </w:r>
            <w:proofErr w:type="spellEnd"/>
            <w:r>
              <w:rPr>
                <w:szCs w:val="24"/>
              </w:rPr>
              <w:t xml:space="preserve"> 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6C5CE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bào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6C5CE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  <w:tr w:rsidR="00544C06" w:rsidTr="00D70B9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EF11B5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Kỹ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r w:rsidR="00EF11B5">
              <w:rPr>
                <w:szCs w:val="24"/>
              </w:rPr>
              <w:t xml:space="preserve"> </w:t>
            </w:r>
            <w:proofErr w:type="spellStart"/>
            <w:r w:rsidR="00EF11B5">
              <w:rPr>
                <w:szCs w:val="24"/>
              </w:rPr>
              <w:t>linh</w:t>
            </w:r>
            <w:proofErr w:type="spellEnd"/>
            <w:r w:rsidR="00EF11B5">
              <w:rPr>
                <w:szCs w:val="24"/>
              </w:rPr>
              <w:t xml:space="preserve"> chi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b, c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6C5CE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06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</w:p>
        </w:tc>
      </w:tr>
    </w:tbl>
    <w:p w:rsidR="00544C06" w:rsidRDefault="00544C06" w:rsidP="000C0270">
      <w:pPr>
        <w:spacing w:line="360" w:lineRule="auto"/>
        <w:jc w:val="both"/>
        <w:rPr>
          <w:color w:val="000000"/>
          <w:szCs w:val="24"/>
        </w:rPr>
      </w:pPr>
    </w:p>
    <w:p w:rsidR="00544C06" w:rsidRDefault="00544C06" w:rsidP="00544C06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7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Tài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liệu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dạy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và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7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17"/>
        <w:gridCol w:w="1830"/>
        <w:gridCol w:w="1036"/>
        <w:gridCol w:w="1329"/>
        <w:gridCol w:w="1523"/>
        <w:gridCol w:w="829"/>
        <w:gridCol w:w="867"/>
      </w:tblGrid>
      <w:tr w:rsidR="006C5CE8" w:rsidRPr="00692536" w:rsidTr="00FC5274">
        <w:tc>
          <w:tcPr>
            <w:tcW w:w="648" w:type="dxa"/>
            <w:vMerge w:val="restart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r w:rsidRPr="00926676">
              <w:rPr>
                <w:i/>
                <w:color w:val="000000"/>
                <w:szCs w:val="24"/>
              </w:rPr>
              <w:t>STT</w:t>
            </w:r>
          </w:p>
        </w:tc>
        <w:tc>
          <w:tcPr>
            <w:tcW w:w="1517" w:type="dxa"/>
            <w:vMerge w:val="restart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giả</w:t>
            </w:r>
            <w:proofErr w:type="spellEnd"/>
          </w:p>
        </w:tc>
        <w:tc>
          <w:tcPr>
            <w:tcW w:w="1830" w:type="dxa"/>
            <w:vMerge w:val="restart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Tên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Năm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329" w:type="dxa"/>
            <w:vMerge w:val="restart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Nhà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xuất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bản</w:t>
            </w:r>
            <w:proofErr w:type="spellEnd"/>
          </w:p>
        </w:tc>
        <w:tc>
          <w:tcPr>
            <w:tcW w:w="1523" w:type="dxa"/>
            <w:vMerge w:val="restart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Địa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chỉ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khai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thác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</w:p>
        </w:tc>
        <w:tc>
          <w:tcPr>
            <w:tcW w:w="1696" w:type="dxa"/>
            <w:gridSpan w:val="2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Mục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đích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</w:p>
          <w:p w:rsidR="006C5CE8" w:rsidRPr="00926676" w:rsidRDefault="006C5CE8" w:rsidP="00FC5274">
            <w:pPr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sử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dụng</w:t>
            </w:r>
            <w:proofErr w:type="spellEnd"/>
          </w:p>
        </w:tc>
      </w:tr>
      <w:tr w:rsidR="006C5CE8" w:rsidRPr="00692536" w:rsidTr="00FC5274">
        <w:tc>
          <w:tcPr>
            <w:tcW w:w="648" w:type="dxa"/>
            <w:vMerge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17" w:type="dxa"/>
            <w:vMerge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830" w:type="dxa"/>
            <w:vMerge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329" w:type="dxa"/>
            <w:vMerge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Tài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liệu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chính</w:t>
            </w:r>
            <w:proofErr w:type="spellEnd"/>
          </w:p>
        </w:tc>
        <w:tc>
          <w:tcPr>
            <w:tcW w:w="867" w:type="dxa"/>
            <w:vAlign w:val="center"/>
          </w:tcPr>
          <w:p w:rsidR="006C5CE8" w:rsidRPr="00926676" w:rsidRDefault="006C5CE8" w:rsidP="00FC5274">
            <w:pPr>
              <w:spacing w:before="120"/>
              <w:jc w:val="center"/>
              <w:rPr>
                <w:i/>
                <w:szCs w:val="24"/>
              </w:rPr>
            </w:pPr>
            <w:proofErr w:type="spellStart"/>
            <w:r w:rsidRPr="00926676">
              <w:rPr>
                <w:i/>
                <w:szCs w:val="24"/>
              </w:rPr>
              <w:t>Tham</w:t>
            </w:r>
            <w:proofErr w:type="spellEnd"/>
            <w:r w:rsidRPr="00926676">
              <w:rPr>
                <w:i/>
                <w:szCs w:val="24"/>
              </w:rPr>
              <w:t xml:space="preserve"> </w:t>
            </w:r>
            <w:proofErr w:type="spellStart"/>
            <w:r w:rsidRPr="00926676">
              <w:rPr>
                <w:i/>
                <w:szCs w:val="24"/>
              </w:rPr>
              <w:t>khảo</w:t>
            </w:r>
            <w:proofErr w:type="spellEnd"/>
          </w:p>
        </w:tc>
      </w:tr>
      <w:tr w:rsidR="006C5CE8" w:rsidRPr="00692536" w:rsidTr="00FC5274">
        <w:tc>
          <w:tcPr>
            <w:tcW w:w="648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517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Phạm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Thị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Minh Thu</w:t>
            </w:r>
          </w:p>
        </w:tc>
        <w:tc>
          <w:tcPr>
            <w:tcW w:w="1830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BG </w:t>
            </w:r>
            <w:proofErr w:type="spellStart"/>
            <w:r>
              <w:rPr>
                <w:szCs w:val="24"/>
              </w:rPr>
              <w:t>Thực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hành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Kĩ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thuật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</w:p>
        </w:tc>
        <w:tc>
          <w:tcPr>
            <w:tcW w:w="1036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2018</w:t>
            </w:r>
          </w:p>
        </w:tc>
        <w:tc>
          <w:tcPr>
            <w:tcW w:w="1329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GV </w:t>
            </w:r>
            <w:proofErr w:type="spellStart"/>
            <w:r>
              <w:rPr>
                <w:szCs w:val="24"/>
              </w:rPr>
              <w:t>cung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lastRenderedPageBreak/>
              <w:t>cấp</w:t>
            </w:r>
            <w:proofErr w:type="spellEnd"/>
          </w:p>
        </w:tc>
        <w:tc>
          <w:tcPr>
            <w:tcW w:w="829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x</w:t>
            </w:r>
          </w:p>
        </w:tc>
        <w:tc>
          <w:tcPr>
            <w:tcW w:w="867" w:type="dxa"/>
            <w:vAlign w:val="center"/>
          </w:tcPr>
          <w:p w:rsidR="006C5CE8" w:rsidRPr="006D6AD8" w:rsidRDefault="006C5CE8" w:rsidP="00FC5274">
            <w:pPr>
              <w:spacing w:before="120"/>
              <w:jc w:val="center"/>
              <w:rPr>
                <w:szCs w:val="24"/>
              </w:rPr>
            </w:pPr>
          </w:p>
        </w:tc>
      </w:tr>
      <w:tr w:rsidR="006C5CE8" w:rsidRPr="00692536" w:rsidTr="00FC5274">
        <w:tc>
          <w:tcPr>
            <w:tcW w:w="648" w:type="dxa"/>
          </w:tcPr>
          <w:p w:rsidR="006C5CE8" w:rsidRPr="00692536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17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Nguyễn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Lân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Dũng</w:t>
            </w:r>
            <w:proofErr w:type="spellEnd"/>
          </w:p>
        </w:tc>
        <w:tc>
          <w:tcPr>
            <w:tcW w:w="1830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Công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nghệ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nuôi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trồng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2)</w:t>
            </w:r>
          </w:p>
        </w:tc>
        <w:tc>
          <w:tcPr>
            <w:tcW w:w="1036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2004</w:t>
            </w:r>
          </w:p>
        </w:tc>
        <w:tc>
          <w:tcPr>
            <w:tcW w:w="1329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Nông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nghiệp</w:t>
            </w:r>
            <w:proofErr w:type="spellEnd"/>
          </w:p>
        </w:tc>
        <w:tc>
          <w:tcPr>
            <w:tcW w:w="1523" w:type="dxa"/>
          </w:tcPr>
          <w:p w:rsidR="006C5CE8" w:rsidRPr="00692536" w:rsidRDefault="006C5CE8" w:rsidP="00FC5274">
            <w:pPr>
              <w:spacing w:before="12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Thư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viện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số</w:t>
            </w:r>
            <w:proofErr w:type="spellEnd"/>
            <w:r>
              <w:rPr>
                <w:szCs w:val="24"/>
              </w:rPr>
              <w:t xml:space="preserve"> ĐHNT</w:t>
            </w:r>
          </w:p>
        </w:tc>
        <w:tc>
          <w:tcPr>
            <w:tcW w:w="829" w:type="dxa"/>
          </w:tcPr>
          <w:p w:rsidR="006C5CE8" w:rsidRPr="00692536" w:rsidRDefault="006C5CE8" w:rsidP="00FC5274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7" w:type="dxa"/>
          </w:tcPr>
          <w:p w:rsidR="006C5CE8" w:rsidRPr="00692536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  <w:tr w:rsidR="006C5CE8" w:rsidRPr="00692536" w:rsidTr="00FC5274">
        <w:tc>
          <w:tcPr>
            <w:tcW w:w="648" w:type="dxa"/>
          </w:tcPr>
          <w:p w:rsidR="006C5CE8" w:rsidRPr="00692536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17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Trịnh</w:t>
            </w:r>
            <w:proofErr w:type="spellEnd"/>
            <w:r>
              <w:rPr>
                <w:szCs w:val="24"/>
              </w:rPr>
              <w:t xml:space="preserve"> Tam </w:t>
            </w:r>
            <w:proofErr w:type="spellStart"/>
            <w:r>
              <w:rPr>
                <w:szCs w:val="24"/>
              </w:rPr>
              <w:t>Kiệt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Nấm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lớn</w:t>
            </w:r>
            <w:proofErr w:type="spellEnd"/>
            <w:r>
              <w:rPr>
                <w:szCs w:val="24"/>
              </w:rPr>
              <w:t xml:space="preserve"> ở </w:t>
            </w:r>
            <w:proofErr w:type="spellStart"/>
            <w:r>
              <w:rPr>
                <w:szCs w:val="24"/>
              </w:rPr>
              <w:t>Việt</w:t>
            </w:r>
            <w:proofErr w:type="spellEnd"/>
            <w:r>
              <w:rPr>
                <w:szCs w:val="24"/>
              </w:rPr>
              <w:t xml:space="preserve"> Nam (</w:t>
            </w:r>
            <w:proofErr w:type="spellStart"/>
            <w:r>
              <w:rPr>
                <w:szCs w:val="24"/>
              </w:rPr>
              <w:t>Tập</w:t>
            </w:r>
            <w:proofErr w:type="spellEnd"/>
            <w:r>
              <w:rPr>
                <w:szCs w:val="24"/>
              </w:rPr>
              <w:t xml:space="preserve"> 3)</w:t>
            </w:r>
          </w:p>
        </w:tc>
        <w:tc>
          <w:tcPr>
            <w:tcW w:w="1036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2013</w:t>
            </w:r>
          </w:p>
        </w:tc>
        <w:tc>
          <w:tcPr>
            <w:tcW w:w="1329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KHTN &amp; CN</w:t>
            </w:r>
          </w:p>
        </w:tc>
        <w:tc>
          <w:tcPr>
            <w:tcW w:w="1523" w:type="dxa"/>
          </w:tcPr>
          <w:p w:rsidR="006C5CE8" w:rsidRPr="00692536" w:rsidRDefault="006C5CE8" w:rsidP="00FC5274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TV NTU</w:t>
            </w:r>
          </w:p>
        </w:tc>
        <w:tc>
          <w:tcPr>
            <w:tcW w:w="829" w:type="dxa"/>
          </w:tcPr>
          <w:p w:rsidR="006C5CE8" w:rsidRPr="00692536" w:rsidRDefault="006C5CE8" w:rsidP="00FC5274">
            <w:pPr>
              <w:spacing w:before="120"/>
              <w:jc w:val="center"/>
              <w:rPr>
                <w:szCs w:val="24"/>
              </w:rPr>
            </w:pPr>
          </w:p>
        </w:tc>
        <w:tc>
          <w:tcPr>
            <w:tcW w:w="867" w:type="dxa"/>
          </w:tcPr>
          <w:p w:rsidR="006C5CE8" w:rsidRPr="00692536" w:rsidRDefault="006C5CE8" w:rsidP="00FC5274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t>x</w:t>
            </w:r>
          </w:p>
        </w:tc>
      </w:tr>
    </w:tbl>
    <w:p w:rsidR="00544C06" w:rsidRDefault="00544C06" w:rsidP="00544C06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ab/>
      </w:r>
    </w:p>
    <w:p w:rsidR="00544C06" w:rsidRDefault="00544C06" w:rsidP="00544C06">
      <w:pPr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8. </w:t>
      </w:r>
      <w:proofErr w:type="spellStart"/>
      <w:r>
        <w:rPr>
          <w:b/>
          <w:color w:val="000000"/>
          <w:szCs w:val="24"/>
        </w:rPr>
        <w:t>Yêu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cầu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của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giảng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viên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đối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với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p w:rsidR="00544C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100%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học</w:t>
      </w:r>
      <w:proofErr w:type="spellEnd"/>
      <w:r>
        <w:t>.</w:t>
      </w:r>
    </w:p>
    <w:p w:rsidR="00544C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proofErr w:type="spellStart"/>
      <w:r w:rsidRPr="00505FCA">
        <w:t>Giảng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r w:rsidRPr="00505FCA">
        <w:t>đánh</w:t>
      </w:r>
      <w:proofErr w:type="spellEnd"/>
      <w:r w:rsidRPr="00505FCA">
        <w:t xml:space="preserve"> </w:t>
      </w:r>
      <w:proofErr w:type="spellStart"/>
      <w:r w:rsidRPr="00505FCA">
        <w:t>giá</w:t>
      </w:r>
      <w:proofErr w:type="spellEnd"/>
      <w:r w:rsidRPr="00505FCA">
        <w:t xml:space="preserve"> </w:t>
      </w:r>
      <w:proofErr w:type="spellStart"/>
      <w:r w:rsidRPr="00505FCA">
        <w:t>kết</w:t>
      </w:r>
      <w:proofErr w:type="spellEnd"/>
      <w:r w:rsidRPr="00505FCA">
        <w:t xml:space="preserve"> </w:t>
      </w:r>
      <w:proofErr w:type="spellStart"/>
      <w:r w:rsidRPr="00505FCA">
        <w:t>quả</w:t>
      </w:r>
      <w:proofErr w:type="spellEnd"/>
      <w:r w:rsidRPr="00505FCA">
        <w:t xml:space="preserve"> </w:t>
      </w:r>
      <w:proofErr w:type="spellStart"/>
      <w:r w:rsidRPr="00505FCA">
        <w:t>học</w:t>
      </w:r>
      <w:proofErr w:type="spellEnd"/>
      <w:r w:rsidRPr="00505FCA">
        <w:t xml:space="preserve"> </w:t>
      </w:r>
      <w:proofErr w:type="spellStart"/>
      <w:r w:rsidRPr="00505FCA">
        <w:t>tập</w:t>
      </w:r>
      <w:proofErr w:type="spellEnd"/>
      <w:r w:rsidRPr="00505FCA">
        <w:t xml:space="preserve"> </w:t>
      </w:r>
      <w:proofErr w:type="spellStart"/>
      <w:r w:rsidRPr="00505FCA">
        <w:t>của</w:t>
      </w:r>
      <w:proofErr w:type="spellEnd"/>
      <w:r w:rsidRPr="00505FCA">
        <w:t xml:space="preserve"> </w:t>
      </w:r>
      <w:proofErr w:type="spellStart"/>
      <w:r w:rsidRPr="00505FCA">
        <w:t>sinh</w:t>
      </w:r>
      <w:proofErr w:type="spellEnd"/>
      <w:r w:rsidRPr="00505FCA">
        <w:t xml:space="preserve"> </w:t>
      </w:r>
      <w:proofErr w:type="spellStart"/>
      <w:r w:rsidRPr="00505FCA">
        <w:t>viên</w:t>
      </w:r>
      <w:proofErr w:type="spellEnd"/>
      <w:r w:rsidRPr="00505FCA">
        <w:t xml:space="preserve"> </w:t>
      </w:r>
      <w:proofErr w:type="spellStart"/>
      <w:proofErr w:type="gramStart"/>
      <w:r w:rsidRPr="00505FCA">
        <w:t>theo</w:t>
      </w:r>
      <w:proofErr w:type="spellEnd"/>
      <w:proofErr w:type="gramEnd"/>
      <w:r w:rsidRPr="00505FCA">
        <w:t xml:space="preserve"> </w:t>
      </w:r>
      <w:proofErr w:type="spellStart"/>
      <w:r>
        <w:t>Mục</w:t>
      </w:r>
      <w:proofErr w:type="spellEnd"/>
      <w:r>
        <w:t xml:space="preserve"> 8</w:t>
      </w:r>
      <w:r w:rsidRPr="00505FCA">
        <w:t xml:space="preserve">, </w:t>
      </w:r>
      <w:proofErr w:type="spellStart"/>
      <w:r w:rsidRPr="00505FCA">
        <w:t>với</w:t>
      </w:r>
      <w:proofErr w:type="spellEnd"/>
      <w:r w:rsidRPr="00505FCA">
        <w:t xml:space="preserve"> </w:t>
      </w:r>
      <w:proofErr w:type="spellStart"/>
      <w:r w:rsidRPr="00505FCA">
        <w:t>các</w:t>
      </w:r>
      <w:proofErr w:type="spellEnd"/>
      <w:r w:rsidRPr="00505FCA">
        <w:t xml:space="preserve"> </w:t>
      </w:r>
      <w:proofErr w:type="spellStart"/>
      <w:r w:rsidRPr="00505FCA">
        <w:t>điểm</w:t>
      </w:r>
      <w:proofErr w:type="spellEnd"/>
      <w:r w:rsidRPr="00505FCA">
        <w:t xml:space="preserve"> </w:t>
      </w:r>
      <w:proofErr w:type="spellStart"/>
      <w:r w:rsidRPr="00505FCA">
        <w:t>thành</w:t>
      </w:r>
      <w:proofErr w:type="spellEnd"/>
      <w:r w:rsidRPr="00505FCA">
        <w:t xml:space="preserve"> </w:t>
      </w:r>
      <w:proofErr w:type="spellStart"/>
      <w:r w:rsidRPr="00505FCA">
        <w:t>phần</w:t>
      </w:r>
      <w:proofErr w:type="spellEnd"/>
      <w:r w:rsidRPr="00505FCA">
        <w:t xml:space="preserve"> </w:t>
      </w:r>
      <w:proofErr w:type="spellStart"/>
      <w:r w:rsidRPr="00505FCA">
        <w:t>như</w:t>
      </w:r>
      <w:proofErr w:type="spellEnd"/>
      <w:r w:rsidRPr="00505FCA">
        <w:t xml:space="preserve"> </w:t>
      </w:r>
      <w:proofErr w:type="spellStart"/>
      <w:r w:rsidRPr="00505FCA">
        <w:t>sau</w:t>
      </w:r>
      <w:proofErr w:type="spellEnd"/>
      <w:r w:rsidRPr="00505FCA">
        <w:t>:</w:t>
      </w:r>
    </w:p>
    <w:p w:rsidR="00544C06" w:rsidRPr="00E17709" w:rsidRDefault="00FE5E88" w:rsidP="00544C0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</w:rPr>
      </w:pPr>
      <w:r>
        <w:rPr>
          <w:b/>
          <w:i/>
        </w:rPr>
        <w:t xml:space="preserve">a) </w:t>
      </w:r>
      <w:proofErr w:type="spellStart"/>
      <w:r>
        <w:rPr>
          <w:b/>
          <w:i/>
        </w:rPr>
        <w:t>Điểm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đánh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giá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quá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trình</w:t>
      </w:r>
      <w:proofErr w:type="spellEnd"/>
      <w:r>
        <w:rPr>
          <w:b/>
          <w:i/>
        </w:rPr>
        <w:t xml:space="preserve"> (5</w:t>
      </w:r>
      <w:r w:rsidR="00544C06" w:rsidRPr="00E17709">
        <w:rPr>
          <w:b/>
          <w:i/>
        </w:rPr>
        <w:t>0%)</w:t>
      </w:r>
    </w:p>
    <w:p w:rsidR="00544C06" w:rsidRPr="00505FCA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</w:pPr>
      <w:proofErr w:type="spellStart"/>
      <w:r>
        <w:t>Tiêu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: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dựa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mức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,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>.</w:t>
      </w:r>
    </w:p>
    <w:p w:rsidR="00544C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b/>
          <w:i/>
        </w:rPr>
        <w:t>b</w:t>
      </w:r>
      <w:r w:rsidRPr="00505FCA">
        <w:rPr>
          <w:b/>
          <w:i/>
        </w:rPr>
        <w:t xml:space="preserve">) </w:t>
      </w:r>
      <w:proofErr w:type="spellStart"/>
      <w:r>
        <w:rPr>
          <w:b/>
          <w:i/>
          <w:color w:val="000000"/>
        </w:rPr>
        <w:t>Thi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kết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th</w:t>
      </w:r>
      <w:r w:rsidR="00FE5E88">
        <w:rPr>
          <w:b/>
          <w:i/>
          <w:color w:val="000000"/>
        </w:rPr>
        <w:t>úc</w:t>
      </w:r>
      <w:proofErr w:type="spellEnd"/>
      <w:r w:rsidR="00FE5E88">
        <w:rPr>
          <w:b/>
          <w:i/>
          <w:color w:val="000000"/>
        </w:rPr>
        <w:t xml:space="preserve"> </w:t>
      </w:r>
      <w:proofErr w:type="spellStart"/>
      <w:r w:rsidR="00FE5E88">
        <w:rPr>
          <w:b/>
          <w:i/>
          <w:color w:val="000000"/>
        </w:rPr>
        <w:t>học</w:t>
      </w:r>
      <w:proofErr w:type="spellEnd"/>
      <w:r w:rsidR="00FE5E88">
        <w:rPr>
          <w:b/>
          <w:i/>
          <w:color w:val="000000"/>
        </w:rPr>
        <w:t xml:space="preserve"> </w:t>
      </w:r>
      <w:proofErr w:type="spellStart"/>
      <w:r w:rsidR="00FE5E88">
        <w:rPr>
          <w:b/>
          <w:i/>
          <w:color w:val="000000"/>
        </w:rPr>
        <w:t>phần</w:t>
      </w:r>
      <w:proofErr w:type="spellEnd"/>
      <w:r w:rsidR="00FE5E88">
        <w:rPr>
          <w:b/>
          <w:i/>
          <w:color w:val="000000"/>
        </w:rPr>
        <w:t xml:space="preserve"> (5</w:t>
      </w:r>
      <w:r w:rsidRPr="00505FCA">
        <w:rPr>
          <w:b/>
          <w:i/>
          <w:color w:val="000000"/>
        </w:rPr>
        <w:t>0%)</w:t>
      </w:r>
      <w:r>
        <w:rPr>
          <w:color w:val="000000"/>
        </w:rPr>
        <w:t>:</w:t>
      </w:r>
      <w:r w:rsidRPr="00505FCA">
        <w:rPr>
          <w:color w:val="000000"/>
        </w:rPr>
        <w:t xml:space="preserve"> </w:t>
      </w:r>
    </w:p>
    <w:p w:rsidR="00544C06" w:rsidRPr="00087A06" w:rsidRDefault="00544C06" w:rsidP="00544C06">
      <w:pPr>
        <w:widowControl w:val="0"/>
        <w:autoSpaceDE w:val="0"/>
        <w:autoSpaceDN w:val="0"/>
        <w:adjustRightInd w:val="0"/>
        <w:spacing w:line="360" w:lineRule="auto"/>
        <w:jc w:val="both"/>
        <w:rPr>
          <w:i/>
          <w:color w:val="0000FF"/>
          <w:sz w:val="22"/>
          <w:szCs w:val="22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Hình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Vấn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đáp</w:t>
      </w:r>
      <w:proofErr w:type="spellEnd"/>
    </w:p>
    <w:p w:rsidR="00544C06" w:rsidRDefault="00544C06" w:rsidP="00544C06">
      <w:pPr>
        <w:spacing w:line="360" w:lineRule="auto"/>
        <w:jc w:val="both"/>
        <w:rPr>
          <w:i/>
          <w:color w:val="0000FF"/>
          <w:szCs w:val="24"/>
        </w:rPr>
      </w:pPr>
      <w:r>
        <w:rPr>
          <w:b/>
          <w:color w:val="000000"/>
          <w:szCs w:val="24"/>
        </w:rPr>
        <w:t>9</w:t>
      </w:r>
      <w:r w:rsidRPr="00DD2893">
        <w:rPr>
          <w:b/>
          <w:color w:val="000000"/>
          <w:szCs w:val="24"/>
        </w:rPr>
        <w:t xml:space="preserve">. </w:t>
      </w:r>
      <w:proofErr w:type="spellStart"/>
      <w:r w:rsidRPr="00DD2893">
        <w:rPr>
          <w:b/>
          <w:color w:val="000000"/>
          <w:szCs w:val="24"/>
        </w:rPr>
        <w:t>Đánh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giá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kết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quả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học</w:t>
      </w:r>
      <w:proofErr w:type="spellEnd"/>
      <w:r w:rsidRPr="00DD2893">
        <w:rPr>
          <w:b/>
          <w:color w:val="000000"/>
          <w:szCs w:val="24"/>
        </w:rPr>
        <w:t xml:space="preserve"> </w:t>
      </w:r>
      <w:proofErr w:type="spellStart"/>
      <w:r w:rsidRPr="00DD2893">
        <w:rPr>
          <w:b/>
          <w:color w:val="000000"/>
          <w:szCs w:val="24"/>
        </w:rPr>
        <w:t>tập</w:t>
      </w:r>
      <w:proofErr w:type="spellEnd"/>
      <w:r>
        <w:rPr>
          <w:b/>
          <w:color w:val="000000"/>
          <w:szCs w:val="24"/>
        </w:rPr>
        <w:t>: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:rsidR="00544C06" w:rsidRPr="00CA4573" w:rsidRDefault="00544C06" w:rsidP="00544C06">
      <w:pPr>
        <w:spacing w:line="360" w:lineRule="auto"/>
        <w:jc w:val="both"/>
        <w:rPr>
          <w:b/>
          <w:color w:val="000000"/>
          <w:szCs w:val="22"/>
        </w:rPr>
      </w:pPr>
      <w:proofErr w:type="spellStart"/>
      <w:r>
        <w:rPr>
          <w:b/>
          <w:color w:val="000000"/>
          <w:szCs w:val="24"/>
        </w:rPr>
        <w:t>Thang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điểm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học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phần</w:t>
      </w:r>
      <w:proofErr w:type="spellEnd"/>
      <w:r>
        <w:rPr>
          <w:b/>
          <w:color w:val="000000"/>
          <w:szCs w:val="24"/>
        </w:rPr>
        <w:t>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73"/>
      </w:tblGrid>
      <w:tr w:rsidR="00544C06" w:rsidRPr="004A6917" w:rsidTr="00D70B90">
        <w:tc>
          <w:tcPr>
            <w:tcW w:w="675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S</w:t>
            </w:r>
            <w:r w:rsidRPr="00C03A30">
              <w:rPr>
                <w:i/>
                <w:color w:val="000000"/>
                <w:szCs w:val="24"/>
              </w:rPr>
              <w:t>TT</w:t>
            </w:r>
          </w:p>
        </w:tc>
        <w:tc>
          <w:tcPr>
            <w:tcW w:w="4820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>
              <w:rPr>
                <w:i/>
                <w:color w:val="000000"/>
                <w:szCs w:val="24"/>
              </w:rPr>
              <w:t>Hình</w:t>
            </w:r>
            <w:proofErr w:type="spellEnd"/>
            <w:r>
              <w:rPr>
                <w:i/>
                <w:color w:val="000000"/>
                <w:szCs w:val="24"/>
              </w:rPr>
              <w:t xml:space="preserve"> </w:t>
            </w:r>
            <w:proofErr w:type="spellStart"/>
            <w:r>
              <w:rPr>
                <w:i/>
                <w:color w:val="000000"/>
                <w:szCs w:val="24"/>
              </w:rPr>
              <w:t>thức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đánh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giá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Nhằm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đạt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KQHT</w:t>
            </w:r>
          </w:p>
        </w:tc>
        <w:tc>
          <w:tcPr>
            <w:tcW w:w="1973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i/>
                <w:color w:val="000000"/>
                <w:szCs w:val="24"/>
              </w:rPr>
            </w:pPr>
            <w:proofErr w:type="spellStart"/>
            <w:r w:rsidRPr="004A6917">
              <w:rPr>
                <w:i/>
                <w:color w:val="000000"/>
                <w:szCs w:val="24"/>
              </w:rPr>
              <w:t>Trọng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i/>
                <w:color w:val="000000"/>
                <w:szCs w:val="24"/>
              </w:rPr>
              <w:t>số</w:t>
            </w:r>
            <w:proofErr w:type="spellEnd"/>
            <w:r w:rsidRPr="004A6917">
              <w:rPr>
                <w:i/>
                <w:color w:val="000000"/>
                <w:szCs w:val="24"/>
              </w:rPr>
              <w:t xml:space="preserve"> (%)</w:t>
            </w:r>
          </w:p>
        </w:tc>
      </w:tr>
      <w:tr w:rsidR="00544C06" w:rsidRPr="004A6917" w:rsidTr="00D70B90">
        <w:tc>
          <w:tcPr>
            <w:tcW w:w="675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 w:rsidRPr="004A6917">
              <w:rPr>
                <w:color w:val="000000"/>
                <w:szCs w:val="2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544C06" w:rsidRPr="004A6917" w:rsidRDefault="00544C06" w:rsidP="00544C06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Kết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quả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kỹ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năng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và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chuyên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cần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73" w:type="dxa"/>
            <w:shd w:val="clear" w:color="auto" w:fill="auto"/>
          </w:tcPr>
          <w:p w:rsidR="00544C06" w:rsidRPr="004A6917" w:rsidRDefault="00FE5E8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  <w:tr w:rsidR="00544C06" w:rsidRPr="004A6917" w:rsidTr="00D70B90">
        <w:tc>
          <w:tcPr>
            <w:tcW w:w="675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544C06" w:rsidRDefault="00544C06" w:rsidP="00D70B90">
            <w:pPr>
              <w:spacing w:line="360" w:lineRule="auto"/>
              <w:rPr>
                <w:color w:val="000000"/>
                <w:szCs w:val="24"/>
              </w:rPr>
            </w:pPr>
            <w:proofErr w:type="spellStart"/>
            <w:r w:rsidRPr="004A6917">
              <w:rPr>
                <w:color w:val="000000"/>
                <w:szCs w:val="24"/>
              </w:rPr>
              <w:t>Thi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kết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thúc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học</w:t>
            </w:r>
            <w:proofErr w:type="spellEnd"/>
            <w:r w:rsidRPr="004A6917">
              <w:rPr>
                <w:color w:val="000000"/>
                <w:szCs w:val="24"/>
              </w:rPr>
              <w:t xml:space="preserve"> </w:t>
            </w:r>
            <w:proofErr w:type="spellStart"/>
            <w:r w:rsidRPr="004A6917">
              <w:rPr>
                <w:color w:val="000000"/>
                <w:szCs w:val="24"/>
              </w:rPr>
              <w:t>phần</w:t>
            </w:r>
            <w:proofErr w:type="spellEnd"/>
          </w:p>
          <w:p w:rsidR="00544C06" w:rsidRPr="004A6917" w:rsidRDefault="00544C06" w:rsidP="00D70B90">
            <w:pPr>
              <w:spacing w:line="360" w:lineRule="auto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Cs w:val="24"/>
              </w:rPr>
              <w:t>Hình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thức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thi</w:t>
            </w:r>
            <w:proofErr w:type="spellEnd"/>
            <w:r>
              <w:rPr>
                <w:color w:val="000000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Cs w:val="24"/>
              </w:rPr>
              <w:t>Vấn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đáp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544C06" w:rsidRPr="004A6917" w:rsidRDefault="00544C06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a, b, c</w:t>
            </w:r>
          </w:p>
        </w:tc>
        <w:tc>
          <w:tcPr>
            <w:tcW w:w="1973" w:type="dxa"/>
            <w:shd w:val="clear" w:color="auto" w:fill="auto"/>
          </w:tcPr>
          <w:p w:rsidR="00544C06" w:rsidRPr="004A6917" w:rsidRDefault="00FE5E88" w:rsidP="00D70B90">
            <w:pPr>
              <w:spacing w:line="36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</w:tr>
    </w:tbl>
    <w:p w:rsidR="00544C06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 w:rsidRPr="004471D4">
        <w:rPr>
          <w:b/>
          <w:color w:val="000000"/>
          <w:szCs w:val="22"/>
        </w:rPr>
        <w:tab/>
      </w:r>
    </w:p>
    <w:p w:rsidR="00544C06" w:rsidRPr="00651272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i/>
          <w:color w:val="000000"/>
        </w:rPr>
      </w:pPr>
      <w:r>
        <w:rPr>
          <w:b/>
          <w:color w:val="000000"/>
          <w:szCs w:val="22"/>
        </w:rPr>
        <w:tab/>
      </w:r>
      <w:r w:rsidRPr="004471D4">
        <w:rPr>
          <w:b/>
          <w:color w:val="000000"/>
          <w:szCs w:val="22"/>
        </w:rPr>
        <w:t xml:space="preserve">TRƯỞNG </w:t>
      </w:r>
      <w:r>
        <w:rPr>
          <w:b/>
          <w:color w:val="000000"/>
          <w:szCs w:val="22"/>
        </w:rPr>
        <w:t>BỘ MÔN</w:t>
      </w:r>
      <w:r>
        <w:rPr>
          <w:b/>
          <w:color w:val="000000"/>
          <w:szCs w:val="22"/>
        </w:rPr>
        <w:tab/>
        <w:t xml:space="preserve"> GIẢNG VIÊN</w:t>
      </w:r>
      <w:r>
        <w:rPr>
          <w:b/>
          <w:color w:val="000000"/>
          <w:szCs w:val="22"/>
        </w:rPr>
        <w:br/>
      </w:r>
      <w:r>
        <w:rPr>
          <w:b/>
          <w:color w:val="000000"/>
          <w:szCs w:val="22"/>
        </w:rPr>
        <w:tab/>
      </w:r>
    </w:p>
    <w:p w:rsidR="00544C06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2"/>
        </w:rPr>
      </w:pPr>
      <w:r w:rsidRPr="005E5CE6">
        <w:rPr>
          <w:b/>
          <w:color w:val="000000"/>
          <w:szCs w:val="22"/>
        </w:rPr>
        <w:t xml:space="preserve">              </w:t>
      </w:r>
    </w:p>
    <w:p w:rsidR="00544C06" w:rsidRPr="005E5CE6" w:rsidRDefault="00544C06" w:rsidP="00544C06">
      <w:pPr>
        <w:tabs>
          <w:tab w:val="center" w:pos="1985"/>
          <w:tab w:val="center" w:pos="7088"/>
        </w:tabs>
        <w:spacing w:line="360" w:lineRule="auto"/>
        <w:jc w:val="both"/>
        <w:rPr>
          <w:b/>
          <w:color w:val="000000"/>
          <w:szCs w:val="24"/>
        </w:rPr>
      </w:pPr>
      <w:r>
        <w:rPr>
          <w:b/>
          <w:color w:val="000000"/>
          <w:szCs w:val="22"/>
        </w:rPr>
        <w:tab/>
      </w:r>
      <w:r w:rsidRPr="005E5CE6">
        <w:rPr>
          <w:b/>
          <w:color w:val="000000"/>
          <w:szCs w:val="22"/>
        </w:rPr>
        <w:t xml:space="preserve">  </w:t>
      </w:r>
      <w:proofErr w:type="spellStart"/>
      <w:r w:rsidR="006C5CE8">
        <w:rPr>
          <w:b/>
          <w:color w:val="000000"/>
          <w:szCs w:val="22"/>
        </w:rPr>
        <w:t>Phạm</w:t>
      </w:r>
      <w:proofErr w:type="spellEnd"/>
      <w:r w:rsidR="006C5CE8">
        <w:rPr>
          <w:b/>
          <w:color w:val="000000"/>
          <w:szCs w:val="22"/>
        </w:rPr>
        <w:t xml:space="preserve"> </w:t>
      </w:r>
      <w:proofErr w:type="spellStart"/>
      <w:r w:rsidR="006C5CE8">
        <w:rPr>
          <w:b/>
          <w:color w:val="000000"/>
          <w:szCs w:val="22"/>
        </w:rPr>
        <w:t>Thị</w:t>
      </w:r>
      <w:proofErr w:type="spellEnd"/>
      <w:r w:rsidR="006C5CE8">
        <w:rPr>
          <w:b/>
          <w:color w:val="000000"/>
          <w:szCs w:val="22"/>
        </w:rPr>
        <w:t xml:space="preserve"> Minh Thu</w:t>
      </w:r>
      <w:r w:rsidRPr="005E5CE6">
        <w:rPr>
          <w:b/>
          <w:color w:val="000000"/>
          <w:szCs w:val="22"/>
        </w:rPr>
        <w:tab/>
      </w:r>
      <w:proofErr w:type="spellStart"/>
      <w:r w:rsidR="006C5CE8">
        <w:rPr>
          <w:b/>
          <w:color w:val="000000"/>
          <w:szCs w:val="22"/>
        </w:rPr>
        <w:t>Phạm</w:t>
      </w:r>
      <w:proofErr w:type="spellEnd"/>
      <w:r w:rsidR="006C5CE8">
        <w:rPr>
          <w:b/>
          <w:color w:val="000000"/>
          <w:szCs w:val="22"/>
        </w:rPr>
        <w:t xml:space="preserve"> </w:t>
      </w:r>
      <w:proofErr w:type="spellStart"/>
      <w:r w:rsidR="006C5CE8">
        <w:rPr>
          <w:b/>
          <w:color w:val="000000"/>
          <w:szCs w:val="22"/>
        </w:rPr>
        <w:t>Thị</w:t>
      </w:r>
      <w:proofErr w:type="spellEnd"/>
      <w:r w:rsidR="006C5CE8">
        <w:rPr>
          <w:b/>
          <w:color w:val="000000"/>
          <w:szCs w:val="22"/>
        </w:rPr>
        <w:t xml:space="preserve"> Minh Thu</w:t>
      </w:r>
      <w:bookmarkStart w:id="0" w:name="_GoBack"/>
      <w:bookmarkEnd w:id="0"/>
    </w:p>
    <w:p w:rsidR="00544C06" w:rsidRPr="005E5CE6" w:rsidRDefault="00544C06" w:rsidP="00544C06">
      <w:pPr>
        <w:spacing w:line="360" w:lineRule="auto"/>
        <w:ind w:left="360"/>
        <w:jc w:val="both"/>
        <w:rPr>
          <w:b/>
          <w:color w:val="0000FF"/>
          <w:szCs w:val="24"/>
        </w:rPr>
      </w:pPr>
    </w:p>
    <w:p w:rsidR="00544C06" w:rsidRDefault="00544C06" w:rsidP="000C0270">
      <w:pPr>
        <w:spacing w:line="360" w:lineRule="auto"/>
        <w:jc w:val="both"/>
        <w:rPr>
          <w:color w:val="000000"/>
          <w:szCs w:val="24"/>
        </w:rPr>
      </w:pPr>
    </w:p>
    <w:p w:rsidR="00A43EB9" w:rsidRDefault="00A43EB9"/>
    <w:sectPr w:rsidR="00A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B26B5"/>
    <w:multiLevelType w:val="hybridMultilevel"/>
    <w:tmpl w:val="71286724"/>
    <w:lvl w:ilvl="0" w:tplc="7D0492A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0"/>
    <w:rsid w:val="000C0270"/>
    <w:rsid w:val="00544C06"/>
    <w:rsid w:val="006C5CE8"/>
    <w:rsid w:val="00A14E56"/>
    <w:rsid w:val="00A43EB9"/>
    <w:rsid w:val="00EF11B5"/>
    <w:rsid w:val="00FE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2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2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02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ptm@ntu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Service</dc:creator>
  <cp:lastModifiedBy>Windows User</cp:lastModifiedBy>
  <cp:revision>5</cp:revision>
  <dcterms:created xsi:type="dcterms:W3CDTF">2017-08-28T08:53:00Z</dcterms:created>
  <dcterms:modified xsi:type="dcterms:W3CDTF">2018-09-24T03:27:00Z</dcterms:modified>
</cp:coreProperties>
</file>