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DD2893" w:rsidRDefault="001E5FF9" w:rsidP="00ED21BF">
      <w:pPr>
        <w:spacing w:before="120" w:after="120" w:line="23" w:lineRule="atLeast"/>
        <w:jc w:val="both"/>
        <w:rPr>
          <w:b/>
          <w:color w:val="000000"/>
          <w:szCs w:val="24"/>
        </w:rPr>
      </w:pPr>
      <w:r>
        <w:rPr>
          <w:b/>
          <w:color w:val="000000"/>
          <w:szCs w:val="24"/>
        </w:rPr>
        <w:t>TRƯỜNG ĐẠI HỌC NHA TRANG</w:t>
      </w:r>
    </w:p>
    <w:p w:rsidR="005A7326" w:rsidRPr="00DD2893" w:rsidRDefault="005A7326" w:rsidP="00ED21BF">
      <w:pPr>
        <w:spacing w:before="120" w:after="120" w:line="23" w:lineRule="atLeast"/>
        <w:jc w:val="both"/>
        <w:rPr>
          <w:b/>
          <w:color w:val="000000"/>
          <w:szCs w:val="24"/>
        </w:rPr>
      </w:pPr>
      <w:r w:rsidRPr="00DD2893">
        <w:rPr>
          <w:color w:val="000000"/>
          <w:szCs w:val="24"/>
        </w:rPr>
        <w:t>Viện</w:t>
      </w:r>
      <w:r w:rsidR="00D72C55" w:rsidRPr="00DD2893">
        <w:rPr>
          <w:color w:val="000000"/>
          <w:szCs w:val="24"/>
        </w:rPr>
        <w:t xml:space="preserve">: </w:t>
      </w:r>
      <w:r w:rsidR="00C6531E">
        <w:rPr>
          <w:color w:val="000000"/>
          <w:szCs w:val="24"/>
        </w:rPr>
        <w:t>CNSH và MT</w:t>
      </w:r>
      <w:r w:rsidRPr="00DD2893">
        <w:rPr>
          <w:b/>
          <w:color w:val="000000"/>
          <w:szCs w:val="24"/>
        </w:rPr>
        <w:tab/>
      </w:r>
    </w:p>
    <w:p w:rsidR="0019615D" w:rsidRPr="00242D98" w:rsidRDefault="00D72C55" w:rsidP="00ED21BF">
      <w:pPr>
        <w:spacing w:before="120" w:after="120" w:line="23" w:lineRule="atLeast"/>
        <w:jc w:val="both"/>
        <w:rPr>
          <w:color w:val="000000"/>
          <w:szCs w:val="24"/>
        </w:rPr>
      </w:pPr>
      <w:r w:rsidRPr="00DD2893">
        <w:rPr>
          <w:color w:val="000000"/>
          <w:szCs w:val="24"/>
        </w:rPr>
        <w:t>Bộ môn:</w:t>
      </w:r>
      <w:r w:rsidR="00C6531E">
        <w:rPr>
          <w:color w:val="000000"/>
          <w:szCs w:val="24"/>
        </w:rPr>
        <w:t xml:space="preserve"> CNSH</w:t>
      </w:r>
      <w:r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ED21BF">
      <w:pPr>
        <w:spacing w:before="120" w:after="120" w:line="23" w:lineRule="atLeast"/>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rsidR="0019615D" w:rsidRPr="00DD2893" w:rsidRDefault="0019615D" w:rsidP="00ED21BF">
      <w:pPr>
        <w:spacing w:before="120" w:after="120" w:line="23" w:lineRule="atLeast"/>
        <w:jc w:val="both"/>
        <w:rPr>
          <w:b/>
          <w:color w:val="000000"/>
          <w:szCs w:val="24"/>
        </w:rPr>
      </w:pPr>
      <w:r w:rsidRPr="00DD2893">
        <w:rPr>
          <w:b/>
          <w:color w:val="000000"/>
          <w:szCs w:val="24"/>
        </w:rPr>
        <w:t>1. Thông tin về học phần</w:t>
      </w:r>
      <w:r w:rsidR="007A50B8">
        <w:rPr>
          <w:b/>
          <w:color w:val="000000"/>
          <w:szCs w:val="24"/>
        </w:rPr>
        <w:t>:</w:t>
      </w:r>
    </w:p>
    <w:p w:rsidR="002B5CB3" w:rsidRPr="00B37638" w:rsidRDefault="0019615D" w:rsidP="00ED21BF">
      <w:pPr>
        <w:spacing w:before="120" w:after="120" w:line="23" w:lineRule="atLeast"/>
        <w:rPr>
          <w:color w:val="000000"/>
          <w:szCs w:val="24"/>
        </w:rPr>
      </w:pPr>
      <w:r w:rsidRPr="00DD2893">
        <w:rPr>
          <w:color w:val="000000"/>
          <w:szCs w:val="24"/>
        </w:rPr>
        <w:t>Tên học phần</w:t>
      </w:r>
      <w:r w:rsidR="002B5CB3" w:rsidRPr="00DD2893">
        <w:rPr>
          <w:color w:val="000000"/>
          <w:szCs w:val="24"/>
        </w:rPr>
        <w:t>:</w:t>
      </w:r>
      <w:r w:rsidR="00F36FB8" w:rsidRPr="00DD2893">
        <w:rPr>
          <w:color w:val="000000"/>
          <w:szCs w:val="24"/>
        </w:rPr>
        <w:tab/>
      </w:r>
      <w:r w:rsidR="00F36FB8" w:rsidRPr="00DD2893">
        <w:rPr>
          <w:color w:val="000000"/>
          <w:szCs w:val="24"/>
        </w:rPr>
        <w:tab/>
      </w:r>
      <w:r w:rsidR="00F86E72">
        <w:rPr>
          <w:color w:val="000000"/>
          <w:szCs w:val="24"/>
        </w:rPr>
        <w:tab/>
      </w:r>
      <w:r w:rsidR="00F36FB8" w:rsidRPr="00DD2893">
        <w:rPr>
          <w:color w:val="000000"/>
          <w:szCs w:val="24"/>
        </w:rPr>
        <w:tab/>
      </w:r>
      <w:r w:rsidR="00313BE2" w:rsidRPr="00B37638">
        <w:rPr>
          <w:i/>
          <w:color w:val="000000"/>
          <w:sz w:val="22"/>
          <w:szCs w:val="22"/>
        </w:rPr>
        <w:tab/>
      </w:r>
      <w:r w:rsidR="00313BE2" w:rsidRPr="00B37638">
        <w:rPr>
          <w:i/>
          <w:color w:val="000000"/>
          <w:sz w:val="22"/>
          <w:szCs w:val="22"/>
        </w:rPr>
        <w:tab/>
      </w:r>
    </w:p>
    <w:p w:rsidR="00ED1C9C" w:rsidRPr="00ED21BF" w:rsidRDefault="00ED1C9C" w:rsidP="00ED21BF">
      <w:pPr>
        <w:numPr>
          <w:ilvl w:val="0"/>
          <w:numId w:val="20"/>
        </w:numPr>
        <w:spacing w:before="120" w:after="120" w:line="23" w:lineRule="atLeast"/>
        <w:rPr>
          <w:color w:val="000000"/>
          <w:sz w:val="22"/>
          <w:szCs w:val="24"/>
        </w:rPr>
      </w:pPr>
      <w:r>
        <w:rPr>
          <w:color w:val="000000"/>
          <w:szCs w:val="24"/>
        </w:rPr>
        <w:t>Tiếng Việt:</w:t>
      </w:r>
      <w:r w:rsidR="00B02086">
        <w:rPr>
          <w:color w:val="000000"/>
          <w:szCs w:val="24"/>
        </w:rPr>
        <w:t xml:space="preserve"> </w:t>
      </w:r>
      <w:r w:rsidR="00B02086" w:rsidRPr="00ED21BF">
        <w:t>THỰC TẬP NGÀNH NGHỀ CNSH</w:t>
      </w:r>
    </w:p>
    <w:p w:rsidR="0091083A" w:rsidRPr="0091083A" w:rsidRDefault="00ED1C9C" w:rsidP="00ED21BF">
      <w:pPr>
        <w:numPr>
          <w:ilvl w:val="0"/>
          <w:numId w:val="20"/>
        </w:numPr>
        <w:spacing w:before="120" w:after="120" w:line="23" w:lineRule="atLeast"/>
        <w:rPr>
          <w:color w:val="000000"/>
          <w:szCs w:val="24"/>
        </w:rPr>
      </w:pPr>
      <w:r>
        <w:rPr>
          <w:color w:val="000000"/>
          <w:szCs w:val="24"/>
        </w:rPr>
        <w:t xml:space="preserve">Tiếng </w:t>
      </w:r>
      <w:r w:rsidR="0091083A" w:rsidRPr="0091083A">
        <w:rPr>
          <w:color w:val="000000"/>
          <w:szCs w:val="24"/>
        </w:rPr>
        <w:t>Anh:</w:t>
      </w:r>
      <w:r w:rsidR="00B02086">
        <w:rPr>
          <w:color w:val="000000"/>
          <w:szCs w:val="24"/>
        </w:rPr>
        <w:t xml:space="preserve"> PRACTICE OF BIOTECHNOLOGY</w:t>
      </w:r>
      <w:r w:rsidR="0091083A" w:rsidRPr="0091083A">
        <w:rPr>
          <w:color w:val="000000"/>
          <w:szCs w:val="24"/>
        </w:rPr>
        <w:tab/>
      </w:r>
      <w:r w:rsidR="0091083A" w:rsidRPr="0091083A">
        <w:rPr>
          <w:color w:val="000000"/>
          <w:szCs w:val="24"/>
        </w:rPr>
        <w:tab/>
      </w:r>
      <w:r w:rsidR="0091083A" w:rsidRPr="0091083A">
        <w:rPr>
          <w:color w:val="000000"/>
          <w:szCs w:val="24"/>
        </w:rPr>
        <w:tab/>
      </w:r>
      <w:r w:rsidR="0091083A" w:rsidRPr="0091083A">
        <w:rPr>
          <w:color w:val="000000"/>
          <w:szCs w:val="24"/>
        </w:rPr>
        <w:tab/>
      </w:r>
    </w:p>
    <w:p w:rsidR="0019615D" w:rsidRPr="00313BE2" w:rsidRDefault="0019615D" w:rsidP="00ED21BF">
      <w:pPr>
        <w:spacing w:before="120" w:after="120" w:line="23" w:lineRule="atLeast"/>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B02086">
        <w:rPr>
          <w:color w:val="000000"/>
          <w:szCs w:val="24"/>
        </w:rPr>
        <w:t xml:space="preserve"> BIO368</w:t>
      </w:r>
      <w:r w:rsidR="00F86E72">
        <w:rPr>
          <w:color w:val="000000"/>
          <w:szCs w:val="24"/>
        </w:rPr>
        <w:tab/>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F36FB8" w:rsidRPr="00DD2893">
        <w:rPr>
          <w:color w:val="000000"/>
          <w:szCs w:val="24"/>
        </w:rPr>
        <w:tab/>
      </w:r>
      <w:r w:rsidR="00B02086" w:rsidRPr="00C6531E">
        <w:rPr>
          <w:color w:val="0000FF"/>
          <w:szCs w:val="24"/>
        </w:rPr>
        <w:t>4(0-4)</w:t>
      </w:r>
      <w:r w:rsidR="00313BE2" w:rsidRPr="00313BE2">
        <w:rPr>
          <w:color w:val="0000FF"/>
        </w:rPr>
        <w:tab/>
      </w:r>
      <w:r w:rsidR="00313BE2" w:rsidRPr="00313BE2">
        <w:rPr>
          <w:color w:val="0000FF"/>
        </w:rPr>
        <w:tab/>
      </w:r>
    </w:p>
    <w:p w:rsidR="00A17ED8" w:rsidRPr="00313BE2" w:rsidRDefault="00A17ED8" w:rsidP="00ED21BF">
      <w:pPr>
        <w:spacing w:before="120" w:after="120" w:line="23" w:lineRule="atLeast"/>
        <w:rPr>
          <w:color w:val="000000"/>
        </w:rPr>
      </w:pPr>
      <w:r w:rsidRPr="00DD2893">
        <w:rPr>
          <w:color w:val="000000"/>
          <w:szCs w:val="24"/>
        </w:rPr>
        <w:t>Đào tạo trình độ</w:t>
      </w:r>
      <w:r w:rsidR="00F36FB8" w:rsidRPr="00DD2893">
        <w:rPr>
          <w:color w:val="000000"/>
          <w:szCs w:val="24"/>
        </w:rPr>
        <w:t>:</w:t>
      </w:r>
      <w:r w:rsidR="00B02086">
        <w:rPr>
          <w:color w:val="000000"/>
          <w:szCs w:val="24"/>
        </w:rPr>
        <w:t xml:space="preserve"> Đại học (55CNSH) và Cao đẳng (56C.SH)</w:t>
      </w:r>
      <w:r w:rsidR="00F36FB8" w:rsidRPr="00DD2893">
        <w:rPr>
          <w:color w:val="000000"/>
          <w:szCs w:val="24"/>
        </w:rPr>
        <w:tab/>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p>
    <w:p w:rsidR="0019615D" w:rsidRPr="00313BE2" w:rsidRDefault="0019615D" w:rsidP="00ED21BF">
      <w:pPr>
        <w:spacing w:before="120" w:after="120" w:line="23" w:lineRule="atLeast"/>
        <w:jc w:val="both"/>
        <w:rPr>
          <w:color w:val="000000"/>
        </w:rPr>
      </w:pPr>
      <w:r w:rsidRPr="00DD2893">
        <w:rPr>
          <w:color w:val="000000"/>
          <w:szCs w:val="24"/>
        </w:rPr>
        <w:t>Học phần tiên quyết:</w:t>
      </w:r>
      <w:r w:rsidR="00F36FB8" w:rsidRPr="00DD2893">
        <w:rPr>
          <w:color w:val="000000"/>
          <w:szCs w:val="24"/>
        </w:rPr>
        <w:tab/>
      </w:r>
      <w:r w:rsidR="00F36FB8" w:rsidRPr="00DD2893">
        <w:rPr>
          <w:color w:val="000000"/>
          <w:szCs w:val="24"/>
        </w:rPr>
        <w:tab/>
      </w:r>
      <w:r w:rsidR="00F86E72">
        <w:rPr>
          <w:color w:val="000000"/>
          <w:szCs w:val="24"/>
        </w:rPr>
        <w:tab/>
      </w:r>
      <w:r w:rsidR="00313BE2" w:rsidRPr="00313BE2">
        <w:rPr>
          <w:color w:val="0000FF"/>
        </w:rPr>
        <w:tab/>
      </w:r>
      <w:r w:rsidR="00313BE2" w:rsidRPr="00313BE2">
        <w:rPr>
          <w:color w:val="0000FF"/>
        </w:rPr>
        <w:tab/>
      </w:r>
    </w:p>
    <w:p w:rsidR="0019615D" w:rsidRPr="00FD7761" w:rsidRDefault="002B5CB3" w:rsidP="00ED21BF">
      <w:pPr>
        <w:spacing w:before="120" w:after="120" w:line="23" w:lineRule="atLeast"/>
        <w:jc w:val="both"/>
        <w:rPr>
          <w:i/>
          <w:color w:val="000000"/>
        </w:rPr>
      </w:pPr>
      <w:r w:rsidRPr="00DD2893">
        <w:rPr>
          <w:b/>
          <w:color w:val="000000"/>
          <w:szCs w:val="24"/>
        </w:rPr>
        <w:t>2. Mô tả tóm tắt học phần</w:t>
      </w:r>
      <w:r w:rsidR="001E5FF9">
        <w:rPr>
          <w:b/>
          <w:color w:val="000000"/>
          <w:szCs w:val="24"/>
        </w:rPr>
        <w:t>:</w:t>
      </w:r>
      <w:r w:rsidRPr="00DD2893">
        <w:rPr>
          <w:b/>
          <w:color w:val="000000"/>
          <w:szCs w:val="24"/>
        </w:rPr>
        <w:t xml:space="preserve"> </w:t>
      </w:r>
      <w:r w:rsidR="001E5FF9" w:rsidRPr="001E5FF9">
        <w:rPr>
          <w:color w:val="000000"/>
          <w:szCs w:val="24"/>
        </w:rPr>
        <w:tab/>
      </w:r>
    </w:p>
    <w:p w:rsidR="00CD35CC" w:rsidRPr="00CD35CC" w:rsidRDefault="00CD35CC" w:rsidP="00ED21BF">
      <w:pPr>
        <w:spacing w:before="120" w:after="120" w:line="23" w:lineRule="atLeast"/>
        <w:jc w:val="both"/>
        <w:rPr>
          <w:color w:val="000000"/>
          <w:szCs w:val="24"/>
        </w:rPr>
      </w:pPr>
      <w:r>
        <w:rPr>
          <w:color w:val="000000"/>
          <w:szCs w:val="24"/>
        </w:rPr>
        <w:tab/>
      </w:r>
      <w:r w:rsidR="00F24272">
        <w:rPr>
          <w:color w:val="000000"/>
          <w:szCs w:val="24"/>
        </w:rPr>
        <w:t>Học phần rèn luyện cho người học kĩ năng thực nghiệm các vấn đề liên quan đến CNSH một cách có hệ thống và dài hạn, giúp người học liên hệ các kiến thức đã học với các ứng dụng thực tế.</w:t>
      </w:r>
    </w:p>
    <w:p w:rsidR="006E2B85" w:rsidRDefault="0063255A" w:rsidP="00ED21BF">
      <w:pPr>
        <w:spacing w:before="120" w:after="120" w:line="23" w:lineRule="atLeast"/>
        <w:jc w:val="both"/>
        <w:rPr>
          <w:b/>
          <w:color w:val="000000"/>
          <w:szCs w:val="24"/>
        </w:rPr>
      </w:pPr>
      <w:r w:rsidRPr="00DD2893">
        <w:rPr>
          <w:b/>
          <w:color w:val="000000"/>
          <w:szCs w:val="24"/>
        </w:rPr>
        <w:t>3</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B02086" w:rsidRPr="00352775" w:rsidRDefault="00B02086" w:rsidP="00ED21BF">
      <w:pPr>
        <w:spacing w:before="120" w:after="120" w:line="23" w:lineRule="atLeast"/>
        <w:ind w:left="142" w:firstLine="425"/>
        <w:jc w:val="both"/>
      </w:pPr>
      <w:r w:rsidRPr="00352775">
        <w:rPr>
          <w:b/>
        </w:rPr>
        <w:t xml:space="preserve">- </w:t>
      </w:r>
      <w:r w:rsidRPr="00352775">
        <w:t>Thực tập giáo trình sẽ cung cấp cho sinh viên một hệ thống kiến thức cơ bản về: phương pháp luận, các thao tác thực hành, kỹ năng xử lí và phân tích số liệu, viết báo cáo…tạo nền tảng kiến thức vững chắc cho việc thực hiện đề tài tốt nghiệp và hoạt động nghề nghiệp sau này. Đồng thời đây cũng là cơ hội giúp sinh viên hiểu sâu sắc hơn về vai trò, vị trí của chuyên ngành công nghệ sinh học trong thực tế.</w:t>
      </w:r>
    </w:p>
    <w:p w:rsidR="00B02086" w:rsidRPr="00352775" w:rsidRDefault="00B02086" w:rsidP="00ED21BF">
      <w:pPr>
        <w:spacing w:before="120" w:after="120" w:line="23" w:lineRule="atLeast"/>
        <w:ind w:left="142" w:firstLine="425"/>
        <w:jc w:val="both"/>
      </w:pPr>
      <w:r w:rsidRPr="00352775">
        <w:t>- Thực tập giáo trình là giai đoạn giúp sinh viên tìm hiểu được những ứng dụng kỹ thuật, chuyển giao công nghệ, có cái nhìn tổng quan về tình hình nghiên cứu, ứng dụng và sản xuất của các cơ sở, công ty, nhà máy về những ứng dụng của Công nghệ sinh học.</w:t>
      </w:r>
    </w:p>
    <w:p w:rsidR="00B02086" w:rsidRPr="00352775" w:rsidRDefault="00B02086" w:rsidP="00ED21BF">
      <w:pPr>
        <w:spacing w:before="120" w:after="120" w:line="23" w:lineRule="atLeast"/>
        <w:ind w:left="142" w:firstLine="425"/>
        <w:jc w:val="both"/>
      </w:pPr>
      <w:r w:rsidRPr="00352775">
        <w:t>- Thực tập giáo trình là bước đệm làm quen cơ sở thực tế, tạo tiền đề tốt cho việc đăng ký làm thực tập tốt nghiệp, định hướng việc làm sau này cho sinh viên.</w:t>
      </w:r>
    </w:p>
    <w:p w:rsidR="00B02086" w:rsidRPr="00352775" w:rsidRDefault="00B02086" w:rsidP="00ED21BF">
      <w:pPr>
        <w:spacing w:before="120" w:after="120" w:line="23" w:lineRule="atLeast"/>
        <w:ind w:left="142" w:firstLine="425"/>
        <w:jc w:val="both"/>
      </w:pPr>
      <w:r w:rsidRPr="00352775">
        <w:t xml:space="preserve">- Thực tập giáo trình giúp cho sinh viên được thực hành trong điều kiện thực tế những kiến thức đã học, áp dụng những công nghệ hiện đại trong sản xuất, từ đó tạo cho sinh viên khả năng tư duy thực tế nhạy bén, có thể ứng dụng lý thuyết để giải quyết các vấn đề gặp phải trong thực tiễn. </w:t>
      </w:r>
    </w:p>
    <w:p w:rsidR="002009F7" w:rsidRPr="002009F7" w:rsidRDefault="002009F7" w:rsidP="00ED21BF">
      <w:pPr>
        <w:spacing w:before="120" w:after="120" w:line="23" w:lineRule="atLeast"/>
        <w:jc w:val="both"/>
        <w:rPr>
          <w:color w:val="000000"/>
          <w:szCs w:val="24"/>
        </w:rPr>
      </w:pPr>
      <w:r>
        <w:rPr>
          <w:b/>
          <w:color w:val="000000"/>
          <w:szCs w:val="24"/>
        </w:rPr>
        <w:t>4. Kết quả học tập mong đợi</w:t>
      </w:r>
      <w:r w:rsidR="002655A9">
        <w:rPr>
          <w:b/>
          <w:color w:val="000000"/>
          <w:szCs w:val="24"/>
        </w:rPr>
        <w:t xml:space="preserve"> (KQHT)</w:t>
      </w:r>
      <w:r>
        <w:rPr>
          <w:b/>
          <w:color w:val="000000"/>
          <w:szCs w:val="24"/>
        </w:rPr>
        <w:t>:</w:t>
      </w:r>
      <w:r w:rsidR="002A106D">
        <w:rPr>
          <w:b/>
          <w:color w:val="000000"/>
          <w:szCs w:val="24"/>
        </w:rPr>
        <w:t xml:space="preserve"> </w:t>
      </w:r>
      <w:r w:rsidRPr="002009F7">
        <w:rPr>
          <w:color w:val="000000"/>
          <w:szCs w:val="24"/>
        </w:rPr>
        <w:t>Sau khi học xong học phần, sinh viên có thể:</w:t>
      </w:r>
    </w:p>
    <w:p w:rsidR="00F24272" w:rsidRPr="00352775" w:rsidRDefault="00D74A21" w:rsidP="00ED21BF">
      <w:pPr>
        <w:spacing w:before="120" w:after="120" w:line="23" w:lineRule="atLeast"/>
        <w:ind w:left="360"/>
        <w:jc w:val="both"/>
      </w:pPr>
      <w:r>
        <w:rPr>
          <w:color w:val="000000"/>
          <w:szCs w:val="24"/>
        </w:rPr>
        <w:t>a</w:t>
      </w:r>
      <w:r w:rsidR="002009F7">
        <w:rPr>
          <w:color w:val="000000"/>
          <w:szCs w:val="24"/>
        </w:rPr>
        <w:t>)</w:t>
      </w:r>
      <w:r w:rsidR="00F24272">
        <w:rPr>
          <w:color w:val="000000"/>
          <w:szCs w:val="24"/>
        </w:rPr>
        <w:t xml:space="preserve"> C</w:t>
      </w:r>
      <w:r w:rsidR="00F24272" w:rsidRPr="00352775">
        <w:t>ủng cố lại những kiến thức đã được học trên lớp, đồng thời rèn luyện khả năng vận dụng kiến thức đã học vào thực tế.</w:t>
      </w:r>
    </w:p>
    <w:p w:rsidR="00F24272" w:rsidRPr="00352775" w:rsidRDefault="00C6531E" w:rsidP="00ED21BF">
      <w:pPr>
        <w:spacing w:before="120" w:after="120" w:line="23" w:lineRule="atLeast"/>
        <w:ind w:left="360"/>
        <w:jc w:val="both"/>
      </w:pPr>
      <w:r>
        <w:t xml:space="preserve">b) </w:t>
      </w:r>
      <w:r w:rsidR="00F24272" w:rsidRPr="00352775">
        <w:t>Bổ sung kiến thức thực tế: trực tiếp thực hiện những kỹ thuật và phương pháp nghiên cứu, sản xuất thử nghiệm theo sự phân công của đơn vị.</w:t>
      </w:r>
    </w:p>
    <w:p w:rsidR="00F24272" w:rsidRPr="00352775" w:rsidRDefault="00C6531E" w:rsidP="00ED21BF">
      <w:pPr>
        <w:spacing w:before="120" w:after="120" w:line="23" w:lineRule="atLeast"/>
        <w:ind w:left="360"/>
        <w:jc w:val="both"/>
      </w:pPr>
      <w:r>
        <w:t xml:space="preserve">c) </w:t>
      </w:r>
      <w:r w:rsidR="00F24272" w:rsidRPr="00352775">
        <w:t>Rèn luyện kỹ năng thao tác phòng thí nghiệm, nâng cao kiến thức thực hành về chuyên môn.</w:t>
      </w:r>
    </w:p>
    <w:p w:rsidR="00F24272" w:rsidRPr="00352775" w:rsidRDefault="00C6531E" w:rsidP="00ED21BF">
      <w:pPr>
        <w:spacing w:before="120" w:after="120" w:line="23" w:lineRule="atLeast"/>
        <w:ind w:left="360"/>
        <w:jc w:val="both"/>
      </w:pPr>
      <w:r>
        <w:lastRenderedPageBreak/>
        <w:t xml:space="preserve">d) </w:t>
      </w:r>
      <w:r w:rsidR="00F24272" w:rsidRPr="00352775">
        <w:t>Chấp hành tốt nội qui, qui định, kỷ luật và sự phân công của đoàn thực tập cũng như của đơn vị nơi sinh viên đến thực tập. Trung thực và thật thà trong quá trình thực tập, ghi chép số liệu, nhật ký để viết và nộp báo cáo đúng qui định.</w:t>
      </w:r>
    </w:p>
    <w:p w:rsidR="002009F7" w:rsidRPr="00C6531E" w:rsidRDefault="00C6531E" w:rsidP="00ED21BF">
      <w:pPr>
        <w:spacing w:before="120" w:after="120" w:line="23" w:lineRule="atLeast"/>
        <w:ind w:left="360"/>
        <w:jc w:val="both"/>
      </w:pPr>
      <w:r>
        <w:t xml:space="preserve">e) </w:t>
      </w:r>
      <w:r w:rsidR="00F24272" w:rsidRPr="00352775">
        <w:t>Nắm vững và thực hiện đầy đủ các nội dung yêu cầu trong đề cương TTGT</w:t>
      </w:r>
    </w:p>
    <w:p w:rsidR="00F24272" w:rsidRDefault="002655A9" w:rsidP="00ED21BF">
      <w:pPr>
        <w:spacing w:before="120" w:after="120" w:line="23" w:lineRule="atLeast"/>
        <w:jc w:val="both"/>
        <w:rPr>
          <w:color w:val="000000"/>
          <w:szCs w:val="24"/>
        </w:rPr>
      </w:pPr>
      <w:r w:rsidRPr="002655A9">
        <w:rPr>
          <w:b/>
          <w:color w:val="000000"/>
          <w:szCs w:val="24"/>
        </w:rPr>
        <w:t>5. Nội dung:</w:t>
      </w:r>
      <w:r>
        <w:rPr>
          <w:color w:val="000000"/>
          <w:szCs w:val="24"/>
        </w:rPr>
        <w:tab/>
      </w:r>
    </w:p>
    <w:p w:rsidR="00C6531E" w:rsidRPr="00352775" w:rsidRDefault="00C6531E" w:rsidP="00ED21BF">
      <w:pPr>
        <w:spacing w:before="120" w:after="120" w:line="23" w:lineRule="atLeast"/>
        <w:ind w:firstLine="720"/>
        <w:jc w:val="both"/>
      </w:pPr>
      <w:r w:rsidRPr="00352775">
        <w:t>Để tiếp cận được với những kỹ thuật, máy móc thiết bị và phương pháp hiện đại cũng như truyền thống, sinh viên phải trang bị cho mình những kiến thức về cả lý thuyết và thực hành cơ bản của công nghệ sinh học, khi ra trường sinh viên có được những kỹ năng làm việc nhất định, mỗi sinh viên phải nắm vững những phần sau:</w:t>
      </w:r>
    </w:p>
    <w:p w:rsidR="00C6531E" w:rsidRPr="00352775" w:rsidRDefault="00C6531E" w:rsidP="00ED21BF">
      <w:pPr>
        <w:numPr>
          <w:ilvl w:val="0"/>
          <w:numId w:val="22"/>
        </w:numPr>
        <w:spacing w:before="120" w:after="120" w:line="23" w:lineRule="atLeast"/>
        <w:jc w:val="both"/>
      </w:pPr>
      <w:r w:rsidRPr="00352775">
        <w:t>An toàn phòng thí nghiệm: an toàn về mặt sinh học, hóa học.</w:t>
      </w:r>
    </w:p>
    <w:p w:rsidR="00C6531E" w:rsidRPr="00352775" w:rsidRDefault="00C6531E" w:rsidP="00ED21BF">
      <w:pPr>
        <w:numPr>
          <w:ilvl w:val="0"/>
          <w:numId w:val="22"/>
        </w:numPr>
        <w:spacing w:before="120" w:after="120" w:line="23" w:lineRule="atLeast"/>
        <w:jc w:val="both"/>
      </w:pPr>
      <w:r w:rsidRPr="00352775">
        <w:t>Nguyên tắc lấy mẫu, chuẩn bị mẫu thí nghiệm.</w:t>
      </w:r>
    </w:p>
    <w:p w:rsidR="00C6531E" w:rsidRPr="00352775" w:rsidRDefault="00C6531E" w:rsidP="00ED21BF">
      <w:pPr>
        <w:numPr>
          <w:ilvl w:val="0"/>
          <w:numId w:val="22"/>
        </w:numPr>
        <w:spacing w:before="120" w:after="120" w:line="23" w:lineRule="atLeast"/>
        <w:jc w:val="both"/>
      </w:pPr>
      <w:r w:rsidRPr="00352775">
        <w:t>Các phương pháp sắc ký. Nêu nguyên tắc, ứng dụng và lấy một số ví dụ cụ thể của từng phương pháp.</w:t>
      </w:r>
    </w:p>
    <w:p w:rsidR="00C6531E" w:rsidRPr="00352775" w:rsidRDefault="00C6531E" w:rsidP="00ED21BF">
      <w:pPr>
        <w:numPr>
          <w:ilvl w:val="0"/>
          <w:numId w:val="22"/>
        </w:numPr>
        <w:spacing w:before="120" w:after="120" w:line="23" w:lineRule="atLeast"/>
        <w:jc w:val="both"/>
      </w:pPr>
      <w:r w:rsidRPr="00352775">
        <w:t>Các phương pháp tách chiết protein, tách chiết có chất có hoạt tính sinh học từ thực vật, động vật, nêu nguyên tắc và ứng dụng của từng phương pháp</w:t>
      </w:r>
    </w:p>
    <w:p w:rsidR="00C6531E" w:rsidRPr="00352775" w:rsidRDefault="00C6531E" w:rsidP="00ED21BF">
      <w:pPr>
        <w:numPr>
          <w:ilvl w:val="0"/>
          <w:numId w:val="22"/>
        </w:numPr>
        <w:spacing w:before="120" w:after="120" w:line="23" w:lineRule="atLeast"/>
        <w:jc w:val="both"/>
      </w:pPr>
      <w:r w:rsidRPr="00352775">
        <w:t>Ứng dụng công nghệ vi sinh vật trong sản xuất bia, rượu, nước mắm, sản xuất sinh khối, sản xuất probiotic và các sản phẩm lên men.</w:t>
      </w:r>
    </w:p>
    <w:p w:rsidR="00C6531E" w:rsidRPr="00352775" w:rsidRDefault="00C6531E" w:rsidP="00ED21BF">
      <w:pPr>
        <w:numPr>
          <w:ilvl w:val="0"/>
          <w:numId w:val="22"/>
        </w:numPr>
        <w:spacing w:before="120" w:after="120" w:line="23" w:lineRule="atLeast"/>
        <w:jc w:val="both"/>
      </w:pPr>
      <w:r w:rsidRPr="00352775">
        <w:t>Vi sinh vật gây bệnh trong nước và thực phẩm, các kỹ thuật cơ bản trong phân tích và kiểm nghiệm vi sinh vật</w:t>
      </w:r>
    </w:p>
    <w:p w:rsidR="00C6531E" w:rsidRPr="00352775" w:rsidRDefault="00C6531E" w:rsidP="00ED21BF">
      <w:pPr>
        <w:numPr>
          <w:ilvl w:val="0"/>
          <w:numId w:val="22"/>
        </w:numPr>
        <w:spacing w:before="120" w:after="120" w:line="23" w:lineRule="atLeast"/>
        <w:jc w:val="both"/>
      </w:pPr>
      <w:r w:rsidRPr="00352775">
        <w:t>Tìm hiểu các kỹ thuật và quy trình Công nghệ tế bào (thực vật và động vật), ứng dụng của những công nghệ này.</w:t>
      </w:r>
    </w:p>
    <w:p w:rsidR="00C6531E" w:rsidRPr="00352775" w:rsidRDefault="00C6531E" w:rsidP="00ED21BF">
      <w:pPr>
        <w:numPr>
          <w:ilvl w:val="0"/>
          <w:numId w:val="22"/>
        </w:numPr>
        <w:spacing w:before="120" w:after="120" w:line="23" w:lineRule="atLeast"/>
        <w:jc w:val="both"/>
      </w:pPr>
      <w:r w:rsidRPr="00352775">
        <w:t>Tìm hiểu quy trình sản xuất vắcxin, nguyên tắc sản xuất vaccine, ứng dụng?</w:t>
      </w:r>
    </w:p>
    <w:p w:rsidR="00C6531E" w:rsidRPr="00352775" w:rsidRDefault="00C6531E" w:rsidP="00ED21BF">
      <w:pPr>
        <w:numPr>
          <w:ilvl w:val="0"/>
          <w:numId w:val="22"/>
        </w:numPr>
        <w:spacing w:before="120" w:after="120" w:line="23" w:lineRule="atLeast"/>
        <w:jc w:val="both"/>
      </w:pPr>
      <w:r w:rsidRPr="00352775">
        <w:t>Các kỹ thuật sinh học phân tử sử dụng trong chẩn đoán bệnh thủy sản (tôm, cá…), chẩn đoán bệnh gia súc, gia cầm, phát hiện vi sinh vật gây bệnh,…</w:t>
      </w:r>
    </w:p>
    <w:p w:rsidR="00C6531E" w:rsidRPr="00352775" w:rsidRDefault="00C6531E" w:rsidP="00ED21BF">
      <w:pPr>
        <w:numPr>
          <w:ilvl w:val="0"/>
          <w:numId w:val="22"/>
        </w:numPr>
        <w:spacing w:before="120" w:after="120" w:line="23" w:lineRule="atLeast"/>
        <w:jc w:val="both"/>
      </w:pPr>
      <w:r w:rsidRPr="00352775">
        <w:t>Tìm hiểu thực tế quy trình sản xuất rau, nấm an toàn theo tiêu chuẩn VietGap.</w:t>
      </w:r>
    </w:p>
    <w:p w:rsidR="00C6531E" w:rsidRPr="00352775" w:rsidRDefault="00C6531E" w:rsidP="00ED21BF">
      <w:pPr>
        <w:numPr>
          <w:ilvl w:val="0"/>
          <w:numId w:val="22"/>
        </w:numPr>
        <w:spacing w:before="120" w:after="120" w:line="23" w:lineRule="atLeast"/>
        <w:jc w:val="both"/>
      </w:pPr>
      <w:r w:rsidRPr="00352775">
        <w:t>Ứng dụng kỹ thuật CNSH trong nuôi trồng rong tảo biển.</w:t>
      </w:r>
    </w:p>
    <w:p w:rsidR="00C6531E" w:rsidRPr="00352775" w:rsidRDefault="00C6531E" w:rsidP="00ED21BF">
      <w:pPr>
        <w:numPr>
          <w:ilvl w:val="0"/>
          <w:numId w:val="22"/>
        </w:numPr>
        <w:spacing w:before="120" w:after="120" w:line="23" w:lineRule="atLeast"/>
        <w:jc w:val="both"/>
      </w:pPr>
      <w:r w:rsidRPr="00352775">
        <w:t>Quy trình sản xuất các Polime sinh học biển.</w:t>
      </w:r>
    </w:p>
    <w:p w:rsidR="00C6531E" w:rsidRDefault="00C6531E" w:rsidP="00ED21BF">
      <w:pPr>
        <w:numPr>
          <w:ilvl w:val="0"/>
          <w:numId w:val="22"/>
        </w:numPr>
        <w:spacing w:before="120" w:after="120" w:line="23" w:lineRule="atLeast"/>
        <w:jc w:val="both"/>
      </w:pPr>
      <w:r w:rsidRPr="00352775">
        <w:t>Tìm hiểu qui trình nhân giống các cây trồng có giá trị bằng kĩ thuật nuôi cấy mô tế bào thực vật.</w:t>
      </w:r>
    </w:p>
    <w:p w:rsidR="00C6531E" w:rsidRPr="00825398" w:rsidRDefault="00C6531E" w:rsidP="00ED21BF">
      <w:pPr>
        <w:numPr>
          <w:ilvl w:val="0"/>
          <w:numId w:val="22"/>
        </w:numPr>
        <w:spacing w:before="120" w:after="120" w:line="23" w:lineRule="atLeast"/>
        <w:jc w:val="both"/>
      </w:pPr>
      <w:r w:rsidRPr="00825398">
        <w:t>Liên kết được các kiến thức đã học với thực tế làm việc trong quá trình thực tập, so sánh và giải thích sự khác nhau đó.</w:t>
      </w:r>
    </w:p>
    <w:p w:rsidR="00C6531E" w:rsidRPr="00825398" w:rsidRDefault="00F94192" w:rsidP="00ED21BF">
      <w:pPr>
        <w:numPr>
          <w:ilvl w:val="0"/>
          <w:numId w:val="22"/>
        </w:numPr>
        <w:spacing w:before="120" w:after="120" w:line="23" w:lineRule="atLeast"/>
        <w:jc w:val="both"/>
      </w:pPr>
      <w:r w:rsidRPr="00825398">
        <w:t>Vận dụng kiến thức đã học giải thích qui trình làm việc (nguyên tắc, cách làm, kết quả).</w:t>
      </w:r>
    </w:p>
    <w:p w:rsidR="00F94192" w:rsidRPr="00825398" w:rsidRDefault="00F94192" w:rsidP="00ED21BF">
      <w:pPr>
        <w:numPr>
          <w:ilvl w:val="0"/>
          <w:numId w:val="22"/>
        </w:numPr>
        <w:spacing w:before="120" w:after="120" w:line="23" w:lineRule="atLeast"/>
        <w:jc w:val="both"/>
      </w:pPr>
      <w:r w:rsidRPr="00825398">
        <w:t>Đưa ra các kiến nghị, cải tiến giúp cho các hoạt động đem lại hiệu quả cao hơn.</w:t>
      </w:r>
    </w:p>
    <w:p w:rsidR="00F94192" w:rsidRPr="00825398" w:rsidRDefault="00F94192" w:rsidP="00ED21BF">
      <w:pPr>
        <w:numPr>
          <w:ilvl w:val="0"/>
          <w:numId w:val="22"/>
        </w:numPr>
        <w:spacing w:before="120" w:after="120" w:line="23" w:lineRule="atLeast"/>
        <w:jc w:val="both"/>
      </w:pPr>
      <w:r w:rsidRPr="00825398">
        <w:t>Thiết kế thí nghiệm chặt chẽ, logic.</w:t>
      </w:r>
    </w:p>
    <w:p w:rsidR="00F94192" w:rsidRPr="00825398" w:rsidRDefault="00F94192" w:rsidP="00ED21BF">
      <w:pPr>
        <w:numPr>
          <w:ilvl w:val="0"/>
          <w:numId w:val="22"/>
        </w:numPr>
        <w:spacing w:before="120" w:after="120" w:line="23" w:lineRule="atLeast"/>
        <w:jc w:val="both"/>
      </w:pPr>
      <w:r w:rsidRPr="00825398">
        <w:t>Liên lạc với giáo viên hướng dẫn thường xuyên.</w:t>
      </w:r>
    </w:p>
    <w:p w:rsidR="00ED21BF" w:rsidRPr="00825398" w:rsidRDefault="00F94192" w:rsidP="00ED21BF">
      <w:pPr>
        <w:pStyle w:val="ListParagraph"/>
        <w:numPr>
          <w:ilvl w:val="0"/>
          <w:numId w:val="22"/>
        </w:numPr>
        <w:spacing w:before="120" w:after="120" w:line="23" w:lineRule="atLeast"/>
        <w:rPr>
          <w:b/>
        </w:rPr>
      </w:pPr>
      <w:r w:rsidRPr="00825398">
        <w:t>Viết báo cáo thực tập đúng văn phong khoa học.</w:t>
      </w:r>
      <w:r w:rsidR="00EE6487" w:rsidRPr="00825398">
        <w:rPr>
          <w:b/>
        </w:rPr>
        <w:t xml:space="preserve"> </w:t>
      </w:r>
    </w:p>
    <w:p w:rsidR="00EE6487" w:rsidRPr="00352775" w:rsidRDefault="00EE6487" w:rsidP="00ED21BF">
      <w:pPr>
        <w:spacing w:before="120" w:after="120" w:line="23" w:lineRule="atLeast"/>
        <w:rPr>
          <w:b/>
        </w:rPr>
      </w:pPr>
      <w:r>
        <w:rPr>
          <w:b/>
        </w:rPr>
        <w:t>6</w:t>
      </w:r>
      <w:r w:rsidRPr="00352775">
        <w:rPr>
          <w:b/>
        </w:rPr>
        <w:t xml:space="preserve">. Địa điểm thực tập giáo trình: </w:t>
      </w:r>
    </w:p>
    <w:p w:rsidR="00EE6487" w:rsidRPr="00352775" w:rsidRDefault="00EE6487" w:rsidP="00ED21BF">
      <w:pPr>
        <w:numPr>
          <w:ilvl w:val="0"/>
          <w:numId w:val="23"/>
        </w:numPr>
        <w:spacing w:before="120" w:after="120" w:line="23" w:lineRule="atLeast"/>
      </w:pPr>
      <w:r w:rsidRPr="00352775">
        <w:t>Tại các  PTN của Trường Đại học Nha Trang</w:t>
      </w:r>
    </w:p>
    <w:p w:rsidR="00EE6487" w:rsidRPr="00352775" w:rsidRDefault="00EE6487" w:rsidP="00ED21BF">
      <w:pPr>
        <w:numPr>
          <w:ilvl w:val="0"/>
          <w:numId w:val="23"/>
        </w:numPr>
        <w:spacing w:before="120" w:after="120" w:line="23" w:lineRule="atLeast"/>
      </w:pPr>
      <w:r w:rsidRPr="00352775">
        <w:lastRenderedPageBreak/>
        <w:t>Viện Vắcxin Nha Trang</w:t>
      </w:r>
    </w:p>
    <w:p w:rsidR="00EE6487" w:rsidRPr="00352775" w:rsidRDefault="00EE6487" w:rsidP="00ED21BF">
      <w:pPr>
        <w:numPr>
          <w:ilvl w:val="0"/>
          <w:numId w:val="23"/>
        </w:numPr>
        <w:spacing w:before="120" w:after="120" w:line="23" w:lineRule="atLeast"/>
      </w:pPr>
      <w:r w:rsidRPr="00352775">
        <w:t>Phân Viện Thú Y Miền Trung</w:t>
      </w:r>
    </w:p>
    <w:p w:rsidR="00EE6487" w:rsidRPr="00352775" w:rsidRDefault="00EE6487" w:rsidP="00ED21BF">
      <w:pPr>
        <w:numPr>
          <w:ilvl w:val="0"/>
          <w:numId w:val="23"/>
        </w:numPr>
        <w:spacing w:before="120" w:after="120" w:line="23" w:lineRule="atLeast"/>
        <w:rPr>
          <w:lang w:val="nb-NO"/>
        </w:rPr>
      </w:pPr>
      <w:r w:rsidRPr="00352775">
        <w:rPr>
          <w:lang w:val="nb-NO"/>
        </w:rPr>
        <w:t>Khu Công nghệ cao – Suối dầu – Diên Khánh</w:t>
      </w:r>
    </w:p>
    <w:p w:rsidR="00EE6487" w:rsidRPr="00352775" w:rsidRDefault="00EE6487" w:rsidP="00ED21BF">
      <w:pPr>
        <w:numPr>
          <w:ilvl w:val="0"/>
          <w:numId w:val="23"/>
        </w:numPr>
        <w:spacing w:before="120" w:after="120" w:line="23" w:lineRule="atLeast"/>
        <w:rPr>
          <w:lang w:val="nb-NO"/>
        </w:rPr>
      </w:pPr>
      <w:r w:rsidRPr="00352775">
        <w:rPr>
          <w:lang w:val="nb-NO"/>
        </w:rPr>
        <w:t>Trại nuôi Viện NC nuôi trồng thủy sản III</w:t>
      </w:r>
    </w:p>
    <w:p w:rsidR="00EE6487" w:rsidRPr="00352775" w:rsidRDefault="00EE6487" w:rsidP="00ED21BF">
      <w:pPr>
        <w:numPr>
          <w:ilvl w:val="0"/>
          <w:numId w:val="23"/>
        </w:numPr>
        <w:spacing w:before="120" w:after="120" w:line="23" w:lineRule="atLeast"/>
        <w:rPr>
          <w:lang w:val="nb-NO"/>
        </w:rPr>
      </w:pPr>
      <w:r w:rsidRPr="00352775">
        <w:rPr>
          <w:lang w:val="nb-NO"/>
        </w:rPr>
        <w:t>PTN Viện hải dương học Nha Trang</w:t>
      </w:r>
    </w:p>
    <w:p w:rsidR="00EE6487" w:rsidRPr="00352775" w:rsidRDefault="00EE6487" w:rsidP="00ED21BF">
      <w:pPr>
        <w:numPr>
          <w:ilvl w:val="0"/>
          <w:numId w:val="23"/>
        </w:numPr>
        <w:spacing w:before="120" w:after="120" w:line="23" w:lineRule="atLeast"/>
        <w:rPr>
          <w:lang w:val="nb-NO"/>
        </w:rPr>
      </w:pPr>
      <w:r w:rsidRPr="00352775">
        <w:rPr>
          <w:lang w:val="nb-NO"/>
        </w:rPr>
        <w:t>1 số nhà máy sản xuất của Công ty Yến sào Khánh Hòa</w:t>
      </w:r>
    </w:p>
    <w:p w:rsidR="00EE6487" w:rsidRPr="00352775" w:rsidRDefault="00EE6487" w:rsidP="00ED21BF">
      <w:pPr>
        <w:numPr>
          <w:ilvl w:val="0"/>
          <w:numId w:val="23"/>
        </w:numPr>
        <w:spacing w:before="120" w:after="120" w:line="23" w:lineRule="atLeast"/>
      </w:pPr>
      <w:r w:rsidRPr="00352775">
        <w:t>Nhà máy bia Miền Trung (Sanmigel)</w:t>
      </w:r>
    </w:p>
    <w:p w:rsidR="00EE6487" w:rsidRPr="00352775" w:rsidRDefault="00EE6487" w:rsidP="00ED21BF">
      <w:pPr>
        <w:numPr>
          <w:ilvl w:val="0"/>
          <w:numId w:val="23"/>
        </w:numPr>
        <w:spacing w:before="120" w:after="120" w:line="23" w:lineRule="atLeast"/>
      </w:pPr>
      <w:r w:rsidRPr="00352775">
        <w:t>Công ty nước mắm 584</w:t>
      </w:r>
    </w:p>
    <w:p w:rsidR="00EE6487" w:rsidRPr="00352775" w:rsidRDefault="00EE6487" w:rsidP="00ED21BF">
      <w:pPr>
        <w:numPr>
          <w:ilvl w:val="0"/>
          <w:numId w:val="23"/>
        </w:numPr>
        <w:spacing w:before="120" w:after="120" w:line="23" w:lineRule="atLeast"/>
      </w:pPr>
      <w:r w:rsidRPr="00352775">
        <w:t>Trung tâm Nông nghiệp công nghệ cao tỉnh Khánh Hòa</w:t>
      </w:r>
    </w:p>
    <w:p w:rsidR="00EE6487" w:rsidRPr="00352775" w:rsidRDefault="00EE6487" w:rsidP="00ED21BF">
      <w:pPr>
        <w:numPr>
          <w:ilvl w:val="0"/>
          <w:numId w:val="23"/>
        </w:numPr>
        <w:spacing w:before="120" w:after="120" w:line="23" w:lineRule="atLeast"/>
      </w:pPr>
      <w:r w:rsidRPr="00352775">
        <w:t>Cơ sở xuất rau an toàn tại Khánh Hòa, Đà lạt và các tỉnh lân cận</w:t>
      </w:r>
    </w:p>
    <w:p w:rsidR="00EE6487" w:rsidRPr="00352775" w:rsidRDefault="00EE6487" w:rsidP="00ED21BF">
      <w:pPr>
        <w:numPr>
          <w:ilvl w:val="0"/>
          <w:numId w:val="23"/>
        </w:numPr>
        <w:spacing w:before="120" w:after="120" w:line="23" w:lineRule="atLeast"/>
      </w:pPr>
      <w:r w:rsidRPr="00352775">
        <w:t>Nhà máy sản xuất bia, rượu, nước ngọt, bánh kẹo…</w:t>
      </w:r>
    </w:p>
    <w:p w:rsidR="00EE6487" w:rsidRPr="00352775" w:rsidRDefault="00EE6487" w:rsidP="00ED21BF">
      <w:pPr>
        <w:numPr>
          <w:ilvl w:val="0"/>
          <w:numId w:val="23"/>
        </w:numPr>
        <w:spacing w:before="120" w:after="120" w:line="23" w:lineRule="atLeast"/>
      </w:pPr>
      <w:r w:rsidRPr="00352775">
        <w:t>Cơ sở sản xuất các chế phẩm sinh học ( chế phẩm vi sinh, probiotic…) xử lý môi trường…</w:t>
      </w:r>
    </w:p>
    <w:p w:rsidR="00EE6487" w:rsidRPr="00352775" w:rsidRDefault="00EE6487" w:rsidP="00ED21BF">
      <w:pPr>
        <w:numPr>
          <w:ilvl w:val="0"/>
          <w:numId w:val="23"/>
        </w:numPr>
        <w:spacing w:before="120" w:after="120" w:line="23" w:lineRule="atLeast"/>
      </w:pPr>
      <w:r w:rsidRPr="00352775">
        <w:t>Các Viện nghiên cứu, doanh nghiệp, cơ sở sản xuất có liên quan đến CNSH trên cả nước</w:t>
      </w:r>
    </w:p>
    <w:p w:rsidR="00EE6487" w:rsidRPr="00352775" w:rsidRDefault="00EE6487" w:rsidP="00ED21BF">
      <w:pPr>
        <w:spacing w:before="120" w:after="120" w:line="23" w:lineRule="atLeast"/>
      </w:pPr>
      <w:r w:rsidRPr="00352775">
        <w:t>- Sinh viên có thể chọn 1 trong số các lĩnh vực chuyên sâu trong các nội dung trên để tìm hiểu, học tập và báo cáo chuyên đề.</w:t>
      </w:r>
    </w:p>
    <w:p w:rsidR="00EE6487" w:rsidRPr="00352775" w:rsidRDefault="00EE6487" w:rsidP="00ED21BF">
      <w:pPr>
        <w:spacing w:before="120" w:after="120" w:line="23" w:lineRule="atLeast"/>
      </w:pPr>
      <w:r w:rsidRPr="00352775">
        <w:t xml:space="preserve">- Sinh viên có thể chủ động liên hệ nơi thực tập phù hợp sau đó đề xuất với GVHD để gửi lên BM và Viện xét duyệt (Viện sẽ cấp thư giới thiệu khi đến thực tập) và viết đề cương thực tập trình GVHD trước ngày </w:t>
      </w:r>
      <w:r w:rsidR="00C63B78">
        <w:t>6/5/2018</w:t>
      </w:r>
      <w:bookmarkStart w:id="0" w:name="_GoBack"/>
      <w:bookmarkEnd w:id="0"/>
      <w:r w:rsidRPr="00352775">
        <w:t>.</w:t>
      </w:r>
    </w:p>
    <w:p w:rsidR="00EE6487" w:rsidRPr="00352775" w:rsidRDefault="00EE6487" w:rsidP="00ED21BF">
      <w:pPr>
        <w:spacing w:before="120" w:after="120" w:line="23" w:lineRule="atLeast"/>
      </w:pPr>
      <w:r w:rsidRPr="00352775">
        <w:t xml:space="preserve">- Nếu sinh viên không tự liên hệ được với nơi thực tập, Bộ môn sẽ bố trí nơi thực tập ngẫu nhiên cho SV trong số các địa điểm thực tập nêu trên. Sau khi nhận được nơi thực tập, SV viết đề cương thực tập và trình GVHD trước ngày </w:t>
      </w:r>
      <w:r w:rsidR="00C63B78">
        <w:t>6/5/2018</w:t>
      </w:r>
      <w:r w:rsidRPr="00352775">
        <w:t>.</w:t>
      </w:r>
    </w:p>
    <w:p w:rsidR="00EE6487" w:rsidRPr="00352775" w:rsidRDefault="00EE6487" w:rsidP="00ED21BF">
      <w:pPr>
        <w:spacing w:before="120" w:after="120" w:line="23" w:lineRule="atLeast"/>
        <w:jc w:val="both"/>
        <w:rPr>
          <w:b/>
        </w:rPr>
      </w:pPr>
      <w:r>
        <w:rPr>
          <w:b/>
        </w:rPr>
        <w:t>7</w:t>
      </w:r>
      <w:r w:rsidRPr="00352775">
        <w:rPr>
          <w:b/>
        </w:rPr>
        <w:t>. Thời gian thực tập</w:t>
      </w:r>
    </w:p>
    <w:p w:rsidR="00EE6487" w:rsidRPr="00352775" w:rsidRDefault="00EE6487" w:rsidP="00ED21BF">
      <w:pPr>
        <w:spacing w:before="120" w:after="120" w:line="23" w:lineRule="atLeast"/>
        <w:jc w:val="both"/>
      </w:pPr>
      <w:r w:rsidRPr="00352775">
        <w:t xml:space="preserve">- Từ </w:t>
      </w:r>
      <w:r w:rsidR="00C63B78">
        <w:t>2/5/2018</w:t>
      </w:r>
      <w:r w:rsidRPr="00352775">
        <w:t xml:space="preserve"> đến </w:t>
      </w:r>
      <w:r w:rsidR="00C63B78">
        <w:t>24/6</w:t>
      </w:r>
      <w:r w:rsidRPr="00352775">
        <w:t>/201</w:t>
      </w:r>
      <w:r w:rsidR="00C63B78">
        <w:t>8</w:t>
      </w:r>
      <w:r w:rsidRPr="00352775">
        <w:t xml:space="preserve"> </w:t>
      </w:r>
    </w:p>
    <w:p w:rsidR="00C6531E" w:rsidRDefault="00C6531E" w:rsidP="00ED21BF">
      <w:pPr>
        <w:spacing w:before="120" w:after="120" w:line="23" w:lineRule="atLeast"/>
        <w:jc w:val="both"/>
        <w:rPr>
          <w:b/>
          <w:color w:val="000000"/>
          <w:szCs w:val="24"/>
        </w:rPr>
      </w:pPr>
      <w:r>
        <w:rPr>
          <w:b/>
          <w:color w:val="000000"/>
          <w:szCs w:val="24"/>
        </w:rPr>
        <w:t>6</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p>
    <w:p w:rsidR="00C6531E" w:rsidRDefault="00C6531E" w:rsidP="00ED21BF">
      <w:pPr>
        <w:spacing w:before="120" w:after="120" w:line="23" w:lineRule="atLeast"/>
        <w:ind w:left="360"/>
        <w:jc w:val="both"/>
      </w:pPr>
      <w:r>
        <w:t xml:space="preserve">- </w:t>
      </w:r>
      <w:r w:rsidRPr="00352775">
        <w:t xml:space="preserve">Cuối đợt thực tập, mỗi sinh viên phải viết và nộp </w:t>
      </w:r>
      <w:r>
        <w:t>02</w:t>
      </w:r>
      <w:r w:rsidRPr="00352775">
        <w:t xml:space="preserve"> bản báo cáo (k</w:t>
      </w:r>
      <w:r>
        <w:t>hổ giấy A4,</w:t>
      </w:r>
      <w:r w:rsidRPr="00352775">
        <w:t xml:space="preserve"> đánh máy vi tính). Nội dung báo cáo phải đáp ứng được yêu cầu chung của đề cương TTGT và những kiến thức thực tế mà sinh viên đã được tiếp cận trong thời gian TTGT.</w:t>
      </w:r>
    </w:p>
    <w:p w:rsidR="00EE6487" w:rsidRPr="00ED21BF" w:rsidRDefault="00EE6487" w:rsidP="00ED21BF">
      <w:pPr>
        <w:spacing w:before="120" w:after="120" w:line="23" w:lineRule="atLeast"/>
        <w:jc w:val="both"/>
        <w:rPr>
          <w:i/>
        </w:rPr>
      </w:pPr>
      <w:r w:rsidRPr="00ED21BF">
        <w:rPr>
          <w:i/>
        </w:rPr>
        <w:t>Yêu cầu về nội dung đề cương TTGT phải thể hiện những mục sau đây</w:t>
      </w:r>
    </w:p>
    <w:p w:rsidR="00EE6487" w:rsidRPr="00352775" w:rsidRDefault="00ED21BF" w:rsidP="00ED21BF">
      <w:pPr>
        <w:pStyle w:val="NormalWeb"/>
        <w:spacing w:before="120" w:beforeAutospacing="0" w:after="120" w:afterAutospacing="0" w:line="23" w:lineRule="atLeast"/>
        <w:ind w:left="1440"/>
        <w:rPr>
          <w:sz w:val="26"/>
          <w:szCs w:val="26"/>
        </w:rPr>
      </w:pPr>
      <w:r>
        <w:rPr>
          <w:sz w:val="26"/>
          <w:szCs w:val="26"/>
        </w:rPr>
        <w:t>+ T</w:t>
      </w:r>
      <w:r w:rsidR="00EE6487" w:rsidRPr="00352775">
        <w:rPr>
          <w:sz w:val="26"/>
          <w:szCs w:val="26"/>
        </w:rPr>
        <w:t>ên đề tài (hay nội dung tìm hiểu)</w:t>
      </w:r>
    </w:p>
    <w:p w:rsidR="00EE6487" w:rsidRPr="00352775" w:rsidRDefault="00EE6487" w:rsidP="00ED21BF">
      <w:pPr>
        <w:pStyle w:val="NormalWeb"/>
        <w:spacing w:before="120" w:beforeAutospacing="0" w:after="120" w:afterAutospacing="0" w:line="23" w:lineRule="atLeast"/>
        <w:ind w:left="1440"/>
      </w:pPr>
      <w:r w:rsidRPr="00352775">
        <w:rPr>
          <w:sz w:val="26"/>
          <w:szCs w:val="26"/>
        </w:rPr>
        <w:t>+ Nơi thực tập</w:t>
      </w:r>
    </w:p>
    <w:p w:rsidR="00EE6487" w:rsidRPr="00352775" w:rsidRDefault="00EE6487" w:rsidP="00ED21BF">
      <w:pPr>
        <w:pStyle w:val="NormalWeb"/>
        <w:spacing w:before="120" w:beforeAutospacing="0" w:after="120" w:afterAutospacing="0" w:line="23" w:lineRule="atLeast"/>
        <w:ind w:left="1440"/>
      </w:pPr>
      <w:r w:rsidRPr="00352775">
        <w:rPr>
          <w:sz w:val="26"/>
          <w:szCs w:val="26"/>
        </w:rPr>
        <w:t>+ Lý do chọn đề tài</w:t>
      </w:r>
    </w:p>
    <w:p w:rsidR="00EE6487" w:rsidRPr="00352775" w:rsidRDefault="00EE6487" w:rsidP="00ED21BF">
      <w:pPr>
        <w:pStyle w:val="NormalWeb"/>
        <w:spacing w:before="120" w:beforeAutospacing="0" w:after="120" w:afterAutospacing="0" w:line="23" w:lineRule="atLeast"/>
        <w:ind w:left="1440"/>
      </w:pPr>
      <w:r w:rsidRPr="00352775">
        <w:rPr>
          <w:sz w:val="26"/>
          <w:szCs w:val="26"/>
        </w:rPr>
        <w:t xml:space="preserve">+ </w:t>
      </w:r>
      <w:r w:rsidR="00ED21BF" w:rsidRPr="00352775">
        <w:rPr>
          <w:sz w:val="26"/>
          <w:szCs w:val="26"/>
        </w:rPr>
        <w:t xml:space="preserve">Mục </w:t>
      </w:r>
      <w:r w:rsidRPr="00352775">
        <w:rPr>
          <w:sz w:val="26"/>
          <w:szCs w:val="26"/>
        </w:rPr>
        <w:t xml:space="preserve">tiêu của đề tài </w:t>
      </w:r>
    </w:p>
    <w:p w:rsidR="00EE6487" w:rsidRPr="00352775" w:rsidRDefault="00EE6487" w:rsidP="00ED21BF">
      <w:pPr>
        <w:pStyle w:val="NormalWeb"/>
        <w:spacing w:before="120" w:beforeAutospacing="0" w:after="120" w:afterAutospacing="0" w:line="23" w:lineRule="atLeast"/>
        <w:ind w:left="1440"/>
      </w:pPr>
      <w:r w:rsidRPr="00352775">
        <w:rPr>
          <w:sz w:val="26"/>
          <w:szCs w:val="26"/>
        </w:rPr>
        <w:t xml:space="preserve">+ </w:t>
      </w:r>
      <w:r w:rsidR="00ED21BF" w:rsidRPr="00352775">
        <w:rPr>
          <w:sz w:val="26"/>
          <w:szCs w:val="26"/>
        </w:rPr>
        <w:t xml:space="preserve">Dự </w:t>
      </w:r>
      <w:r w:rsidRPr="00352775">
        <w:rPr>
          <w:sz w:val="26"/>
          <w:szCs w:val="26"/>
        </w:rPr>
        <w:t>kiến nội dung công việc cần thực hiện</w:t>
      </w:r>
    </w:p>
    <w:p w:rsidR="00EE6487" w:rsidRDefault="00EE6487" w:rsidP="00ED21BF">
      <w:pPr>
        <w:spacing w:before="120" w:after="120" w:line="23" w:lineRule="atLeast"/>
        <w:ind w:left="1440"/>
        <w:jc w:val="both"/>
      </w:pPr>
      <w:r w:rsidRPr="00352775">
        <w:t xml:space="preserve">+ </w:t>
      </w:r>
      <w:r w:rsidR="00ED21BF" w:rsidRPr="00352775">
        <w:t xml:space="preserve">Kế </w:t>
      </w:r>
      <w:r w:rsidRPr="00352775">
        <w:t>hoạch thực hiện</w:t>
      </w:r>
    </w:p>
    <w:p w:rsidR="00C6531E" w:rsidRPr="00352775" w:rsidRDefault="00C6531E" w:rsidP="00ED21BF">
      <w:pPr>
        <w:spacing w:before="120" w:after="120" w:line="23" w:lineRule="atLeast"/>
        <w:ind w:left="360"/>
        <w:jc w:val="both"/>
      </w:pPr>
      <w:r>
        <w:lastRenderedPageBreak/>
        <w:t xml:space="preserve">- </w:t>
      </w:r>
      <w:r w:rsidRPr="00352775">
        <w:t>SV sẽ tham dự kỳ thi vấn đáp sau khi kết thúc đợt thực tập.</w:t>
      </w:r>
    </w:p>
    <w:p w:rsidR="00CB7C2A" w:rsidRDefault="00A32DAA" w:rsidP="00ED21BF">
      <w:pPr>
        <w:spacing w:before="120" w:after="120" w:line="23" w:lineRule="atLeast"/>
        <w:jc w:val="both"/>
        <w:rPr>
          <w:b/>
          <w:color w:val="000000"/>
          <w:szCs w:val="24"/>
        </w:rPr>
      </w:pP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4A6917">
        <w:tc>
          <w:tcPr>
            <w:tcW w:w="651" w:type="dxa"/>
            <w:shd w:val="clear" w:color="auto" w:fill="auto"/>
          </w:tcPr>
          <w:p w:rsidR="00A32DAA" w:rsidRPr="004A6917" w:rsidRDefault="00926676" w:rsidP="00ED21BF">
            <w:pPr>
              <w:spacing w:before="120" w:after="120" w:line="23" w:lineRule="atLeast"/>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A32DAA" w:rsidRPr="004A6917" w:rsidRDefault="00C93B2F" w:rsidP="00ED21BF">
            <w:pPr>
              <w:spacing w:before="120" w:after="120" w:line="23" w:lineRule="atLeast"/>
              <w:jc w:val="center"/>
              <w:rPr>
                <w:i/>
                <w:color w:val="000000"/>
                <w:szCs w:val="24"/>
              </w:rPr>
            </w:pPr>
            <w:r>
              <w:rPr>
                <w:i/>
                <w:color w:val="000000"/>
                <w:szCs w:val="24"/>
              </w:rPr>
              <w:t>Hình thức</w:t>
            </w:r>
            <w:r w:rsidR="00A32DAA" w:rsidRPr="004A6917">
              <w:rPr>
                <w:i/>
                <w:color w:val="000000"/>
                <w:szCs w:val="24"/>
              </w:rPr>
              <w:t xml:space="preserve"> đánh giá</w:t>
            </w:r>
          </w:p>
        </w:tc>
        <w:tc>
          <w:tcPr>
            <w:tcW w:w="2112" w:type="dxa"/>
            <w:shd w:val="clear" w:color="auto" w:fill="auto"/>
          </w:tcPr>
          <w:p w:rsidR="00A32DAA" w:rsidRPr="004A6917" w:rsidRDefault="00A32DAA" w:rsidP="00ED21BF">
            <w:pPr>
              <w:spacing w:before="120" w:after="120" w:line="23" w:lineRule="atLeast"/>
              <w:jc w:val="center"/>
              <w:rPr>
                <w:i/>
                <w:color w:val="000000"/>
                <w:szCs w:val="24"/>
              </w:rPr>
            </w:pPr>
            <w:r w:rsidRPr="004A6917">
              <w:rPr>
                <w:i/>
                <w:color w:val="000000"/>
                <w:szCs w:val="24"/>
              </w:rPr>
              <w:t>Nhằm đạt KQHT</w:t>
            </w:r>
          </w:p>
        </w:tc>
        <w:tc>
          <w:tcPr>
            <w:tcW w:w="1960" w:type="dxa"/>
            <w:shd w:val="clear" w:color="auto" w:fill="auto"/>
          </w:tcPr>
          <w:p w:rsidR="00A32DAA" w:rsidRPr="004A6917" w:rsidRDefault="00A32DAA" w:rsidP="00ED21BF">
            <w:pPr>
              <w:spacing w:before="120" w:after="120" w:line="23" w:lineRule="atLeast"/>
              <w:jc w:val="center"/>
              <w:rPr>
                <w:i/>
                <w:color w:val="000000"/>
                <w:szCs w:val="24"/>
              </w:rPr>
            </w:pPr>
            <w:r w:rsidRPr="004A6917">
              <w:rPr>
                <w:i/>
                <w:color w:val="000000"/>
                <w:szCs w:val="24"/>
              </w:rPr>
              <w:t>Trọng số (%)</w:t>
            </w:r>
          </w:p>
        </w:tc>
      </w:tr>
      <w:tr w:rsidR="00A32DAA" w:rsidRPr="004A6917">
        <w:tc>
          <w:tcPr>
            <w:tcW w:w="651" w:type="dxa"/>
            <w:shd w:val="clear" w:color="auto" w:fill="auto"/>
          </w:tcPr>
          <w:p w:rsidR="00A32DAA" w:rsidRPr="004A6917" w:rsidRDefault="00A32DAA" w:rsidP="00ED21BF">
            <w:pPr>
              <w:spacing w:before="120" w:after="120" w:line="23" w:lineRule="atLeast"/>
              <w:jc w:val="center"/>
              <w:rPr>
                <w:color w:val="000000"/>
                <w:szCs w:val="24"/>
              </w:rPr>
            </w:pPr>
            <w:r w:rsidRPr="004A6917">
              <w:rPr>
                <w:color w:val="000000"/>
                <w:szCs w:val="24"/>
              </w:rPr>
              <w:t>1</w:t>
            </w:r>
          </w:p>
        </w:tc>
        <w:tc>
          <w:tcPr>
            <w:tcW w:w="4856" w:type="dxa"/>
            <w:shd w:val="clear" w:color="auto" w:fill="auto"/>
          </w:tcPr>
          <w:p w:rsidR="00A32DAA" w:rsidRPr="004A6917" w:rsidRDefault="00F24272" w:rsidP="00ED21BF">
            <w:pPr>
              <w:spacing w:before="120" w:after="120" w:line="23" w:lineRule="atLeast"/>
              <w:rPr>
                <w:color w:val="000000"/>
                <w:szCs w:val="24"/>
              </w:rPr>
            </w:pPr>
            <w:r>
              <w:rPr>
                <w:color w:val="000000"/>
                <w:szCs w:val="24"/>
              </w:rPr>
              <w:t>Bài báo cáo</w:t>
            </w:r>
          </w:p>
        </w:tc>
        <w:tc>
          <w:tcPr>
            <w:tcW w:w="2112" w:type="dxa"/>
            <w:shd w:val="clear" w:color="auto" w:fill="auto"/>
          </w:tcPr>
          <w:p w:rsidR="00A32DAA" w:rsidRPr="004A6917" w:rsidRDefault="00C6531E" w:rsidP="00ED21BF">
            <w:pPr>
              <w:spacing w:before="120" w:after="120" w:line="23" w:lineRule="atLeast"/>
              <w:jc w:val="center"/>
              <w:rPr>
                <w:color w:val="000000"/>
                <w:szCs w:val="24"/>
              </w:rPr>
            </w:pPr>
            <w:r>
              <w:rPr>
                <w:color w:val="000000"/>
                <w:szCs w:val="24"/>
              </w:rPr>
              <w:t>a, b, c, e</w:t>
            </w:r>
          </w:p>
        </w:tc>
        <w:tc>
          <w:tcPr>
            <w:tcW w:w="1960" w:type="dxa"/>
            <w:shd w:val="clear" w:color="auto" w:fill="auto"/>
          </w:tcPr>
          <w:p w:rsidR="00A32DAA" w:rsidRPr="004A6917" w:rsidRDefault="00F24272" w:rsidP="00ED21BF">
            <w:pPr>
              <w:spacing w:before="120" w:after="120" w:line="23" w:lineRule="atLeast"/>
              <w:jc w:val="center"/>
              <w:rPr>
                <w:color w:val="000000"/>
                <w:szCs w:val="24"/>
              </w:rPr>
            </w:pPr>
            <w:r>
              <w:rPr>
                <w:color w:val="000000"/>
                <w:szCs w:val="24"/>
              </w:rPr>
              <w:t>20</w:t>
            </w:r>
          </w:p>
        </w:tc>
      </w:tr>
      <w:tr w:rsidR="00A32DAA" w:rsidRPr="004A6917">
        <w:tc>
          <w:tcPr>
            <w:tcW w:w="651" w:type="dxa"/>
            <w:shd w:val="clear" w:color="auto" w:fill="auto"/>
          </w:tcPr>
          <w:p w:rsidR="00A32DAA" w:rsidRPr="004A6917" w:rsidRDefault="00A32DAA" w:rsidP="00ED21BF">
            <w:pPr>
              <w:spacing w:before="120" w:after="120" w:line="23" w:lineRule="atLeast"/>
              <w:jc w:val="center"/>
              <w:rPr>
                <w:color w:val="000000"/>
                <w:szCs w:val="24"/>
              </w:rPr>
            </w:pPr>
            <w:r w:rsidRPr="004A6917">
              <w:rPr>
                <w:color w:val="000000"/>
                <w:szCs w:val="24"/>
              </w:rPr>
              <w:t>2</w:t>
            </w:r>
          </w:p>
        </w:tc>
        <w:tc>
          <w:tcPr>
            <w:tcW w:w="4856" w:type="dxa"/>
            <w:shd w:val="clear" w:color="auto" w:fill="auto"/>
          </w:tcPr>
          <w:p w:rsidR="00A32DAA" w:rsidRPr="004A6917" w:rsidRDefault="00F24272" w:rsidP="00ED21BF">
            <w:pPr>
              <w:spacing w:before="120" w:after="120" w:line="23" w:lineRule="atLeast"/>
              <w:rPr>
                <w:color w:val="000000"/>
                <w:szCs w:val="24"/>
              </w:rPr>
            </w:pPr>
            <w:r>
              <w:rPr>
                <w:color w:val="000000"/>
                <w:szCs w:val="24"/>
              </w:rPr>
              <w:t>Vấn đáp</w:t>
            </w:r>
          </w:p>
        </w:tc>
        <w:tc>
          <w:tcPr>
            <w:tcW w:w="2112" w:type="dxa"/>
            <w:shd w:val="clear" w:color="auto" w:fill="auto"/>
          </w:tcPr>
          <w:p w:rsidR="00A32DAA" w:rsidRPr="004A6917" w:rsidRDefault="00C6531E" w:rsidP="00ED21BF">
            <w:pPr>
              <w:spacing w:before="120" w:after="120" w:line="23" w:lineRule="atLeast"/>
              <w:jc w:val="center"/>
              <w:rPr>
                <w:color w:val="000000"/>
                <w:szCs w:val="24"/>
              </w:rPr>
            </w:pPr>
            <w:r>
              <w:rPr>
                <w:color w:val="000000"/>
                <w:szCs w:val="24"/>
              </w:rPr>
              <w:t>a, b, c, e</w:t>
            </w:r>
          </w:p>
        </w:tc>
        <w:tc>
          <w:tcPr>
            <w:tcW w:w="1960" w:type="dxa"/>
            <w:shd w:val="clear" w:color="auto" w:fill="auto"/>
          </w:tcPr>
          <w:p w:rsidR="00A32DAA" w:rsidRPr="004A6917" w:rsidRDefault="00F24272" w:rsidP="00ED21BF">
            <w:pPr>
              <w:spacing w:before="120" w:after="120" w:line="23" w:lineRule="atLeast"/>
              <w:jc w:val="center"/>
              <w:rPr>
                <w:color w:val="000000"/>
                <w:szCs w:val="24"/>
              </w:rPr>
            </w:pPr>
            <w:r>
              <w:rPr>
                <w:color w:val="000000"/>
                <w:szCs w:val="24"/>
              </w:rPr>
              <w:t>70</w:t>
            </w:r>
          </w:p>
        </w:tc>
      </w:tr>
      <w:tr w:rsidR="00A32DAA" w:rsidRPr="004A6917">
        <w:tc>
          <w:tcPr>
            <w:tcW w:w="651" w:type="dxa"/>
            <w:shd w:val="clear" w:color="auto" w:fill="auto"/>
          </w:tcPr>
          <w:p w:rsidR="00A32DAA" w:rsidRPr="004A6917" w:rsidRDefault="00F24272" w:rsidP="00ED21BF">
            <w:pPr>
              <w:spacing w:before="120" w:after="120" w:line="23" w:lineRule="atLeast"/>
              <w:jc w:val="center"/>
              <w:rPr>
                <w:color w:val="000000"/>
                <w:szCs w:val="24"/>
              </w:rPr>
            </w:pPr>
            <w:r>
              <w:rPr>
                <w:color w:val="000000"/>
                <w:szCs w:val="24"/>
              </w:rPr>
              <w:t>3</w:t>
            </w:r>
          </w:p>
        </w:tc>
        <w:tc>
          <w:tcPr>
            <w:tcW w:w="4856" w:type="dxa"/>
            <w:shd w:val="clear" w:color="auto" w:fill="auto"/>
          </w:tcPr>
          <w:p w:rsidR="00A32DAA" w:rsidRPr="004A6917" w:rsidRDefault="00A32DAA" w:rsidP="00ED21BF">
            <w:pPr>
              <w:spacing w:before="120" w:after="120" w:line="23" w:lineRule="atLeast"/>
              <w:rPr>
                <w:color w:val="000000"/>
                <w:szCs w:val="24"/>
              </w:rPr>
            </w:pPr>
            <w:r w:rsidRPr="004A6917">
              <w:rPr>
                <w:color w:val="000000"/>
                <w:szCs w:val="24"/>
              </w:rPr>
              <w:t>Chuyên cần/thái độ</w:t>
            </w:r>
          </w:p>
        </w:tc>
        <w:tc>
          <w:tcPr>
            <w:tcW w:w="2112" w:type="dxa"/>
            <w:shd w:val="clear" w:color="auto" w:fill="auto"/>
          </w:tcPr>
          <w:p w:rsidR="00A32DAA" w:rsidRPr="004A6917" w:rsidRDefault="00C6531E" w:rsidP="00ED21BF">
            <w:pPr>
              <w:spacing w:before="120" w:after="120" w:line="23" w:lineRule="atLeast"/>
              <w:jc w:val="center"/>
              <w:rPr>
                <w:color w:val="000000"/>
                <w:szCs w:val="24"/>
              </w:rPr>
            </w:pPr>
            <w:r>
              <w:rPr>
                <w:color w:val="000000"/>
                <w:szCs w:val="24"/>
              </w:rPr>
              <w:t>d</w:t>
            </w:r>
          </w:p>
        </w:tc>
        <w:tc>
          <w:tcPr>
            <w:tcW w:w="1960" w:type="dxa"/>
            <w:shd w:val="clear" w:color="auto" w:fill="auto"/>
          </w:tcPr>
          <w:p w:rsidR="00A32DAA" w:rsidRPr="00F94192" w:rsidRDefault="00F24272" w:rsidP="00ED21BF">
            <w:pPr>
              <w:spacing w:before="120" w:after="120" w:line="23" w:lineRule="atLeast"/>
              <w:jc w:val="center"/>
              <w:rPr>
                <w:color w:val="0000FF"/>
                <w:szCs w:val="24"/>
              </w:rPr>
            </w:pPr>
            <w:r w:rsidRPr="00F94192">
              <w:rPr>
                <w:color w:val="0000FF"/>
                <w:szCs w:val="24"/>
              </w:rPr>
              <w:t>10</w:t>
            </w:r>
          </w:p>
        </w:tc>
      </w:tr>
    </w:tbl>
    <w:p w:rsidR="00D11B18" w:rsidRDefault="00D11B18" w:rsidP="00ED21BF">
      <w:pPr>
        <w:tabs>
          <w:tab w:val="center" w:pos="1985"/>
          <w:tab w:val="center" w:pos="7088"/>
        </w:tabs>
        <w:spacing w:before="120" w:after="120" w:line="23" w:lineRule="atLeast"/>
        <w:jc w:val="both"/>
        <w:rPr>
          <w:b/>
          <w:color w:val="000000"/>
          <w:szCs w:val="22"/>
        </w:rPr>
      </w:pPr>
      <w:r>
        <w:rPr>
          <w:b/>
          <w:color w:val="000000"/>
          <w:szCs w:val="22"/>
        </w:rPr>
        <w:tab/>
      </w:r>
      <w:r>
        <w:rPr>
          <w:b/>
          <w:color w:val="000000"/>
          <w:szCs w:val="22"/>
        </w:rPr>
        <w:tab/>
      </w:r>
    </w:p>
    <w:p w:rsidR="00D11B18" w:rsidRDefault="00D11B18" w:rsidP="00ED21BF">
      <w:pPr>
        <w:tabs>
          <w:tab w:val="center" w:pos="1985"/>
          <w:tab w:val="center" w:pos="7088"/>
        </w:tabs>
        <w:spacing w:before="120" w:after="120" w:line="23" w:lineRule="atLeast"/>
        <w:jc w:val="both"/>
        <w:rPr>
          <w:b/>
          <w:color w:val="000000"/>
          <w:szCs w:val="22"/>
        </w:rPr>
      </w:pPr>
      <w:r>
        <w:rPr>
          <w:b/>
          <w:color w:val="000000"/>
          <w:szCs w:val="22"/>
        </w:rPr>
        <w:tab/>
      </w:r>
      <w:r>
        <w:rPr>
          <w:b/>
          <w:color w:val="000000"/>
          <w:szCs w:val="22"/>
        </w:rPr>
        <w:tab/>
        <w:t>NHÓM GIẢNG VIÊN BIÊN SOẠN</w:t>
      </w:r>
    </w:p>
    <w:p w:rsidR="00D11B18" w:rsidRDefault="00D11B18" w:rsidP="00ED21BF">
      <w:pPr>
        <w:tabs>
          <w:tab w:val="center" w:pos="1985"/>
          <w:tab w:val="center" w:pos="7088"/>
        </w:tabs>
        <w:spacing w:before="120" w:after="120" w:line="23" w:lineRule="atLeast"/>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D11B18" w:rsidRDefault="00D11B18" w:rsidP="00ED21BF">
      <w:pPr>
        <w:tabs>
          <w:tab w:val="center" w:pos="1985"/>
          <w:tab w:val="center" w:pos="7088"/>
        </w:tabs>
        <w:spacing w:before="120" w:after="120" w:line="23" w:lineRule="atLeast"/>
        <w:jc w:val="both"/>
        <w:rPr>
          <w:b/>
          <w:color w:val="000000"/>
          <w:szCs w:val="22"/>
        </w:rPr>
      </w:pPr>
    </w:p>
    <w:p w:rsidR="00D11B18" w:rsidRDefault="00C6531E" w:rsidP="00ED21BF">
      <w:pPr>
        <w:tabs>
          <w:tab w:val="center" w:pos="1985"/>
          <w:tab w:val="center" w:pos="7088"/>
        </w:tabs>
        <w:spacing w:before="120" w:after="120" w:line="23" w:lineRule="atLeast"/>
        <w:jc w:val="both"/>
        <w:rPr>
          <w:b/>
          <w:color w:val="000000"/>
          <w:szCs w:val="22"/>
        </w:rPr>
      </w:pPr>
      <w:r>
        <w:rPr>
          <w:b/>
          <w:color w:val="000000"/>
          <w:szCs w:val="22"/>
        </w:rPr>
        <w:tab/>
      </w:r>
      <w:r>
        <w:rPr>
          <w:b/>
          <w:color w:val="000000"/>
          <w:szCs w:val="22"/>
        </w:rPr>
        <w:tab/>
        <w:t>Phạm Thị Minh Thu</w:t>
      </w:r>
    </w:p>
    <w:p w:rsidR="00651272" w:rsidRPr="00F24272" w:rsidRDefault="00D11B18" w:rsidP="00ED21BF">
      <w:pPr>
        <w:tabs>
          <w:tab w:val="center" w:pos="1985"/>
          <w:tab w:val="center" w:pos="7088"/>
        </w:tabs>
        <w:spacing w:before="120" w:after="120" w:line="23" w:lineRule="atLeast"/>
        <w:jc w:val="both"/>
        <w:rPr>
          <w:i/>
          <w:color w:val="000000"/>
          <w:szCs w:val="24"/>
        </w:rPr>
      </w:pPr>
      <w:r>
        <w:rPr>
          <w:b/>
          <w:color w:val="000000"/>
          <w:szCs w:val="22"/>
        </w:rPr>
        <w:tab/>
      </w:r>
      <w:r w:rsidR="004471D4" w:rsidRPr="004471D4">
        <w:rPr>
          <w:b/>
          <w:color w:val="000000"/>
          <w:szCs w:val="22"/>
        </w:rPr>
        <w:t>TRƯỞNG KHOA</w:t>
      </w:r>
      <w:r w:rsidR="009021EB">
        <w:rPr>
          <w:b/>
          <w:color w:val="000000"/>
          <w:szCs w:val="22"/>
        </w:rPr>
        <w:t>/</w:t>
      </w:r>
      <w:r w:rsidR="004471D4" w:rsidRPr="004471D4">
        <w:rPr>
          <w:b/>
          <w:color w:val="000000"/>
          <w:szCs w:val="22"/>
        </w:rPr>
        <w:t>VIỆN</w:t>
      </w:r>
      <w:r w:rsidR="004471D4" w:rsidRPr="004471D4">
        <w:rPr>
          <w:b/>
          <w:color w:val="000000"/>
          <w:szCs w:val="22"/>
        </w:rPr>
        <w:tab/>
        <w:t>TRƯỞNG BỘ MÔN</w:t>
      </w:r>
      <w:r w:rsidR="004471D4">
        <w:rPr>
          <w:b/>
          <w:color w:val="000000"/>
          <w:szCs w:val="22"/>
        </w:rPr>
        <w:br/>
      </w:r>
      <w:r w:rsidR="004471D4">
        <w:rPr>
          <w:b/>
          <w:color w:val="000000"/>
          <w:szCs w:val="22"/>
        </w:rPr>
        <w:tab/>
      </w:r>
      <w:r w:rsidR="004471D4" w:rsidRPr="001752E5">
        <w:rPr>
          <w:i/>
          <w:color w:val="000000"/>
          <w:szCs w:val="24"/>
        </w:rPr>
        <w:t>(Ký và ghi họ tên)</w:t>
      </w:r>
      <w:r w:rsidR="004471D4" w:rsidRPr="001752E5">
        <w:rPr>
          <w:i/>
          <w:color w:val="000000"/>
          <w:szCs w:val="24"/>
        </w:rPr>
        <w:tab/>
        <w:t>(Ký và ghi họ tên)</w:t>
      </w:r>
      <w:r w:rsidR="004471D4" w:rsidRPr="001752E5">
        <w:rPr>
          <w:i/>
          <w:color w:val="000000"/>
          <w:szCs w:val="24"/>
        </w:rPr>
        <w:tab/>
      </w:r>
    </w:p>
    <w:p w:rsidR="00651272" w:rsidRDefault="00651272" w:rsidP="00ED21BF">
      <w:pPr>
        <w:tabs>
          <w:tab w:val="center" w:pos="1985"/>
          <w:tab w:val="center" w:pos="7088"/>
        </w:tabs>
        <w:spacing w:before="120" w:after="120" w:line="23" w:lineRule="atLeast"/>
        <w:jc w:val="both"/>
        <w:rPr>
          <w:i/>
          <w:color w:val="000000"/>
        </w:rPr>
      </w:pPr>
    </w:p>
    <w:p w:rsidR="001752E5" w:rsidRPr="00C6531E" w:rsidRDefault="00651272" w:rsidP="00ED21BF">
      <w:pPr>
        <w:tabs>
          <w:tab w:val="center" w:pos="1985"/>
          <w:tab w:val="center" w:pos="7088"/>
        </w:tabs>
        <w:spacing w:before="120" w:after="120" w:line="23" w:lineRule="atLeast"/>
        <w:jc w:val="both"/>
        <w:rPr>
          <w:i/>
          <w:color w:val="000000"/>
        </w:rPr>
      </w:pPr>
      <w:r>
        <w:rPr>
          <w:i/>
          <w:color w:val="000000"/>
        </w:rPr>
        <w:tab/>
      </w:r>
      <w:r>
        <w:rPr>
          <w:i/>
          <w:color w:val="000000"/>
        </w:rPr>
        <w:tab/>
      </w:r>
    </w:p>
    <w:p w:rsidR="004471D4" w:rsidRPr="004471D4" w:rsidRDefault="004471D4" w:rsidP="00ED21BF">
      <w:pPr>
        <w:spacing w:before="120" w:after="120" w:line="23" w:lineRule="atLeast"/>
        <w:ind w:left="360"/>
        <w:jc w:val="both"/>
        <w:rPr>
          <w:color w:val="0000FF"/>
          <w:szCs w:val="24"/>
        </w:rPr>
      </w:pPr>
    </w:p>
    <w:sectPr w:rsidR="004471D4" w:rsidRPr="004471D4"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93" w:rsidRDefault="00D81B93">
      <w:r>
        <w:separator/>
      </w:r>
    </w:p>
  </w:endnote>
  <w:endnote w:type="continuationSeparator" w:id="0">
    <w:p w:rsidR="00D81B93" w:rsidRDefault="00D8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B37E06">
    <w:pPr>
      <w:pStyle w:val="Footer"/>
      <w:jc w:val="center"/>
    </w:pPr>
    <w:r>
      <w:fldChar w:fldCharType="begin"/>
    </w:r>
    <w:r>
      <w:instrText xml:space="preserve"> PAGE   \* MERGEFORMAT </w:instrText>
    </w:r>
    <w:r>
      <w:fldChar w:fldCharType="separate"/>
    </w:r>
    <w:r w:rsidR="00C63B78">
      <w:rPr>
        <w:noProof/>
      </w:rPr>
      <w:t>1</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93" w:rsidRDefault="00D81B93">
      <w:r>
        <w:separator/>
      </w:r>
    </w:p>
  </w:footnote>
  <w:footnote w:type="continuationSeparator" w:id="0">
    <w:p w:rsidR="00D81B93" w:rsidRDefault="00D81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E10AD"/>
    <w:multiLevelType w:val="hybridMultilevel"/>
    <w:tmpl w:val="DFC65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EE5288"/>
    <w:multiLevelType w:val="hybridMultilevel"/>
    <w:tmpl w:val="0602C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46197D6B"/>
    <w:multiLevelType w:val="hybridMultilevel"/>
    <w:tmpl w:val="FF1A4330"/>
    <w:lvl w:ilvl="0" w:tplc="8AEABF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1"/>
  </w:num>
  <w:num w:numId="3">
    <w:abstractNumId w:val="20"/>
  </w:num>
  <w:num w:numId="4">
    <w:abstractNumId w:val="8"/>
  </w:num>
  <w:num w:numId="5">
    <w:abstractNumId w:val="19"/>
  </w:num>
  <w:num w:numId="6">
    <w:abstractNumId w:val="22"/>
  </w:num>
  <w:num w:numId="7">
    <w:abstractNumId w:val="10"/>
  </w:num>
  <w:num w:numId="8">
    <w:abstractNumId w:val="4"/>
  </w:num>
  <w:num w:numId="9">
    <w:abstractNumId w:val="16"/>
  </w:num>
  <w:num w:numId="10">
    <w:abstractNumId w:val="5"/>
  </w:num>
  <w:num w:numId="11">
    <w:abstractNumId w:val="21"/>
  </w:num>
  <w:num w:numId="12">
    <w:abstractNumId w:val="0"/>
  </w:num>
  <w:num w:numId="13">
    <w:abstractNumId w:val="6"/>
  </w:num>
  <w:num w:numId="14">
    <w:abstractNumId w:val="18"/>
  </w:num>
  <w:num w:numId="15">
    <w:abstractNumId w:val="1"/>
  </w:num>
  <w:num w:numId="16">
    <w:abstractNumId w:val="2"/>
  </w:num>
  <w:num w:numId="17">
    <w:abstractNumId w:val="17"/>
  </w:num>
  <w:num w:numId="18">
    <w:abstractNumId w:val="12"/>
  </w:num>
  <w:num w:numId="19">
    <w:abstractNumId w:val="15"/>
  </w:num>
  <w:num w:numId="20">
    <w:abstractNumId w:val="9"/>
  </w:num>
  <w:num w:numId="21">
    <w:abstractNumId w:val="7"/>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1991"/>
    <w:rsid w:val="00154625"/>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1E32"/>
    <w:rsid w:val="002132D8"/>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4EEF"/>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235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72C84"/>
    <w:rsid w:val="00583CAD"/>
    <w:rsid w:val="00590353"/>
    <w:rsid w:val="00591F87"/>
    <w:rsid w:val="005950FB"/>
    <w:rsid w:val="005A2DC0"/>
    <w:rsid w:val="005A7326"/>
    <w:rsid w:val="005A7F4C"/>
    <w:rsid w:val="005B704D"/>
    <w:rsid w:val="005C0FF3"/>
    <w:rsid w:val="005C140C"/>
    <w:rsid w:val="005C573A"/>
    <w:rsid w:val="005C619E"/>
    <w:rsid w:val="005D6D77"/>
    <w:rsid w:val="005D7434"/>
    <w:rsid w:val="005E1FA1"/>
    <w:rsid w:val="005E21D6"/>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86021"/>
    <w:rsid w:val="00692536"/>
    <w:rsid w:val="0069304C"/>
    <w:rsid w:val="0069771B"/>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1D74"/>
    <w:rsid w:val="007D44E7"/>
    <w:rsid w:val="007E044B"/>
    <w:rsid w:val="007E4B6D"/>
    <w:rsid w:val="007F234D"/>
    <w:rsid w:val="00811760"/>
    <w:rsid w:val="00811E6A"/>
    <w:rsid w:val="0081333E"/>
    <w:rsid w:val="00821A50"/>
    <w:rsid w:val="008228D5"/>
    <w:rsid w:val="00825398"/>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4A61"/>
    <w:rsid w:val="00A167CE"/>
    <w:rsid w:val="00A17ED8"/>
    <w:rsid w:val="00A23BAD"/>
    <w:rsid w:val="00A3171C"/>
    <w:rsid w:val="00A32DAA"/>
    <w:rsid w:val="00A338F4"/>
    <w:rsid w:val="00A33F88"/>
    <w:rsid w:val="00A412A4"/>
    <w:rsid w:val="00A44A36"/>
    <w:rsid w:val="00A46F5E"/>
    <w:rsid w:val="00A50606"/>
    <w:rsid w:val="00A7206C"/>
    <w:rsid w:val="00A73DD8"/>
    <w:rsid w:val="00A7717B"/>
    <w:rsid w:val="00A824E0"/>
    <w:rsid w:val="00A85A44"/>
    <w:rsid w:val="00A92B90"/>
    <w:rsid w:val="00AA1004"/>
    <w:rsid w:val="00AA10D2"/>
    <w:rsid w:val="00AA4138"/>
    <w:rsid w:val="00AA6712"/>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2086"/>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9F9"/>
    <w:rsid w:val="00B715DD"/>
    <w:rsid w:val="00B76A35"/>
    <w:rsid w:val="00B800D1"/>
    <w:rsid w:val="00B83BB6"/>
    <w:rsid w:val="00BA5C96"/>
    <w:rsid w:val="00BB27B9"/>
    <w:rsid w:val="00BB2F0C"/>
    <w:rsid w:val="00BB7893"/>
    <w:rsid w:val="00BC4136"/>
    <w:rsid w:val="00BC49C7"/>
    <w:rsid w:val="00BC516A"/>
    <w:rsid w:val="00BC7E71"/>
    <w:rsid w:val="00BD2771"/>
    <w:rsid w:val="00BD2AA4"/>
    <w:rsid w:val="00BD679D"/>
    <w:rsid w:val="00BE0BA6"/>
    <w:rsid w:val="00BE15FC"/>
    <w:rsid w:val="00BE4B0E"/>
    <w:rsid w:val="00BF072D"/>
    <w:rsid w:val="00BF0C46"/>
    <w:rsid w:val="00BF0EA7"/>
    <w:rsid w:val="00BF3D93"/>
    <w:rsid w:val="00BF6DFB"/>
    <w:rsid w:val="00BF7C59"/>
    <w:rsid w:val="00C012FE"/>
    <w:rsid w:val="00C03A30"/>
    <w:rsid w:val="00C1129B"/>
    <w:rsid w:val="00C148FD"/>
    <w:rsid w:val="00C16156"/>
    <w:rsid w:val="00C25CF1"/>
    <w:rsid w:val="00C26889"/>
    <w:rsid w:val="00C26DAA"/>
    <w:rsid w:val="00C4280B"/>
    <w:rsid w:val="00C449AD"/>
    <w:rsid w:val="00C45510"/>
    <w:rsid w:val="00C45FE9"/>
    <w:rsid w:val="00C55A5B"/>
    <w:rsid w:val="00C6366B"/>
    <w:rsid w:val="00C63B78"/>
    <w:rsid w:val="00C6531E"/>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1B18"/>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1B93"/>
    <w:rsid w:val="00D82009"/>
    <w:rsid w:val="00D84477"/>
    <w:rsid w:val="00D8500D"/>
    <w:rsid w:val="00D850FC"/>
    <w:rsid w:val="00DA08A5"/>
    <w:rsid w:val="00DA1944"/>
    <w:rsid w:val="00DA62AD"/>
    <w:rsid w:val="00DC131E"/>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54470"/>
    <w:rsid w:val="00E55D78"/>
    <w:rsid w:val="00E5679F"/>
    <w:rsid w:val="00E70FD4"/>
    <w:rsid w:val="00E711CB"/>
    <w:rsid w:val="00E76FED"/>
    <w:rsid w:val="00E77434"/>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21BF"/>
    <w:rsid w:val="00ED3124"/>
    <w:rsid w:val="00ED5506"/>
    <w:rsid w:val="00ED7A7D"/>
    <w:rsid w:val="00EE0450"/>
    <w:rsid w:val="00EE6487"/>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4272"/>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E72"/>
    <w:rsid w:val="00F87BF3"/>
    <w:rsid w:val="00F909D8"/>
    <w:rsid w:val="00F92345"/>
    <w:rsid w:val="00F94192"/>
    <w:rsid w:val="00F96C52"/>
    <w:rsid w:val="00FA0311"/>
    <w:rsid w:val="00FA1515"/>
    <w:rsid w:val="00FC4988"/>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ED2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ED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Pham Thi Minh Thu</cp:lastModifiedBy>
  <cp:revision>3</cp:revision>
  <cp:lastPrinted>2016-02-24T09:28:00Z</cp:lastPrinted>
  <dcterms:created xsi:type="dcterms:W3CDTF">2018-02-27T13:03:00Z</dcterms:created>
  <dcterms:modified xsi:type="dcterms:W3CDTF">2018-02-27T13:05:00Z</dcterms:modified>
</cp:coreProperties>
</file>