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D" w:rsidRPr="00F26B57" w:rsidRDefault="001E5FF9" w:rsidP="0033746E">
      <w:pPr>
        <w:spacing w:line="360" w:lineRule="auto"/>
        <w:jc w:val="both"/>
        <w:rPr>
          <w:b/>
          <w:color w:val="000000"/>
          <w:szCs w:val="24"/>
        </w:rPr>
      </w:pPr>
      <w:r w:rsidRPr="00F26B57">
        <w:rPr>
          <w:b/>
          <w:color w:val="000000"/>
          <w:szCs w:val="24"/>
        </w:rPr>
        <w:t>TRƯỜNG ĐẠI HỌC NHA TRANG</w:t>
      </w:r>
    </w:p>
    <w:p w:rsidR="005A7326" w:rsidRPr="00F26B57" w:rsidRDefault="005A7326" w:rsidP="0033746E">
      <w:pPr>
        <w:spacing w:line="360" w:lineRule="auto"/>
        <w:jc w:val="both"/>
        <w:rPr>
          <w:b/>
          <w:color w:val="000000"/>
          <w:szCs w:val="24"/>
        </w:rPr>
      </w:pPr>
      <w:r w:rsidRPr="00F26B57">
        <w:rPr>
          <w:color w:val="000000"/>
          <w:szCs w:val="24"/>
        </w:rPr>
        <w:t>Viện</w:t>
      </w:r>
      <w:r w:rsidR="00D72C55" w:rsidRPr="00F26B57">
        <w:rPr>
          <w:color w:val="000000"/>
          <w:szCs w:val="24"/>
        </w:rPr>
        <w:t>:</w:t>
      </w:r>
      <w:r w:rsidR="00173EF8" w:rsidRPr="00F26B57">
        <w:rPr>
          <w:color w:val="000000"/>
          <w:szCs w:val="24"/>
        </w:rPr>
        <w:t xml:space="preserve"> CNSH và MT</w:t>
      </w:r>
      <w:r w:rsidRPr="00F26B57">
        <w:rPr>
          <w:b/>
          <w:color w:val="000000"/>
          <w:szCs w:val="24"/>
        </w:rPr>
        <w:tab/>
      </w:r>
    </w:p>
    <w:p w:rsidR="0019615D" w:rsidRPr="00F26B57" w:rsidRDefault="00D72C55" w:rsidP="0033746E">
      <w:p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>Bộ môn:</w:t>
      </w:r>
      <w:r w:rsidR="00173EF8" w:rsidRPr="00F26B57">
        <w:rPr>
          <w:color w:val="000000"/>
          <w:szCs w:val="24"/>
        </w:rPr>
        <w:t xml:space="preserve"> CNSH</w:t>
      </w:r>
      <w:r w:rsidR="001E5FF9" w:rsidRPr="00F26B57">
        <w:rPr>
          <w:color w:val="000000"/>
          <w:szCs w:val="24"/>
        </w:rPr>
        <w:tab/>
      </w:r>
      <w:r w:rsidR="001E5FF9" w:rsidRPr="00F26B57">
        <w:rPr>
          <w:color w:val="000000"/>
          <w:szCs w:val="24"/>
        </w:rPr>
        <w:tab/>
      </w:r>
    </w:p>
    <w:p w:rsidR="0033746E" w:rsidRPr="00F26B57" w:rsidRDefault="0033746E" w:rsidP="0033746E">
      <w:pPr>
        <w:spacing w:line="360" w:lineRule="auto"/>
        <w:jc w:val="both"/>
        <w:rPr>
          <w:color w:val="000000"/>
          <w:szCs w:val="24"/>
        </w:rPr>
      </w:pPr>
    </w:p>
    <w:p w:rsidR="0019615D" w:rsidRPr="00F26B57" w:rsidRDefault="00F36FB8" w:rsidP="0033746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26B57">
        <w:rPr>
          <w:b/>
          <w:color w:val="000000"/>
          <w:sz w:val="32"/>
          <w:szCs w:val="32"/>
        </w:rPr>
        <w:t>ĐỀ CƯƠNG</w:t>
      </w:r>
      <w:r w:rsidR="0019615D" w:rsidRPr="00F26B57">
        <w:rPr>
          <w:b/>
          <w:color w:val="000000"/>
          <w:sz w:val="32"/>
          <w:szCs w:val="32"/>
        </w:rPr>
        <w:t xml:space="preserve"> </w:t>
      </w:r>
      <w:r w:rsidR="006C05CD">
        <w:rPr>
          <w:b/>
          <w:color w:val="000000"/>
          <w:sz w:val="32"/>
          <w:szCs w:val="32"/>
        </w:rPr>
        <w:t xml:space="preserve">CHI TIẾT </w:t>
      </w:r>
      <w:r w:rsidR="0019615D" w:rsidRPr="00F26B57">
        <w:rPr>
          <w:b/>
          <w:color w:val="000000"/>
          <w:sz w:val="32"/>
          <w:szCs w:val="32"/>
        </w:rPr>
        <w:t>HỌC PHẦN</w:t>
      </w:r>
    </w:p>
    <w:p w:rsidR="0033746E" w:rsidRPr="00F26B57" w:rsidRDefault="0033746E" w:rsidP="0033746E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19615D" w:rsidRPr="00F26B57" w:rsidRDefault="0019615D" w:rsidP="0033746E">
      <w:pPr>
        <w:spacing w:line="360" w:lineRule="auto"/>
        <w:jc w:val="both"/>
        <w:rPr>
          <w:b/>
          <w:color w:val="000000"/>
          <w:szCs w:val="24"/>
        </w:rPr>
      </w:pPr>
      <w:r w:rsidRPr="00F26B57">
        <w:rPr>
          <w:b/>
          <w:color w:val="000000"/>
          <w:szCs w:val="24"/>
        </w:rPr>
        <w:t>1. Thông tin về học phần</w:t>
      </w:r>
      <w:r w:rsidR="007A50B8" w:rsidRPr="00F26B57">
        <w:rPr>
          <w:b/>
          <w:color w:val="000000"/>
          <w:szCs w:val="24"/>
        </w:rPr>
        <w:t>:</w:t>
      </w:r>
      <w:r w:rsidR="002D40AB" w:rsidRPr="00F26B57">
        <w:rPr>
          <w:i/>
          <w:color w:val="0000FF"/>
          <w:szCs w:val="22"/>
        </w:rPr>
        <w:tab/>
      </w:r>
    </w:p>
    <w:p w:rsidR="002B5CB3" w:rsidRPr="00F26B57" w:rsidRDefault="0019615D" w:rsidP="0033746E">
      <w:p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>Tên học phần</w:t>
      </w:r>
      <w:r w:rsidR="002B5CB3" w:rsidRPr="00F26B57">
        <w:rPr>
          <w:color w:val="000000"/>
          <w:szCs w:val="24"/>
        </w:rPr>
        <w:t>:</w:t>
      </w:r>
    </w:p>
    <w:p w:rsidR="00ED1C9C" w:rsidRPr="00F26B57" w:rsidRDefault="00ED1C9C" w:rsidP="0033746E">
      <w:pPr>
        <w:numPr>
          <w:ilvl w:val="0"/>
          <w:numId w:val="20"/>
        </w:num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>Tiếng Việt:</w:t>
      </w:r>
      <w:r w:rsidR="006B3E63" w:rsidRPr="00F26B57">
        <w:rPr>
          <w:b/>
          <w:color w:val="000000"/>
          <w:szCs w:val="24"/>
        </w:rPr>
        <w:t xml:space="preserve"> KỸ THUẬT SẢN XUẤT RAU AN TOÀN</w:t>
      </w:r>
    </w:p>
    <w:p w:rsidR="0091083A" w:rsidRPr="00F26B57" w:rsidRDefault="00ED1C9C" w:rsidP="006B3E63">
      <w:pPr>
        <w:numPr>
          <w:ilvl w:val="0"/>
          <w:numId w:val="20"/>
        </w:numPr>
        <w:spacing w:line="360" w:lineRule="auto"/>
        <w:rPr>
          <w:color w:val="000000"/>
          <w:szCs w:val="24"/>
        </w:rPr>
      </w:pPr>
      <w:r w:rsidRPr="00F26B57">
        <w:rPr>
          <w:color w:val="000000"/>
          <w:szCs w:val="24"/>
        </w:rPr>
        <w:t xml:space="preserve">Tiếng </w:t>
      </w:r>
      <w:r w:rsidR="0091083A" w:rsidRPr="00F26B57">
        <w:rPr>
          <w:color w:val="000000"/>
          <w:szCs w:val="24"/>
        </w:rPr>
        <w:t>Anh:</w:t>
      </w:r>
      <w:r w:rsidR="006B3E63" w:rsidRPr="00F26B57">
        <w:rPr>
          <w:b/>
          <w:color w:val="000000"/>
          <w:szCs w:val="24"/>
        </w:rPr>
        <w:t xml:space="preserve"> </w:t>
      </w:r>
      <w:r w:rsidR="006B3E63" w:rsidRPr="00F26B57">
        <w:rPr>
          <w:color w:val="000000"/>
          <w:szCs w:val="24"/>
        </w:rPr>
        <w:tab/>
      </w:r>
      <w:r w:rsidR="006B3E63" w:rsidRPr="00F26B57">
        <w:rPr>
          <w:b/>
          <w:color w:val="000000"/>
          <w:szCs w:val="24"/>
        </w:rPr>
        <w:t>SAFETY VEGETABLE PRODUCTION</w:t>
      </w:r>
      <w:r w:rsidR="006B3E63" w:rsidRPr="00F26B57">
        <w:rPr>
          <w:color w:val="000000"/>
          <w:szCs w:val="24"/>
        </w:rPr>
        <w:t xml:space="preserve"> </w:t>
      </w:r>
    </w:p>
    <w:p w:rsidR="0019615D" w:rsidRPr="00F26B57" w:rsidRDefault="0019615D" w:rsidP="0033746E">
      <w:pPr>
        <w:spacing w:line="360" w:lineRule="auto"/>
        <w:jc w:val="both"/>
        <w:rPr>
          <w:color w:val="000000"/>
        </w:rPr>
      </w:pPr>
      <w:r w:rsidRPr="00F26B57">
        <w:rPr>
          <w:color w:val="000000"/>
          <w:szCs w:val="24"/>
        </w:rPr>
        <w:t>Mã họcphần</w:t>
      </w:r>
      <w:r w:rsidR="002B5CB3" w:rsidRPr="00F26B57">
        <w:rPr>
          <w:color w:val="000000"/>
          <w:szCs w:val="24"/>
        </w:rPr>
        <w:t>:</w:t>
      </w:r>
      <w:r w:rsidR="006C05CD">
        <w:rPr>
          <w:szCs w:val="24"/>
        </w:rPr>
        <w:t>BIO2</w:t>
      </w:r>
      <w:r w:rsidR="00173EF8" w:rsidRPr="00F26B57">
        <w:rPr>
          <w:szCs w:val="24"/>
        </w:rPr>
        <w:t>45</w:t>
      </w:r>
      <w:r w:rsidR="00F36FB8" w:rsidRPr="00F26B57">
        <w:rPr>
          <w:color w:val="000000"/>
          <w:szCs w:val="24"/>
        </w:rPr>
        <w:tab/>
      </w:r>
      <w:r w:rsidR="00F86E72" w:rsidRPr="00F26B57">
        <w:rPr>
          <w:color w:val="000000"/>
          <w:szCs w:val="24"/>
        </w:rPr>
        <w:tab/>
      </w:r>
      <w:r w:rsidR="00F86E72" w:rsidRPr="00F26B57">
        <w:rPr>
          <w:color w:val="000000"/>
          <w:szCs w:val="24"/>
        </w:rPr>
        <w:tab/>
      </w:r>
      <w:r w:rsidR="00F86E72" w:rsidRPr="00F26B57">
        <w:rPr>
          <w:color w:val="000000"/>
          <w:szCs w:val="24"/>
        </w:rPr>
        <w:tab/>
      </w:r>
      <w:r w:rsidR="00F36FB8" w:rsidRPr="00F26B57">
        <w:rPr>
          <w:color w:val="000000"/>
          <w:szCs w:val="24"/>
        </w:rPr>
        <w:tab/>
      </w:r>
      <w:r w:rsidRPr="00F26B57">
        <w:rPr>
          <w:color w:val="000000"/>
          <w:szCs w:val="24"/>
        </w:rPr>
        <w:t>Số tín chỉ:</w:t>
      </w:r>
      <w:r w:rsidR="00313BE2" w:rsidRPr="00F26B57">
        <w:rPr>
          <w:color w:val="0000FF"/>
        </w:rPr>
        <w:tab/>
      </w:r>
      <w:r w:rsidR="006B3E63" w:rsidRPr="00F26B57">
        <w:rPr>
          <w:color w:val="0000FF"/>
        </w:rPr>
        <w:t>2(2</w:t>
      </w:r>
      <w:r w:rsidR="009621EE" w:rsidRPr="00F26B57">
        <w:rPr>
          <w:color w:val="0000FF"/>
        </w:rPr>
        <w:t>-0)</w:t>
      </w:r>
      <w:r w:rsidR="00313BE2" w:rsidRPr="00F26B57">
        <w:rPr>
          <w:color w:val="0000FF"/>
        </w:rPr>
        <w:tab/>
      </w:r>
    </w:p>
    <w:p w:rsidR="00A17ED8" w:rsidRPr="00F26B57" w:rsidRDefault="00A17ED8" w:rsidP="0033746E">
      <w:pPr>
        <w:spacing w:line="360" w:lineRule="auto"/>
        <w:jc w:val="both"/>
        <w:rPr>
          <w:color w:val="000000"/>
        </w:rPr>
      </w:pPr>
      <w:r w:rsidRPr="00F26B57">
        <w:rPr>
          <w:color w:val="000000"/>
          <w:szCs w:val="24"/>
        </w:rPr>
        <w:t>Đào tạo trình độ</w:t>
      </w:r>
      <w:r w:rsidR="00F36FB8" w:rsidRPr="00F26B57">
        <w:rPr>
          <w:color w:val="000000"/>
          <w:szCs w:val="24"/>
        </w:rPr>
        <w:t>:</w:t>
      </w:r>
      <w:r w:rsidR="00173EF8" w:rsidRPr="00F26B57">
        <w:rPr>
          <w:color w:val="000000"/>
          <w:szCs w:val="24"/>
        </w:rPr>
        <w:t xml:space="preserve"> </w:t>
      </w:r>
      <w:r w:rsidR="006B3E63" w:rsidRPr="00F26B57">
        <w:rPr>
          <w:color w:val="000000"/>
          <w:szCs w:val="24"/>
        </w:rPr>
        <w:t>Cao đẳng</w:t>
      </w:r>
      <w:r w:rsidR="00F86E72" w:rsidRPr="00F26B57">
        <w:rPr>
          <w:color w:val="000000"/>
          <w:szCs w:val="24"/>
        </w:rPr>
        <w:tab/>
      </w:r>
      <w:r w:rsidR="00F86E72" w:rsidRPr="00F26B57">
        <w:rPr>
          <w:color w:val="000000"/>
          <w:szCs w:val="24"/>
        </w:rPr>
        <w:tab/>
      </w:r>
      <w:r w:rsidR="00F86E72" w:rsidRPr="00F26B57">
        <w:rPr>
          <w:color w:val="000000"/>
          <w:szCs w:val="24"/>
        </w:rPr>
        <w:tab/>
      </w:r>
      <w:r w:rsidR="00F36FB8" w:rsidRPr="00F26B57">
        <w:rPr>
          <w:color w:val="000000"/>
          <w:szCs w:val="24"/>
        </w:rPr>
        <w:tab/>
      </w:r>
      <w:r w:rsidR="00313BE2" w:rsidRPr="00F26B57">
        <w:rPr>
          <w:color w:val="0000FF"/>
        </w:rPr>
        <w:tab/>
      </w:r>
    </w:p>
    <w:p w:rsidR="0033746E" w:rsidRPr="00F26B57" w:rsidRDefault="0019615D" w:rsidP="0033746E">
      <w:pPr>
        <w:spacing w:line="360" w:lineRule="auto"/>
        <w:jc w:val="both"/>
        <w:rPr>
          <w:color w:val="000000"/>
        </w:rPr>
      </w:pPr>
      <w:r w:rsidRPr="00F26B57">
        <w:rPr>
          <w:color w:val="000000"/>
          <w:szCs w:val="24"/>
        </w:rPr>
        <w:t>Học phần tiên quyết:</w:t>
      </w:r>
      <w:r w:rsidR="00173EF8" w:rsidRPr="00F26B57">
        <w:rPr>
          <w:szCs w:val="24"/>
        </w:rPr>
        <w:t xml:space="preserve"> Sinh lý thực vật, </w:t>
      </w:r>
      <w:r w:rsidR="006B3E63" w:rsidRPr="00F26B57">
        <w:rPr>
          <w:szCs w:val="24"/>
        </w:rPr>
        <w:t>Công nghệ sinh học thực vậ</w:t>
      </w:r>
      <w:r w:rsidR="00EA5EEF" w:rsidRPr="00F26B57">
        <w:rPr>
          <w:szCs w:val="24"/>
        </w:rPr>
        <w:t>t</w:t>
      </w:r>
    </w:p>
    <w:p w:rsidR="006C05CD" w:rsidRPr="00F5077E" w:rsidRDefault="006C05CD" w:rsidP="006C05CD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6C05CD" w:rsidRPr="005A7326" w:rsidRDefault="006C05CD" w:rsidP="006C05CD">
      <w:pPr>
        <w:spacing w:line="360" w:lineRule="auto"/>
        <w:jc w:val="both"/>
        <w:rPr>
          <w:szCs w:val="24"/>
        </w:rPr>
      </w:pPr>
      <w:r w:rsidRPr="005A7326">
        <w:rPr>
          <w:szCs w:val="24"/>
        </w:rPr>
        <w:t>Họ và tên:</w:t>
      </w:r>
      <w:r>
        <w:rPr>
          <w:szCs w:val="24"/>
        </w:rPr>
        <w:t xml:space="preserve"> Khúc Thị An</w:t>
      </w:r>
      <w:r>
        <w:rPr>
          <w:szCs w:val="24"/>
        </w:rPr>
        <w:tab/>
      </w:r>
      <w:r w:rsidRPr="005A7326">
        <w:rPr>
          <w:szCs w:val="24"/>
        </w:rPr>
        <w:t>Chức danh, học vị:</w:t>
      </w:r>
      <w:r>
        <w:rPr>
          <w:szCs w:val="24"/>
        </w:rPr>
        <w:t xml:space="preserve"> Giảng viên, Thạc sĩ</w:t>
      </w:r>
    </w:p>
    <w:p w:rsidR="006C05CD" w:rsidRDefault="006C05CD" w:rsidP="006C05CD">
      <w:pPr>
        <w:spacing w:line="360" w:lineRule="auto"/>
        <w:jc w:val="both"/>
        <w:rPr>
          <w:szCs w:val="24"/>
        </w:rPr>
      </w:pPr>
      <w:r w:rsidRPr="005A7326">
        <w:rPr>
          <w:szCs w:val="24"/>
        </w:rPr>
        <w:t xml:space="preserve">Điện thoại: </w:t>
      </w:r>
      <w:r>
        <w:rPr>
          <w:szCs w:val="24"/>
        </w:rPr>
        <w:t>0989639937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ankt@ntu.edu.vn</w:t>
      </w:r>
    </w:p>
    <w:p w:rsidR="006C05CD" w:rsidRPr="006C05CD" w:rsidRDefault="006C05CD" w:rsidP="006C05CD">
      <w:pPr>
        <w:spacing w:line="360" w:lineRule="auto"/>
        <w:jc w:val="both"/>
        <w:rPr>
          <w:szCs w:val="24"/>
        </w:rPr>
      </w:pPr>
      <w:r>
        <w:rPr>
          <w:szCs w:val="24"/>
        </w:rPr>
        <w:t>Đ</w:t>
      </w:r>
      <w:r w:rsidRPr="005A7326">
        <w:rPr>
          <w:szCs w:val="24"/>
        </w:rPr>
        <w:t>ịa điểm</w:t>
      </w:r>
      <w:r>
        <w:rPr>
          <w:szCs w:val="24"/>
        </w:rPr>
        <w:t>,</w:t>
      </w:r>
      <w:r w:rsidRPr="005A7326">
        <w:rPr>
          <w:szCs w:val="24"/>
        </w:rPr>
        <w:t xml:space="preserve"> </w:t>
      </w:r>
      <w:r>
        <w:rPr>
          <w:szCs w:val="24"/>
        </w:rPr>
        <w:t>lịch</w:t>
      </w:r>
      <w:r w:rsidRPr="005A7326">
        <w:rPr>
          <w:szCs w:val="24"/>
        </w:rPr>
        <w:t xml:space="preserve"> tiếp SV:</w:t>
      </w:r>
      <w:r>
        <w:rPr>
          <w:szCs w:val="24"/>
        </w:rPr>
        <w:t xml:space="preserve"> Văn phòng BMCNSH, Sáng T3, T6 trong giờ hành chính.</w:t>
      </w:r>
    </w:p>
    <w:p w:rsidR="00EA5EEF" w:rsidRPr="00F26B57" w:rsidRDefault="006C05CD" w:rsidP="006B3E63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6A0668" w:rsidRPr="00F26B57">
        <w:rPr>
          <w:b/>
          <w:color w:val="000000"/>
          <w:szCs w:val="24"/>
        </w:rPr>
        <w:t xml:space="preserve">. </w:t>
      </w:r>
      <w:r w:rsidR="002B5CB3" w:rsidRPr="00F26B57">
        <w:rPr>
          <w:b/>
          <w:color w:val="000000"/>
          <w:szCs w:val="24"/>
        </w:rPr>
        <w:t>Mô tả tóm tắt học phần</w:t>
      </w:r>
      <w:r w:rsidR="001E5FF9" w:rsidRPr="00F26B57">
        <w:rPr>
          <w:b/>
          <w:color w:val="000000"/>
          <w:szCs w:val="24"/>
        </w:rPr>
        <w:t>:</w:t>
      </w:r>
      <w:r w:rsidR="006B3E63" w:rsidRPr="00F26B57">
        <w:rPr>
          <w:b/>
          <w:color w:val="000000"/>
          <w:szCs w:val="24"/>
        </w:rPr>
        <w:t xml:space="preserve"> </w:t>
      </w:r>
    </w:p>
    <w:p w:rsidR="0033746E" w:rsidRPr="00F26B57" w:rsidRDefault="006B3E63" w:rsidP="00EA5EEF">
      <w:pPr>
        <w:spacing w:before="120"/>
        <w:ind w:firstLine="567"/>
        <w:jc w:val="both"/>
        <w:rPr>
          <w:b/>
          <w:szCs w:val="24"/>
        </w:rPr>
      </w:pPr>
      <w:r w:rsidRPr="00F26B57">
        <w:rPr>
          <w:lang w:val="sv-SE"/>
        </w:rPr>
        <w:t xml:space="preserve">Học phần cung cấp cho người học những kiến thức cơ bản về rau an toàn và kỹ thuật </w:t>
      </w:r>
      <w:r w:rsidR="006C6629" w:rsidRPr="00F26B57">
        <w:rPr>
          <w:lang w:val="sv-SE"/>
        </w:rPr>
        <w:t xml:space="preserve">sản xuất </w:t>
      </w:r>
      <w:r w:rsidRPr="00F26B57">
        <w:rPr>
          <w:lang w:val="sv-SE"/>
        </w:rPr>
        <w:t>rau</w:t>
      </w:r>
      <w:r w:rsidR="006C6629" w:rsidRPr="00F26B57">
        <w:rPr>
          <w:lang w:val="sv-SE"/>
        </w:rPr>
        <w:t xml:space="preserve"> an toàn theo các tiêu chuẩn Vietgap</w:t>
      </w:r>
      <w:r w:rsidRPr="00F26B57">
        <w:rPr>
          <w:lang w:val="sv-SE"/>
        </w:rPr>
        <w:t xml:space="preserve">, </w:t>
      </w:r>
      <w:r w:rsidR="006C6629" w:rsidRPr="00F26B57">
        <w:rPr>
          <w:lang w:val="sv-SE"/>
        </w:rPr>
        <w:t xml:space="preserve">giới thiệu </w:t>
      </w:r>
      <w:r w:rsidRPr="00F26B57">
        <w:rPr>
          <w:lang w:val="sv-SE"/>
        </w:rPr>
        <w:t>các</w:t>
      </w:r>
      <w:r w:rsidR="00A12588" w:rsidRPr="00F26B57">
        <w:rPr>
          <w:lang w:val="sv-SE"/>
        </w:rPr>
        <w:t xml:space="preserve"> nguyên nhân gây ô nhiễm trên rau, cũng như các</w:t>
      </w:r>
      <w:r w:rsidRPr="00F26B57">
        <w:rPr>
          <w:lang w:val="sv-SE"/>
        </w:rPr>
        <w:t xml:space="preserve"> mô hình sản xuất rau an toàn</w:t>
      </w:r>
      <w:r w:rsidR="006C6629" w:rsidRPr="00F26B57">
        <w:rPr>
          <w:lang w:val="sv-SE"/>
        </w:rPr>
        <w:t xml:space="preserve"> </w:t>
      </w:r>
      <w:r w:rsidRPr="00F26B57">
        <w:rPr>
          <w:lang w:val="sv-SE"/>
        </w:rPr>
        <w:t xml:space="preserve">và biện pháp cần thiết để </w:t>
      </w:r>
      <w:r w:rsidR="006C6629" w:rsidRPr="00F26B57">
        <w:rPr>
          <w:lang w:val="sv-SE"/>
        </w:rPr>
        <w:t>sản xuất</w:t>
      </w:r>
      <w:r w:rsidRPr="00F26B57">
        <w:rPr>
          <w:lang w:val="sv-SE"/>
        </w:rPr>
        <w:t xml:space="preserve"> rau đạt tiêu chuẩn an toàn</w:t>
      </w:r>
      <w:r w:rsidR="006C6629" w:rsidRPr="00F26B57">
        <w:rPr>
          <w:lang w:val="sv-SE"/>
        </w:rPr>
        <w:t xml:space="preserve">. </w:t>
      </w:r>
    </w:p>
    <w:p w:rsidR="00173EF8" w:rsidRPr="00F26B57" w:rsidRDefault="006C05CD" w:rsidP="0033746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F26B57">
        <w:rPr>
          <w:b/>
          <w:color w:val="000000"/>
          <w:szCs w:val="24"/>
        </w:rPr>
        <w:t>.</w:t>
      </w:r>
      <w:r w:rsidR="00C86864" w:rsidRPr="00F26B57">
        <w:rPr>
          <w:b/>
          <w:color w:val="000000"/>
          <w:szCs w:val="24"/>
        </w:rPr>
        <w:t xml:space="preserve"> Mục tiêu</w:t>
      </w:r>
      <w:r w:rsidR="002009F7" w:rsidRPr="00F26B57">
        <w:rPr>
          <w:b/>
          <w:color w:val="000000"/>
          <w:szCs w:val="24"/>
        </w:rPr>
        <w:t>:</w:t>
      </w:r>
    </w:p>
    <w:p w:rsidR="006C6629" w:rsidRPr="00F26B57" w:rsidRDefault="00173EF8" w:rsidP="006C6629">
      <w:pPr>
        <w:spacing w:before="120"/>
        <w:ind w:firstLine="567"/>
        <w:jc w:val="both"/>
        <w:rPr>
          <w:b/>
          <w:szCs w:val="24"/>
        </w:rPr>
      </w:pPr>
      <w:r w:rsidRPr="00F26B57">
        <w:rPr>
          <w:color w:val="000000"/>
          <w:szCs w:val="24"/>
        </w:rPr>
        <w:t xml:space="preserve">Giúp cho </w:t>
      </w:r>
      <w:r w:rsidR="006C6629" w:rsidRPr="00F26B57">
        <w:rPr>
          <w:lang w:val="sv-SE"/>
        </w:rPr>
        <w:t>người học có những kiến thức và kỹ năng cần thiết để có thể tổ chức phát triển, sản xuất và kinh doanh một số loại rau an toàn</w:t>
      </w:r>
      <w:r w:rsidR="00A12588" w:rsidRPr="00F26B57">
        <w:rPr>
          <w:lang w:val="sv-SE"/>
        </w:rPr>
        <w:t xml:space="preserve"> </w:t>
      </w:r>
      <w:r w:rsidR="00A12588" w:rsidRPr="00F26B57">
        <w:rPr>
          <w:color w:val="000000"/>
          <w:szCs w:val="24"/>
        </w:rPr>
        <w:t xml:space="preserve">phù hợp thực tế. </w:t>
      </w:r>
    </w:p>
    <w:p w:rsidR="0033746E" w:rsidRPr="00F26B57" w:rsidRDefault="0033746E" w:rsidP="00EA5EEF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173EF8" w:rsidRPr="00F26B57" w:rsidRDefault="006C05CD" w:rsidP="0033746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 w:rsidRPr="00F26B57">
        <w:rPr>
          <w:b/>
          <w:color w:val="000000"/>
          <w:szCs w:val="24"/>
        </w:rPr>
        <w:t>. Kết quả học tập mong đợi</w:t>
      </w:r>
      <w:r w:rsidR="002655A9" w:rsidRPr="00F26B57">
        <w:rPr>
          <w:b/>
          <w:color w:val="000000"/>
          <w:szCs w:val="24"/>
        </w:rPr>
        <w:t xml:space="preserve"> (KQHT)</w:t>
      </w:r>
      <w:r w:rsidR="002009F7" w:rsidRPr="00F26B57">
        <w:rPr>
          <w:b/>
          <w:color w:val="000000"/>
          <w:szCs w:val="24"/>
        </w:rPr>
        <w:t>:</w:t>
      </w:r>
    </w:p>
    <w:p w:rsidR="00173EF8" w:rsidRPr="00F26B57" w:rsidRDefault="00173EF8" w:rsidP="0033746E">
      <w:p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>Sau khi học xong, người học có thể:</w:t>
      </w:r>
    </w:p>
    <w:p w:rsidR="00173EF8" w:rsidRPr="00F26B57" w:rsidRDefault="00173EF8" w:rsidP="0033746E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 xml:space="preserve"> Hiểu được vai trò </w:t>
      </w:r>
      <w:r w:rsidR="007F04B6" w:rsidRPr="00F26B57">
        <w:rPr>
          <w:color w:val="000000"/>
          <w:szCs w:val="24"/>
        </w:rPr>
        <w:t>của rau an toàn đối với sức khỏe</w:t>
      </w:r>
      <w:r w:rsidR="00D83F4D" w:rsidRPr="00F26B57">
        <w:rPr>
          <w:color w:val="000000"/>
          <w:szCs w:val="24"/>
        </w:rPr>
        <w:t>, lợi ích của việc sản xuất rau an toàn</w:t>
      </w:r>
    </w:p>
    <w:p w:rsidR="00173EF8" w:rsidRPr="00F26B57" w:rsidRDefault="00173EF8" w:rsidP="0033746E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 xml:space="preserve">Nắm vững kiến thức khoa học của </w:t>
      </w:r>
      <w:r w:rsidR="007F04B6" w:rsidRPr="00F26B57">
        <w:rPr>
          <w:color w:val="000000"/>
          <w:szCs w:val="24"/>
        </w:rPr>
        <w:t>các mô hình sản xuất rau hiện nay (Viet gap, Asean gap, Global Gap…)</w:t>
      </w:r>
      <w:r w:rsidRPr="00F26B57">
        <w:rPr>
          <w:color w:val="000000"/>
          <w:szCs w:val="24"/>
        </w:rPr>
        <w:t xml:space="preserve">, từ đó </w:t>
      </w:r>
      <w:r w:rsidR="007F04B6" w:rsidRPr="00F26B57">
        <w:rPr>
          <w:color w:val="000000"/>
          <w:szCs w:val="24"/>
        </w:rPr>
        <w:t xml:space="preserve">thiết kế và quy hoạch </w:t>
      </w:r>
      <w:r w:rsidRPr="00F26B57">
        <w:rPr>
          <w:color w:val="000000"/>
          <w:szCs w:val="24"/>
        </w:rPr>
        <w:t xml:space="preserve"> được </w:t>
      </w:r>
      <w:r w:rsidR="007F04B6" w:rsidRPr="00F26B57">
        <w:rPr>
          <w:color w:val="000000"/>
          <w:szCs w:val="24"/>
        </w:rPr>
        <w:t>các mô hình sản xuất rau trong thực tế phù hợp với từng mục đích và</w:t>
      </w:r>
      <w:r w:rsidRPr="00F26B57">
        <w:rPr>
          <w:color w:val="000000"/>
          <w:szCs w:val="24"/>
        </w:rPr>
        <w:t xml:space="preserve"> từng loại </w:t>
      </w:r>
      <w:r w:rsidR="007F04B6" w:rsidRPr="00F26B57">
        <w:rPr>
          <w:color w:val="000000"/>
          <w:szCs w:val="24"/>
        </w:rPr>
        <w:t>rau</w:t>
      </w:r>
      <w:r w:rsidR="007E1A42" w:rsidRPr="00F26B57">
        <w:rPr>
          <w:color w:val="000000"/>
          <w:szCs w:val="24"/>
        </w:rPr>
        <w:t>.</w:t>
      </w:r>
    </w:p>
    <w:p w:rsidR="00D83F4D" w:rsidRPr="00F26B57" w:rsidRDefault="00D83F4D" w:rsidP="0033746E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t>Đề xuất và Phân tích được một số chỉ tiêu gây ô nhiễm trên rau.</w:t>
      </w:r>
    </w:p>
    <w:p w:rsidR="0033746E" w:rsidRPr="00F26B57" w:rsidRDefault="00173EF8" w:rsidP="0033746E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F26B57">
        <w:rPr>
          <w:color w:val="000000"/>
          <w:szCs w:val="24"/>
        </w:rPr>
        <w:lastRenderedPageBreak/>
        <w:t xml:space="preserve"> Phân tích và </w:t>
      </w:r>
      <w:r w:rsidR="007F04B6" w:rsidRPr="00F26B57">
        <w:rPr>
          <w:color w:val="000000"/>
          <w:szCs w:val="24"/>
        </w:rPr>
        <w:t xml:space="preserve">đề xuất </w:t>
      </w:r>
      <w:r w:rsidRPr="00F26B57">
        <w:rPr>
          <w:color w:val="000000"/>
          <w:szCs w:val="24"/>
        </w:rPr>
        <w:t xml:space="preserve">xây dựng được </w:t>
      </w:r>
      <w:r w:rsidR="007F04B6" w:rsidRPr="00F26B57">
        <w:rPr>
          <w:color w:val="000000"/>
          <w:szCs w:val="24"/>
        </w:rPr>
        <w:t>mô hình sản xuất rau an toàn trên thực tế</w:t>
      </w:r>
      <w:r w:rsidRPr="00F26B57">
        <w:rPr>
          <w:color w:val="000000"/>
          <w:szCs w:val="24"/>
        </w:rPr>
        <w:t>.</w:t>
      </w:r>
    </w:p>
    <w:p w:rsidR="002009F7" w:rsidRPr="00F26B57" w:rsidRDefault="00E650F1" w:rsidP="0033746E">
      <w:pPr>
        <w:spacing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 w:rsidR="002655A9" w:rsidRPr="00F26B57">
        <w:rPr>
          <w:color w:val="000000"/>
          <w:szCs w:val="24"/>
        </w:rPr>
        <w:tab/>
      </w:r>
      <w:r w:rsidR="00CA4573" w:rsidRPr="00F26B57">
        <w:rPr>
          <w:color w:val="000000"/>
          <w:szCs w:val="24"/>
        </w:rPr>
        <w:tab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1020"/>
        <w:gridCol w:w="554"/>
        <w:gridCol w:w="553"/>
        <w:gridCol w:w="2268"/>
        <w:gridCol w:w="1984"/>
      </w:tblGrid>
      <w:tr w:rsidR="006C05CD" w:rsidRPr="00F26B57" w:rsidTr="00B4523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 w:rsidRPr="00F26B57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 w:rsidRPr="00F26B57"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 w:rsidRPr="00F26B5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9621EE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 w:rsidRPr="00F26B57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D" w:rsidRPr="00764410" w:rsidRDefault="006C05CD" w:rsidP="007E0A36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D" w:rsidRPr="00764410" w:rsidRDefault="006C05CD" w:rsidP="007E0A36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6C05CD" w:rsidRPr="00F26B57" w:rsidTr="00B4523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 w:rsidRPr="00F26B57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764410" w:rsidRDefault="006C05CD" w:rsidP="007E0A36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D" w:rsidRPr="00764410" w:rsidRDefault="006C05CD" w:rsidP="007E0A36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i/>
                <w:color w:val="000000"/>
                <w:szCs w:val="24"/>
              </w:rPr>
            </w:pPr>
          </w:p>
        </w:tc>
      </w:tr>
      <w:tr w:rsidR="006C05CD" w:rsidRPr="00F26B57" w:rsidTr="00B452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1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1.1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1.2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1.3</w:t>
            </w:r>
          </w:p>
          <w:p w:rsidR="006C05CD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1.4</w:t>
            </w:r>
          </w:p>
          <w:p w:rsidR="006C05CD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7F04B6">
            <w:pPr>
              <w:spacing w:before="120" w:after="120"/>
              <w:jc w:val="both"/>
              <w:rPr>
                <w:szCs w:val="24"/>
              </w:rPr>
            </w:pPr>
            <w:r w:rsidRPr="00F26B57">
              <w:rPr>
                <w:b/>
                <w:szCs w:val="24"/>
              </w:rPr>
              <w:t>Giới thiệu về rau an toàn</w:t>
            </w:r>
          </w:p>
          <w:p w:rsidR="006C05CD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 xml:space="preserve">Giá trị dinh dưỡng của rau. 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Phân loại rau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Hiện trạng sản xuất rau ở Việt Nam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Khái niệm về rau an toàn. Nguyên nhân gây ô nhiễm rau</w:t>
            </w:r>
          </w:p>
          <w:p w:rsidR="006C05CD" w:rsidRPr="00F26B57" w:rsidRDefault="006C05CD" w:rsidP="00B45234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szCs w:val="24"/>
              </w:rPr>
              <w:t xml:space="preserve">Giới thiệu </w:t>
            </w:r>
            <w:r w:rsidR="00B45234">
              <w:rPr>
                <w:szCs w:val="24"/>
              </w:rPr>
              <w:t xml:space="preserve">khái niệm </w:t>
            </w:r>
            <w:r w:rsidRPr="00F26B57">
              <w:rPr>
                <w:szCs w:val="24"/>
              </w:rPr>
              <w:t>về VietGap, Global GAP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Default="006C05CD" w:rsidP="007E0A36">
            <w:pPr>
              <w:jc w:val="both"/>
              <w:rPr>
                <w:color w:val="000000"/>
                <w:szCs w:val="24"/>
              </w:rPr>
            </w:pPr>
            <w:r w:rsidRPr="00A70E44">
              <w:t>Thuyết trình  kết hợp với nêu vấn đề và thảo luận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Default="006C05CD" w:rsidP="007E0A3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tài liệu trước khi đến lớp.</w:t>
            </w:r>
          </w:p>
        </w:tc>
      </w:tr>
      <w:tr w:rsidR="006C05CD" w:rsidRPr="00F26B57" w:rsidTr="00B452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</w:t>
            </w:r>
          </w:p>
          <w:p w:rsidR="006C05CD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2.1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2.2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2.3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2.4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2.5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2.6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2.7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2.8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2.9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B45234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b/>
                <w:szCs w:val="24"/>
              </w:rPr>
              <w:t xml:space="preserve">Kỹ thuật </w:t>
            </w:r>
            <w:r w:rsidR="00B45234">
              <w:rPr>
                <w:b/>
                <w:szCs w:val="24"/>
              </w:rPr>
              <w:t>sản xuất</w:t>
            </w:r>
            <w:r w:rsidRPr="00F26B57">
              <w:rPr>
                <w:b/>
                <w:szCs w:val="24"/>
              </w:rPr>
              <w:t xml:space="preserve"> rau an toàn</w:t>
            </w:r>
            <w:r w:rsidRPr="00F26B57">
              <w:rPr>
                <w:szCs w:val="24"/>
                <w:lang w:val="vi-VN"/>
              </w:rPr>
              <w:t xml:space="preserve"> </w:t>
            </w:r>
            <w:r w:rsidR="00B45234" w:rsidRPr="00B45234">
              <w:rPr>
                <w:b/>
                <w:szCs w:val="24"/>
              </w:rPr>
              <w:t>theo Vietgap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Thời vụ</w:t>
            </w:r>
            <w:r w:rsidRPr="00F26B57">
              <w:rPr>
                <w:szCs w:val="24"/>
                <w:lang w:val="vi-VN"/>
              </w:rPr>
              <w:t xml:space="preserve"> 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Chọn đất trồng và làm đất</w:t>
            </w:r>
            <w:r w:rsidRPr="00F26B57">
              <w:rPr>
                <w:szCs w:val="24"/>
                <w:lang w:val="vi-VN"/>
              </w:rPr>
              <w:t xml:space="preserve"> </w:t>
            </w:r>
          </w:p>
          <w:p w:rsidR="006C05CD" w:rsidRPr="00F26B57" w:rsidRDefault="006C05CD" w:rsidP="0033746E">
            <w:pPr>
              <w:jc w:val="both"/>
            </w:pPr>
            <w:r w:rsidRPr="00F26B57">
              <w:rPr>
                <w:szCs w:val="24"/>
              </w:rPr>
              <w:t>Giống và hạt giống</w:t>
            </w:r>
            <w:r w:rsidRPr="00F26B57">
              <w:rPr>
                <w:lang w:val="vi-VN"/>
              </w:rPr>
              <w:t xml:space="preserve"> </w:t>
            </w:r>
          </w:p>
          <w:p w:rsidR="006C05CD" w:rsidRPr="00F26B57" w:rsidRDefault="006C05CD" w:rsidP="0033746E">
            <w:pPr>
              <w:jc w:val="both"/>
              <w:rPr>
                <w:lang w:val="vi-VN"/>
              </w:rPr>
            </w:pPr>
            <w:r w:rsidRPr="00F26B57">
              <w:rPr>
                <w:szCs w:val="24"/>
              </w:rPr>
              <w:t>Tưới nước</w:t>
            </w:r>
          </w:p>
          <w:p w:rsidR="006C05CD" w:rsidRPr="00F26B57" w:rsidRDefault="006C05CD" w:rsidP="0033746E">
            <w:pPr>
              <w:jc w:val="both"/>
            </w:pPr>
            <w:r w:rsidRPr="00F26B57">
              <w:rPr>
                <w:szCs w:val="24"/>
              </w:rPr>
              <w:t>Bón phân</w:t>
            </w:r>
            <w:r w:rsidRPr="00F26B57">
              <w:rPr>
                <w:lang w:val="vi-VN"/>
              </w:rPr>
              <w:t xml:space="preserve"> </w:t>
            </w:r>
          </w:p>
          <w:p w:rsidR="006C05CD" w:rsidRPr="00F26B57" w:rsidRDefault="006C05CD" w:rsidP="0033746E">
            <w:pPr>
              <w:jc w:val="both"/>
            </w:pPr>
            <w:r w:rsidRPr="00F26B57">
              <w:rPr>
                <w:szCs w:val="24"/>
              </w:rPr>
              <w:t>Chăm sóc</w:t>
            </w:r>
            <w:r w:rsidRPr="00F26B57">
              <w:t xml:space="preserve"> 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Phòng trừ sâu bệnh và địch hại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Thu hoạch và bảo quản</w:t>
            </w:r>
          </w:p>
          <w:p w:rsidR="006C05CD" w:rsidRPr="00F26B57" w:rsidRDefault="006C05CD" w:rsidP="0033746E">
            <w:pPr>
              <w:jc w:val="both"/>
              <w:rPr>
                <w:b/>
              </w:rPr>
            </w:pPr>
            <w:r w:rsidRPr="00F26B57">
              <w:rPr>
                <w:szCs w:val="24"/>
              </w:rPr>
              <w:t>Một số phương pháp kiểm tra chất lượng rau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Default="006C05CD" w:rsidP="007E0A36">
            <w:pPr>
              <w:jc w:val="both"/>
              <w:rPr>
                <w:color w:val="000000"/>
                <w:szCs w:val="24"/>
              </w:rPr>
            </w:pPr>
            <w:r w:rsidRPr="00A70E44">
              <w:t>Thuyết trình  kết hợp với nêu vấn đề và thảo luận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Default="006C05CD" w:rsidP="007E0A3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tài liệu trước khi đến lớp.</w:t>
            </w:r>
          </w:p>
        </w:tc>
      </w:tr>
      <w:tr w:rsidR="006C05CD" w:rsidRPr="00F26B57" w:rsidTr="00B452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3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3.1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3.2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3.3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9A37F4">
            <w:pPr>
              <w:spacing w:before="120"/>
              <w:jc w:val="both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Các mô hình sản xuất rau an toàn</w:t>
            </w:r>
          </w:p>
          <w:p w:rsidR="006C05CD" w:rsidRPr="00F26B57" w:rsidRDefault="006C05CD" w:rsidP="0033746E">
            <w:pPr>
              <w:jc w:val="both"/>
            </w:pPr>
            <w:r w:rsidRPr="00F26B57">
              <w:rPr>
                <w:szCs w:val="24"/>
              </w:rPr>
              <w:t>Trồng rau truyền thống</w:t>
            </w:r>
            <w:r w:rsidRPr="00F26B57">
              <w:rPr>
                <w:lang w:val="vi-VN"/>
              </w:rPr>
              <w:t xml:space="preserve"> </w:t>
            </w:r>
          </w:p>
          <w:p w:rsidR="006C05CD" w:rsidRPr="00F26B57" w:rsidRDefault="006C05CD" w:rsidP="0033746E">
            <w:pPr>
              <w:jc w:val="both"/>
            </w:pPr>
            <w:r w:rsidRPr="00F26B57">
              <w:rPr>
                <w:szCs w:val="24"/>
              </w:rPr>
              <w:t>Trồng rau trong nhà lưới</w:t>
            </w:r>
            <w:r w:rsidRPr="00F26B57">
              <w:rPr>
                <w:lang w:val="vi-VN"/>
              </w:rPr>
              <w:t xml:space="preserve"> 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Trồng rau thủy canh</w:t>
            </w:r>
          </w:p>
          <w:p w:rsidR="006C05CD" w:rsidRPr="00F26B57" w:rsidRDefault="006C05CD" w:rsidP="009A37F4">
            <w:pPr>
              <w:jc w:val="both"/>
              <w:rPr>
                <w:b/>
                <w:lang w:val="vi-VN"/>
              </w:rPr>
            </w:pPr>
            <w:r w:rsidRPr="00F26B57">
              <w:rPr>
                <w:szCs w:val="24"/>
              </w:rPr>
              <w:t>Trồng rau khí canh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Default="006C05CD" w:rsidP="007E0A36">
            <w:pPr>
              <w:jc w:val="both"/>
              <w:rPr>
                <w:color w:val="000000"/>
                <w:szCs w:val="24"/>
              </w:rPr>
            </w:pPr>
            <w:r w:rsidRPr="00A70E44">
              <w:t>Thuyết trình  kết hợp với nêu vấn đề và thảo luận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Default="006C05CD" w:rsidP="007E0A3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tài liệu trước khi đến lớp.</w:t>
            </w:r>
          </w:p>
        </w:tc>
      </w:tr>
      <w:tr w:rsidR="006C05CD" w:rsidRPr="00F26B57" w:rsidTr="00B452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4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4.1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4.2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9A37F4">
            <w:pPr>
              <w:spacing w:before="120" w:after="120"/>
              <w:jc w:val="both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Quy trình sản xuất rau an toàn của một số nhóm rau</w:t>
            </w:r>
          </w:p>
          <w:p w:rsidR="006C05CD" w:rsidRPr="00F26B57" w:rsidRDefault="006C05CD" w:rsidP="0033746E">
            <w:pPr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Sản xuất rau ăn lá</w:t>
            </w:r>
          </w:p>
          <w:p w:rsidR="006C05CD" w:rsidRPr="00F26B57" w:rsidRDefault="006C05CD" w:rsidP="0033746E">
            <w:pPr>
              <w:jc w:val="both"/>
            </w:pPr>
            <w:r w:rsidRPr="00F26B57">
              <w:rPr>
                <w:szCs w:val="24"/>
              </w:rPr>
              <w:t>Sản xuất rau ăn củ</w:t>
            </w:r>
          </w:p>
          <w:p w:rsidR="006C05CD" w:rsidRPr="00F26B57" w:rsidRDefault="006C05CD" w:rsidP="00394DFB">
            <w:pPr>
              <w:jc w:val="both"/>
              <w:rPr>
                <w:b/>
              </w:rPr>
            </w:pPr>
            <w:r w:rsidRPr="00F26B57">
              <w:rPr>
                <w:szCs w:val="24"/>
              </w:rPr>
              <w:t>Sản xuất rau ăn quả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Cemina theo nhóm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</w:p>
        </w:tc>
      </w:tr>
      <w:tr w:rsidR="006C05CD" w:rsidRPr="00F26B57" w:rsidTr="00B452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5</w:t>
            </w:r>
          </w:p>
          <w:p w:rsidR="00E650F1" w:rsidRDefault="00E650F1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5.1</w:t>
            </w: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lastRenderedPageBreak/>
              <w:t>5.2</w:t>
            </w:r>
          </w:p>
          <w:p w:rsidR="006C05CD" w:rsidRDefault="006C05CD" w:rsidP="009621EE">
            <w:pPr>
              <w:jc w:val="both"/>
              <w:rPr>
                <w:color w:val="000000"/>
                <w:szCs w:val="24"/>
              </w:rPr>
            </w:pPr>
          </w:p>
          <w:p w:rsidR="006C05CD" w:rsidRPr="00F26B57" w:rsidRDefault="006C05CD" w:rsidP="009621E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lastRenderedPageBreak/>
              <w:t>Thực hành sản xuất rau an toàn</w:t>
            </w:r>
          </w:p>
          <w:p w:rsidR="006C05CD" w:rsidRPr="00F26B57" w:rsidRDefault="006C05CD" w:rsidP="0033746E">
            <w:pPr>
              <w:jc w:val="both"/>
              <w:rPr>
                <w:i/>
              </w:rPr>
            </w:pPr>
            <w:r w:rsidRPr="00F26B57">
              <w:t xml:space="preserve">Tham quan một số mô hình sản xuất rau an toàn trong </w:t>
            </w:r>
            <w:r w:rsidRPr="00F26B57">
              <w:lastRenderedPageBreak/>
              <w:t>thực tế</w:t>
            </w:r>
          </w:p>
          <w:p w:rsidR="006C05CD" w:rsidRPr="00F26B57" w:rsidRDefault="00E650F1" w:rsidP="0033746E">
            <w:pPr>
              <w:jc w:val="both"/>
            </w:pPr>
            <w:r>
              <w:t>Phân tích một số chỉ tiêu ô nhiễ</w:t>
            </w:r>
            <w:r w:rsidR="006C05CD" w:rsidRPr="00F26B57">
              <w:t>m trên rau</w:t>
            </w:r>
            <w:r w:rsidR="006C05CD">
              <w:t xml:space="preserve"> tại PTN</w:t>
            </w:r>
          </w:p>
          <w:p w:rsidR="006C05CD" w:rsidRPr="00F26B57" w:rsidRDefault="006C05CD" w:rsidP="0033746E">
            <w:pPr>
              <w:jc w:val="both"/>
              <w:rPr>
                <w:b/>
              </w:rPr>
            </w:pPr>
            <w:r w:rsidRPr="00F26B57">
              <w:t>Thiết kế mô hình sản xuất rau an toàn ở quy mô thí nghiệm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6C05CD" w:rsidP="0033746E">
            <w:pPr>
              <w:jc w:val="both"/>
              <w:rPr>
                <w:color w:val="000000"/>
                <w:szCs w:val="24"/>
              </w:rPr>
            </w:pPr>
            <w:r w:rsidRPr="00F26B57">
              <w:rPr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E650F1" w:rsidP="0033746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thực tế tại các cơ sở sản xuất RAT trong tỉnh Khánh Hòa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D" w:rsidRPr="00F26B57" w:rsidRDefault="00E650F1" w:rsidP="0033746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Liên hệ các kiến thức đã học và thực tế sản xuất</w:t>
            </w:r>
          </w:p>
        </w:tc>
      </w:tr>
    </w:tbl>
    <w:p w:rsidR="0033746E" w:rsidRPr="00F26B57" w:rsidRDefault="0033746E" w:rsidP="0033746E">
      <w:pPr>
        <w:spacing w:line="360" w:lineRule="auto"/>
        <w:jc w:val="both"/>
        <w:rPr>
          <w:b/>
          <w:color w:val="000000"/>
          <w:szCs w:val="24"/>
        </w:rPr>
      </w:pPr>
    </w:p>
    <w:p w:rsidR="0033746E" w:rsidRPr="00F26B57" w:rsidRDefault="00E650F1" w:rsidP="0033746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F26B57">
        <w:rPr>
          <w:b/>
          <w:color w:val="000000"/>
          <w:szCs w:val="24"/>
        </w:rPr>
        <w:t xml:space="preserve">. Tài liệu </w:t>
      </w:r>
      <w:r w:rsidR="00AB6B6D" w:rsidRPr="00F26B57">
        <w:rPr>
          <w:b/>
          <w:color w:val="000000"/>
          <w:szCs w:val="24"/>
        </w:rPr>
        <w:t>dạy và học</w:t>
      </w:r>
      <w:r w:rsidR="00C45FE9" w:rsidRPr="00F26B57">
        <w:rPr>
          <w:b/>
          <w:color w:val="000000"/>
          <w:szCs w:val="24"/>
        </w:rPr>
        <w:t>:</w:t>
      </w:r>
      <w:r w:rsidR="00CE7946" w:rsidRPr="00F26B57">
        <w:rPr>
          <w:b/>
          <w:color w:val="000000"/>
          <w:szCs w:val="24"/>
        </w:rPr>
        <w:tab/>
      </w:r>
    </w:p>
    <w:tbl>
      <w:tblPr>
        <w:tblW w:w="945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476"/>
        <w:gridCol w:w="1869"/>
        <w:gridCol w:w="1112"/>
        <w:gridCol w:w="1041"/>
        <w:gridCol w:w="1675"/>
        <w:gridCol w:w="838"/>
        <w:gridCol w:w="881"/>
      </w:tblGrid>
      <w:tr w:rsidR="0060132D" w:rsidRPr="00F26B57" w:rsidTr="006402DF">
        <w:tc>
          <w:tcPr>
            <w:tcW w:w="563" w:type="dxa"/>
            <w:vMerge w:val="restart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TT</w:t>
            </w:r>
          </w:p>
        </w:tc>
        <w:tc>
          <w:tcPr>
            <w:tcW w:w="1476" w:type="dxa"/>
            <w:vMerge w:val="restart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Tên tác giả</w:t>
            </w:r>
          </w:p>
        </w:tc>
        <w:tc>
          <w:tcPr>
            <w:tcW w:w="1869" w:type="dxa"/>
            <w:vMerge w:val="restart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Tên tài liệu</w:t>
            </w:r>
          </w:p>
        </w:tc>
        <w:tc>
          <w:tcPr>
            <w:tcW w:w="1112" w:type="dxa"/>
            <w:vMerge w:val="restart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Năm xuất bản</w:t>
            </w:r>
          </w:p>
        </w:tc>
        <w:tc>
          <w:tcPr>
            <w:tcW w:w="1041" w:type="dxa"/>
            <w:vMerge w:val="restart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Nhà xuất bản</w:t>
            </w:r>
          </w:p>
        </w:tc>
        <w:tc>
          <w:tcPr>
            <w:tcW w:w="1675" w:type="dxa"/>
            <w:vMerge w:val="restart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 xml:space="preserve">Mục đích </w:t>
            </w:r>
          </w:p>
          <w:p w:rsidR="0060132D" w:rsidRPr="00F26B57" w:rsidRDefault="0060132D" w:rsidP="006402DF">
            <w:pPr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sử dụng</w:t>
            </w:r>
          </w:p>
        </w:tc>
      </w:tr>
      <w:tr w:rsidR="0060132D" w:rsidRPr="00F26B57" w:rsidTr="006402DF">
        <w:tc>
          <w:tcPr>
            <w:tcW w:w="563" w:type="dxa"/>
            <w:vMerge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b/>
                <w:szCs w:val="24"/>
              </w:rPr>
            </w:pPr>
            <w:r w:rsidRPr="00F26B57">
              <w:rPr>
                <w:b/>
                <w:szCs w:val="24"/>
              </w:rPr>
              <w:t>Tham khảo</w:t>
            </w:r>
          </w:p>
        </w:tc>
      </w:tr>
      <w:tr w:rsidR="0060132D" w:rsidRPr="00F26B57" w:rsidTr="006402DF">
        <w:tc>
          <w:tcPr>
            <w:tcW w:w="563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Khúc Thị An</w:t>
            </w:r>
          </w:p>
        </w:tc>
        <w:tc>
          <w:tcPr>
            <w:tcW w:w="1869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Bài giảng “ Kỹ thuật sản xuất rau an toàn”</w:t>
            </w:r>
          </w:p>
        </w:tc>
        <w:tc>
          <w:tcPr>
            <w:tcW w:w="1112" w:type="dxa"/>
            <w:vAlign w:val="center"/>
          </w:tcPr>
          <w:p w:rsidR="0060132D" w:rsidRPr="00F26B57" w:rsidRDefault="0060132D" w:rsidP="0060132D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2017</w:t>
            </w:r>
          </w:p>
        </w:tc>
        <w:tc>
          <w:tcPr>
            <w:tcW w:w="1041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Thư viện số</w:t>
            </w:r>
          </w:p>
        </w:tc>
        <w:tc>
          <w:tcPr>
            <w:tcW w:w="838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x</w:t>
            </w:r>
          </w:p>
        </w:tc>
        <w:tc>
          <w:tcPr>
            <w:tcW w:w="881" w:type="dxa"/>
            <w:vAlign w:val="center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</w:p>
        </w:tc>
      </w:tr>
      <w:tr w:rsidR="0060132D" w:rsidRPr="00F26B57" w:rsidTr="006402DF">
        <w:tc>
          <w:tcPr>
            <w:tcW w:w="563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2</w:t>
            </w:r>
          </w:p>
        </w:tc>
        <w:tc>
          <w:tcPr>
            <w:tcW w:w="1476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 xml:space="preserve"> Trần Khắc Thi; Phạm Mỹ Linh</w:t>
            </w:r>
          </w:p>
        </w:tc>
        <w:tc>
          <w:tcPr>
            <w:tcW w:w="1869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 xml:space="preserve">Rau ăn lá an toàn: Cơ sở Khoa học và kỹ thuật canh tác theo nguyên tắc  Viet Gap </w:t>
            </w:r>
          </w:p>
        </w:tc>
        <w:tc>
          <w:tcPr>
            <w:tcW w:w="1112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2010</w:t>
            </w:r>
          </w:p>
        </w:tc>
        <w:tc>
          <w:tcPr>
            <w:tcW w:w="1041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Nông nghiệp</w:t>
            </w:r>
          </w:p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75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Thư viện</w:t>
            </w:r>
          </w:p>
        </w:tc>
        <w:tc>
          <w:tcPr>
            <w:tcW w:w="838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x</w:t>
            </w:r>
          </w:p>
        </w:tc>
        <w:tc>
          <w:tcPr>
            <w:tcW w:w="881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</w:p>
        </w:tc>
      </w:tr>
      <w:tr w:rsidR="0060132D" w:rsidRPr="00F26B57" w:rsidTr="006402DF">
        <w:tc>
          <w:tcPr>
            <w:tcW w:w="563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3</w:t>
            </w:r>
          </w:p>
        </w:tc>
        <w:tc>
          <w:tcPr>
            <w:tcW w:w="1476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Bộ NN &amp; PTNT</w:t>
            </w:r>
          </w:p>
        </w:tc>
        <w:tc>
          <w:tcPr>
            <w:tcW w:w="1869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Quy trình thực hành sản xuất nông nghiệp tốt (GAP) cho rau, quả tươi an toàn tại Việt Nam</w:t>
            </w:r>
          </w:p>
        </w:tc>
        <w:tc>
          <w:tcPr>
            <w:tcW w:w="1112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2011</w:t>
            </w:r>
          </w:p>
        </w:tc>
        <w:tc>
          <w:tcPr>
            <w:tcW w:w="1041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Bộ NN &amp; PTNT</w:t>
            </w:r>
          </w:p>
        </w:tc>
        <w:tc>
          <w:tcPr>
            <w:tcW w:w="1675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Thư viện</w:t>
            </w:r>
          </w:p>
        </w:tc>
        <w:tc>
          <w:tcPr>
            <w:tcW w:w="838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1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x</w:t>
            </w:r>
          </w:p>
        </w:tc>
      </w:tr>
      <w:tr w:rsidR="0060132D" w:rsidRPr="00F26B57" w:rsidTr="006402DF">
        <w:tc>
          <w:tcPr>
            <w:tcW w:w="563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4</w:t>
            </w:r>
          </w:p>
        </w:tc>
        <w:tc>
          <w:tcPr>
            <w:tcW w:w="1476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Nguyễn Mạnh Chinh</w:t>
            </w:r>
          </w:p>
        </w:tc>
        <w:tc>
          <w:tcPr>
            <w:tcW w:w="1869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Sổ tay trồng rau an toàn</w:t>
            </w:r>
          </w:p>
        </w:tc>
        <w:tc>
          <w:tcPr>
            <w:tcW w:w="1112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2004</w:t>
            </w:r>
          </w:p>
        </w:tc>
        <w:tc>
          <w:tcPr>
            <w:tcW w:w="1041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Nông nghiệp</w:t>
            </w:r>
          </w:p>
        </w:tc>
        <w:tc>
          <w:tcPr>
            <w:tcW w:w="1675" w:type="dxa"/>
          </w:tcPr>
          <w:p w:rsidR="0060132D" w:rsidRPr="00F26B57" w:rsidRDefault="0060132D" w:rsidP="006402DF">
            <w:pPr>
              <w:spacing w:before="120"/>
              <w:jc w:val="both"/>
              <w:rPr>
                <w:szCs w:val="24"/>
              </w:rPr>
            </w:pPr>
            <w:r w:rsidRPr="00F26B57">
              <w:rPr>
                <w:szCs w:val="24"/>
              </w:rPr>
              <w:t>Thư viện</w:t>
            </w:r>
          </w:p>
        </w:tc>
        <w:tc>
          <w:tcPr>
            <w:tcW w:w="838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  <w:r w:rsidRPr="00F26B57">
              <w:rPr>
                <w:szCs w:val="24"/>
              </w:rPr>
              <w:t>x</w:t>
            </w:r>
          </w:p>
        </w:tc>
        <w:tc>
          <w:tcPr>
            <w:tcW w:w="881" w:type="dxa"/>
          </w:tcPr>
          <w:p w:rsidR="0060132D" w:rsidRPr="00F26B57" w:rsidRDefault="0060132D" w:rsidP="006402DF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60132D" w:rsidRPr="00F26B57" w:rsidRDefault="0060132D" w:rsidP="0033746E">
      <w:pPr>
        <w:spacing w:line="360" w:lineRule="auto"/>
        <w:jc w:val="both"/>
        <w:rPr>
          <w:b/>
          <w:color w:val="000000"/>
          <w:szCs w:val="24"/>
        </w:rPr>
      </w:pPr>
    </w:p>
    <w:p w:rsidR="00B45234" w:rsidRPr="00CD6946" w:rsidRDefault="00B45234" w:rsidP="00B45234">
      <w:pPr>
        <w:spacing w:before="60" w:after="60" w:line="312" w:lineRule="auto"/>
        <w:jc w:val="both"/>
        <w:rPr>
          <w:b/>
          <w:color w:val="000000"/>
        </w:rPr>
      </w:pPr>
      <w:r w:rsidRPr="004B276F">
        <w:rPr>
          <w:b/>
          <w:color w:val="000000"/>
        </w:rPr>
        <w:t>8. Đánh giá kết quả học tập:</w:t>
      </w:r>
      <w:r w:rsidRPr="004B276F">
        <w:rPr>
          <w:b/>
          <w:color w:val="000000"/>
        </w:rPr>
        <w:tab/>
      </w:r>
    </w:p>
    <w:p w:rsidR="00B45234" w:rsidRPr="004B276F" w:rsidRDefault="00B45234" w:rsidP="00B45234">
      <w:pPr>
        <w:spacing w:before="60" w:after="60" w:line="312" w:lineRule="auto"/>
        <w:jc w:val="both"/>
        <w:rPr>
          <w:b/>
          <w:color w:val="000000"/>
        </w:rPr>
      </w:pPr>
      <w:r w:rsidRPr="004B276F">
        <w:rPr>
          <w:b/>
          <w:color w:val="000000"/>
        </w:rPr>
        <w:t>8.1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559"/>
        <w:gridCol w:w="4819"/>
        <w:gridCol w:w="1548"/>
      </w:tblGrid>
      <w:tr w:rsidR="00B45234" w:rsidRPr="004B276F" w:rsidTr="007E0A36">
        <w:tc>
          <w:tcPr>
            <w:tcW w:w="817" w:type="dxa"/>
            <w:shd w:val="clear" w:color="auto" w:fill="auto"/>
            <w:vAlign w:val="center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Tuần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Nhằm đạt KQHT</w:t>
            </w:r>
          </w:p>
        </w:tc>
      </w:tr>
      <w:tr w:rsidR="00B45234" w:rsidRPr="004B276F" w:rsidTr="007E0A36">
        <w:tc>
          <w:tcPr>
            <w:tcW w:w="817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  <w:tc>
          <w:tcPr>
            <w:tcW w:w="1559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both"/>
              <w:rPr>
                <w:color w:val="000000"/>
              </w:rPr>
            </w:pPr>
            <w:r w:rsidRPr="004B276F">
              <w:rPr>
                <w:color w:val="000000"/>
              </w:rPr>
              <w:t>Kiểm tra</w:t>
            </w:r>
            <w:r>
              <w:rPr>
                <w:color w:val="000000"/>
              </w:rPr>
              <w:t xml:space="preserve">, bài tập, vấn </w:t>
            </w:r>
            <w:r>
              <w:rPr>
                <w:color w:val="000000"/>
              </w:rPr>
              <w:lastRenderedPageBreak/>
              <w:t>đáp</w:t>
            </w:r>
          </w:p>
        </w:tc>
        <w:tc>
          <w:tcPr>
            <w:tcW w:w="4819" w:type="dxa"/>
          </w:tcPr>
          <w:p w:rsidR="00B45234" w:rsidRPr="004B276F" w:rsidRDefault="00B45234" w:rsidP="00B45234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1, 2, 3</w:t>
            </w:r>
          </w:p>
        </w:tc>
        <w:tc>
          <w:tcPr>
            <w:tcW w:w="1548" w:type="dxa"/>
            <w:shd w:val="clear" w:color="auto" w:fill="auto"/>
          </w:tcPr>
          <w:p w:rsidR="00B45234" w:rsidRPr="004B276F" w:rsidRDefault="00B45234" w:rsidP="00B45234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</w:t>
            </w:r>
            <w:r w:rsidRPr="0004427C">
              <w:rPr>
                <w:color w:val="000000"/>
              </w:rPr>
              <w:t xml:space="preserve">d, </w:t>
            </w:r>
          </w:p>
        </w:tc>
      </w:tr>
      <w:tr w:rsidR="00B45234" w:rsidRPr="004B276F" w:rsidTr="007E0A36">
        <w:tc>
          <w:tcPr>
            <w:tcW w:w="817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B276F">
              <w:rPr>
                <w:color w:val="000000"/>
              </w:rPr>
              <w:t>-1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Làm việc nhóm</w:t>
            </w:r>
          </w:p>
        </w:tc>
        <w:tc>
          <w:tcPr>
            <w:tcW w:w="4819" w:type="dxa"/>
          </w:tcPr>
          <w:p w:rsidR="00B45234" w:rsidRPr="004B276F" w:rsidRDefault="00B45234" w:rsidP="00B45234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4, 5, </w:t>
            </w:r>
          </w:p>
        </w:tc>
        <w:tc>
          <w:tcPr>
            <w:tcW w:w="1548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</w:t>
            </w:r>
            <w:r w:rsidRPr="0004427C">
              <w:rPr>
                <w:color w:val="000000"/>
              </w:rPr>
              <w:t>d,</w:t>
            </w:r>
          </w:p>
        </w:tc>
      </w:tr>
    </w:tbl>
    <w:p w:rsidR="00B45234" w:rsidRPr="004B276F" w:rsidRDefault="00B45234" w:rsidP="00B45234">
      <w:pPr>
        <w:spacing w:before="60" w:after="60" w:line="312" w:lineRule="auto"/>
        <w:jc w:val="both"/>
        <w:rPr>
          <w:b/>
          <w:color w:val="000000"/>
        </w:rPr>
      </w:pPr>
      <w:r w:rsidRPr="004B276F">
        <w:rPr>
          <w:b/>
          <w:color w:val="000000"/>
        </w:rPr>
        <w:t>8.2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73"/>
      </w:tblGrid>
      <w:tr w:rsidR="00B45234" w:rsidRPr="004B276F" w:rsidTr="007E0A36">
        <w:tc>
          <w:tcPr>
            <w:tcW w:w="675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Hình thức đánh giá</w:t>
            </w:r>
          </w:p>
        </w:tc>
        <w:tc>
          <w:tcPr>
            <w:tcW w:w="2126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Trọng số (%)</w:t>
            </w:r>
          </w:p>
        </w:tc>
      </w:tr>
      <w:tr w:rsidR="00B45234" w:rsidRPr="004B276F" w:rsidTr="007E0A36">
        <w:tc>
          <w:tcPr>
            <w:tcW w:w="675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 w:rsidRPr="004B276F">
              <w:rPr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rPr>
                <w:color w:val="000000"/>
              </w:rPr>
            </w:pPr>
            <w:r w:rsidRPr="004B276F">
              <w:rPr>
                <w:color w:val="000000"/>
              </w:rPr>
              <w:t>Kiểm tra giữa kỳ</w:t>
            </w:r>
          </w:p>
        </w:tc>
        <w:tc>
          <w:tcPr>
            <w:tcW w:w="2126" w:type="dxa"/>
            <w:shd w:val="clear" w:color="auto" w:fill="auto"/>
          </w:tcPr>
          <w:p w:rsidR="00B45234" w:rsidRPr="004B276F" w:rsidRDefault="00B45234" w:rsidP="00B45234">
            <w:pPr>
              <w:spacing w:before="60" w:after="60" w:line="312" w:lineRule="auto"/>
              <w:jc w:val="center"/>
              <w:rPr>
                <w:color w:val="000000"/>
              </w:rPr>
            </w:pPr>
            <w:r w:rsidRPr="004B276F">
              <w:rPr>
                <w:color w:val="000000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45234" w:rsidRPr="004B276F" w:rsidTr="007E0A36">
        <w:tc>
          <w:tcPr>
            <w:tcW w:w="675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rPr>
                <w:color w:val="000000"/>
              </w:rPr>
            </w:pPr>
            <w:r>
              <w:rPr>
                <w:color w:val="000000"/>
              </w:rPr>
              <w:t>Kiểm tra ngắn, bài tập, thảo luận</w:t>
            </w:r>
          </w:p>
        </w:tc>
        <w:tc>
          <w:tcPr>
            <w:tcW w:w="2126" w:type="dxa"/>
            <w:shd w:val="clear" w:color="auto" w:fill="auto"/>
          </w:tcPr>
          <w:p w:rsidR="00B45234" w:rsidRPr="004B276F" w:rsidRDefault="00B45234" w:rsidP="00B45234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</w:t>
            </w:r>
          </w:p>
        </w:tc>
        <w:tc>
          <w:tcPr>
            <w:tcW w:w="1973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45234" w:rsidRPr="004B276F" w:rsidTr="007E0A36">
        <w:tc>
          <w:tcPr>
            <w:tcW w:w="675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rPr>
                <w:color w:val="000000"/>
              </w:rPr>
            </w:pPr>
            <w:r>
              <w:rPr>
                <w:color w:val="000000"/>
              </w:rPr>
              <w:t>Làm việc nhóm</w:t>
            </w:r>
          </w:p>
        </w:tc>
        <w:tc>
          <w:tcPr>
            <w:tcW w:w="2126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973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45234" w:rsidRPr="004B276F" w:rsidTr="007E0A36">
        <w:tc>
          <w:tcPr>
            <w:tcW w:w="675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rPr>
                <w:color w:val="000000"/>
              </w:rPr>
            </w:pPr>
            <w:r w:rsidRPr="004B276F">
              <w:rPr>
                <w:color w:val="000000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1973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</w:pPr>
            <w:r>
              <w:t>5</w:t>
            </w:r>
          </w:p>
        </w:tc>
      </w:tr>
      <w:tr w:rsidR="00B45234" w:rsidRPr="004B276F" w:rsidTr="007E0A36">
        <w:tc>
          <w:tcPr>
            <w:tcW w:w="675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rPr>
                <w:color w:val="000000"/>
              </w:rPr>
            </w:pPr>
            <w:r w:rsidRPr="004B276F">
              <w:rPr>
                <w:color w:val="000000"/>
              </w:rPr>
              <w:t>Thi kết thúc học phần</w:t>
            </w:r>
          </w:p>
          <w:p w:rsidR="00B45234" w:rsidRPr="004B276F" w:rsidRDefault="00B45234" w:rsidP="007E0A36">
            <w:pPr>
              <w:spacing w:before="60" w:after="60" w:line="312" w:lineRule="auto"/>
              <w:jc w:val="both"/>
              <w:rPr>
                <w:color w:val="000000"/>
              </w:rPr>
            </w:pPr>
            <w:r w:rsidRPr="004B276F">
              <w:rPr>
                <w:color w:val="000000"/>
              </w:rPr>
              <w:t>- Hình thức thi: Viết tự luận</w:t>
            </w:r>
          </w:p>
          <w:p w:rsidR="00B45234" w:rsidRPr="004B276F" w:rsidRDefault="00B45234" w:rsidP="007E0A36">
            <w:pPr>
              <w:spacing w:before="60" w:after="60" w:line="312" w:lineRule="auto"/>
              <w:rPr>
                <w:color w:val="000000"/>
              </w:rPr>
            </w:pPr>
            <w:r w:rsidRPr="004B276F">
              <w:rPr>
                <w:color w:val="000000"/>
              </w:rPr>
              <w:t xml:space="preserve">- Đề mở: </w:t>
            </w:r>
            <w:r w:rsidRPr="004B276F">
              <w:rPr>
                <w:color w:val="000000"/>
              </w:rPr>
              <w:tab/>
            </w:r>
            <w:r w:rsidRPr="004B276F">
              <w:rPr>
                <w:color w:val="000000"/>
              </w:rPr>
              <w:sym w:font="Wingdings" w:char="F0A8"/>
            </w:r>
            <w:r w:rsidRPr="004B276F">
              <w:rPr>
                <w:color w:val="000000"/>
              </w:rPr>
              <w:t xml:space="preserve"> </w:t>
            </w:r>
            <w:r w:rsidRPr="004B276F">
              <w:rPr>
                <w:color w:val="000000"/>
              </w:rPr>
              <w:tab/>
            </w:r>
            <w:r w:rsidRPr="004B276F">
              <w:rPr>
                <w:color w:val="000000"/>
              </w:rPr>
              <w:tab/>
              <w:t xml:space="preserve">Đề đóng: </w:t>
            </w:r>
            <w:r w:rsidRPr="004B276F">
              <w:rPr>
                <w:color w:val="000000"/>
              </w:rPr>
              <w:tab/>
              <w:t>x</w:t>
            </w:r>
          </w:p>
        </w:tc>
        <w:tc>
          <w:tcPr>
            <w:tcW w:w="2126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a,b,c,d</w:t>
            </w:r>
          </w:p>
        </w:tc>
        <w:tc>
          <w:tcPr>
            <w:tcW w:w="1973" w:type="dxa"/>
            <w:shd w:val="clear" w:color="auto" w:fill="auto"/>
          </w:tcPr>
          <w:p w:rsidR="00B45234" w:rsidRPr="004B276F" w:rsidRDefault="00B45234" w:rsidP="007E0A36">
            <w:pPr>
              <w:spacing w:before="60" w:after="60" w:line="312" w:lineRule="auto"/>
              <w:jc w:val="center"/>
              <w:rPr>
                <w:color w:val="000000"/>
              </w:rPr>
            </w:pPr>
            <w:r w:rsidRPr="004B276F">
              <w:rPr>
                <w:color w:val="000000"/>
              </w:rPr>
              <w:t>50</w:t>
            </w:r>
          </w:p>
        </w:tc>
      </w:tr>
    </w:tbl>
    <w:p w:rsidR="00B45234" w:rsidRDefault="00B45234" w:rsidP="00B45234">
      <w:pPr>
        <w:tabs>
          <w:tab w:val="center" w:pos="1985"/>
          <w:tab w:val="center" w:pos="7088"/>
        </w:tabs>
        <w:spacing w:before="60" w:after="60" w:line="312" w:lineRule="auto"/>
        <w:jc w:val="both"/>
        <w:rPr>
          <w:b/>
          <w:color w:val="000000"/>
        </w:rPr>
      </w:pPr>
      <w:r w:rsidRPr="004B276F">
        <w:rPr>
          <w:b/>
          <w:color w:val="000000"/>
        </w:rPr>
        <w:tab/>
      </w:r>
    </w:p>
    <w:p w:rsidR="00B45234" w:rsidRPr="004B276F" w:rsidRDefault="00B45234" w:rsidP="00B45234">
      <w:pPr>
        <w:tabs>
          <w:tab w:val="center" w:pos="1985"/>
          <w:tab w:val="center" w:pos="7088"/>
        </w:tabs>
        <w:spacing w:before="60" w:after="60" w:line="312" w:lineRule="auto"/>
        <w:jc w:val="both"/>
        <w:rPr>
          <w:i/>
          <w:color w:val="000000"/>
        </w:rPr>
      </w:pPr>
      <w:r>
        <w:rPr>
          <w:b/>
          <w:color w:val="000000"/>
        </w:rPr>
        <w:tab/>
      </w:r>
      <w:r w:rsidRPr="004B276F">
        <w:rPr>
          <w:b/>
          <w:color w:val="000000"/>
        </w:rPr>
        <w:t>TRƯỞNG BỘ MÔN</w:t>
      </w:r>
      <w:r w:rsidRPr="004B276F">
        <w:rPr>
          <w:b/>
          <w:color w:val="000000"/>
        </w:rPr>
        <w:tab/>
        <w:t>(CÁC) GIẢNG VIÊN</w:t>
      </w:r>
      <w:r w:rsidRPr="004B276F">
        <w:rPr>
          <w:b/>
          <w:color w:val="000000"/>
        </w:rPr>
        <w:br/>
      </w:r>
      <w:r w:rsidRPr="004B276F">
        <w:rPr>
          <w:b/>
          <w:color w:val="000000"/>
        </w:rPr>
        <w:tab/>
      </w:r>
      <w:r w:rsidRPr="004B276F">
        <w:rPr>
          <w:i/>
          <w:color w:val="000000"/>
        </w:rPr>
        <w:t>(Ký và ghi họ tên)</w:t>
      </w:r>
      <w:r w:rsidRPr="004B276F">
        <w:rPr>
          <w:i/>
          <w:color w:val="000000"/>
        </w:rPr>
        <w:tab/>
        <w:t>(Ký và ghi họ tên)</w:t>
      </w:r>
      <w:r w:rsidRPr="004B276F">
        <w:rPr>
          <w:i/>
          <w:color w:val="000000"/>
        </w:rPr>
        <w:tab/>
      </w:r>
    </w:p>
    <w:p w:rsidR="00B45234" w:rsidRPr="004B276F" w:rsidRDefault="00B45234" w:rsidP="00B45234">
      <w:pPr>
        <w:tabs>
          <w:tab w:val="center" w:pos="1985"/>
          <w:tab w:val="center" w:pos="7088"/>
        </w:tabs>
        <w:spacing w:before="60" w:after="60" w:line="312" w:lineRule="auto"/>
        <w:jc w:val="both"/>
        <w:rPr>
          <w:i/>
          <w:color w:val="000000"/>
        </w:rPr>
      </w:pPr>
    </w:p>
    <w:p w:rsidR="00B45234" w:rsidRDefault="00B45234" w:rsidP="00B45234">
      <w:pPr>
        <w:tabs>
          <w:tab w:val="center" w:pos="1985"/>
          <w:tab w:val="center" w:pos="7088"/>
        </w:tabs>
        <w:spacing w:before="60" w:after="60" w:line="312" w:lineRule="auto"/>
        <w:jc w:val="both"/>
        <w:rPr>
          <w:color w:val="000000"/>
          <w:szCs w:val="24"/>
        </w:rPr>
      </w:pPr>
    </w:p>
    <w:p w:rsidR="00B45234" w:rsidRDefault="00B45234" w:rsidP="00B45234">
      <w:pPr>
        <w:tabs>
          <w:tab w:val="center" w:pos="1985"/>
          <w:tab w:val="center" w:pos="7088"/>
        </w:tabs>
        <w:spacing w:before="60" w:after="60" w:line="312" w:lineRule="auto"/>
        <w:jc w:val="both"/>
        <w:rPr>
          <w:color w:val="000000"/>
          <w:szCs w:val="24"/>
        </w:rPr>
      </w:pPr>
    </w:p>
    <w:p w:rsidR="00B45234" w:rsidRPr="0036101F" w:rsidRDefault="00B45234" w:rsidP="00B45234">
      <w:pPr>
        <w:tabs>
          <w:tab w:val="center" w:pos="1985"/>
          <w:tab w:val="center" w:pos="7088"/>
        </w:tabs>
        <w:spacing w:before="60" w:after="6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Khúc Thị An</w:t>
      </w:r>
      <w:r w:rsidRPr="00E76FED">
        <w:rPr>
          <w:color w:val="000000"/>
          <w:szCs w:val="24"/>
        </w:rPr>
        <w:t xml:space="preserve"> </w:t>
      </w:r>
    </w:p>
    <w:p w:rsidR="004471D4" w:rsidRPr="004471D4" w:rsidRDefault="004471D4" w:rsidP="0033746E">
      <w:pPr>
        <w:spacing w:line="360" w:lineRule="auto"/>
        <w:ind w:left="360"/>
        <w:jc w:val="both"/>
        <w:rPr>
          <w:color w:val="0000FF"/>
          <w:szCs w:val="24"/>
        </w:rPr>
      </w:pPr>
    </w:p>
    <w:sectPr w:rsidR="004471D4" w:rsidRPr="004471D4" w:rsidSect="00BD4357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46" w:rsidRDefault="00777A46">
      <w:r>
        <w:separator/>
      </w:r>
    </w:p>
  </w:endnote>
  <w:endnote w:type="continuationSeparator" w:id="1">
    <w:p w:rsidR="00777A46" w:rsidRDefault="0077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0" w:rsidRDefault="009904E7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7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0" w:rsidRDefault="009904E7">
    <w:pPr>
      <w:pStyle w:val="Footer"/>
      <w:jc w:val="center"/>
    </w:pPr>
    <w:r>
      <w:fldChar w:fldCharType="begin"/>
    </w:r>
    <w:r w:rsidR="00B47FF0">
      <w:instrText xml:space="preserve"> PAGE   \* MERGEFORMAT </w:instrText>
    </w:r>
    <w:r>
      <w:fldChar w:fldCharType="separate"/>
    </w:r>
    <w:r w:rsidR="00B45234">
      <w:rPr>
        <w:noProof/>
      </w:rPr>
      <w:t>2</w:t>
    </w:r>
    <w:r>
      <w:rPr>
        <w:noProof/>
      </w:rPr>
      <w:fldChar w:fldCharType="end"/>
    </w:r>
  </w:p>
  <w:p w:rsidR="00B47FF0" w:rsidRDefault="00B47FF0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46" w:rsidRDefault="00777A46">
      <w:r>
        <w:separator/>
      </w:r>
    </w:p>
  </w:footnote>
  <w:footnote w:type="continuationSeparator" w:id="1">
    <w:p w:rsidR="00777A46" w:rsidRDefault="00777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1AD"/>
    <w:multiLevelType w:val="hybridMultilevel"/>
    <w:tmpl w:val="E6D63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  <w:num w:numId="20">
    <w:abstractNumId w:val="7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22BA6"/>
    <w:rsid w:val="00032D7E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A60F9"/>
    <w:rsid w:val="000C4C9C"/>
    <w:rsid w:val="000C53BC"/>
    <w:rsid w:val="000C77F6"/>
    <w:rsid w:val="000D0563"/>
    <w:rsid w:val="000D2713"/>
    <w:rsid w:val="000E38F1"/>
    <w:rsid w:val="000E5305"/>
    <w:rsid w:val="000F1C3F"/>
    <w:rsid w:val="000F2E0C"/>
    <w:rsid w:val="000F34C0"/>
    <w:rsid w:val="000F387A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4625"/>
    <w:rsid w:val="00167690"/>
    <w:rsid w:val="00171A13"/>
    <w:rsid w:val="00173EF8"/>
    <w:rsid w:val="001752E5"/>
    <w:rsid w:val="00180661"/>
    <w:rsid w:val="00181DCD"/>
    <w:rsid w:val="001859F8"/>
    <w:rsid w:val="00187C5E"/>
    <w:rsid w:val="0019615D"/>
    <w:rsid w:val="0019677B"/>
    <w:rsid w:val="001A11E2"/>
    <w:rsid w:val="001A54BD"/>
    <w:rsid w:val="001B0133"/>
    <w:rsid w:val="001B0EFF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2B55"/>
    <w:rsid w:val="002132D8"/>
    <w:rsid w:val="002201BA"/>
    <w:rsid w:val="002261EB"/>
    <w:rsid w:val="0022659B"/>
    <w:rsid w:val="002305AA"/>
    <w:rsid w:val="00232596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E3305"/>
    <w:rsid w:val="002F4A2A"/>
    <w:rsid w:val="002F4D1F"/>
    <w:rsid w:val="0030116E"/>
    <w:rsid w:val="003013CE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33665"/>
    <w:rsid w:val="0033746E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771D6"/>
    <w:rsid w:val="0038126A"/>
    <w:rsid w:val="0038271E"/>
    <w:rsid w:val="00383A1F"/>
    <w:rsid w:val="003911D9"/>
    <w:rsid w:val="00394DFB"/>
    <w:rsid w:val="00396623"/>
    <w:rsid w:val="00396787"/>
    <w:rsid w:val="003A008B"/>
    <w:rsid w:val="003A75AA"/>
    <w:rsid w:val="003C1121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83CAD"/>
    <w:rsid w:val="00590353"/>
    <w:rsid w:val="00591F87"/>
    <w:rsid w:val="005950FB"/>
    <w:rsid w:val="005A2DC0"/>
    <w:rsid w:val="005A62CB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0132D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75808"/>
    <w:rsid w:val="00686021"/>
    <w:rsid w:val="006918A7"/>
    <w:rsid w:val="00692536"/>
    <w:rsid w:val="0069304C"/>
    <w:rsid w:val="0069771B"/>
    <w:rsid w:val="006A0668"/>
    <w:rsid w:val="006A1D0C"/>
    <w:rsid w:val="006A2DF5"/>
    <w:rsid w:val="006B0B2E"/>
    <w:rsid w:val="006B3E63"/>
    <w:rsid w:val="006B7238"/>
    <w:rsid w:val="006C05CD"/>
    <w:rsid w:val="006C1D6B"/>
    <w:rsid w:val="006C2DB3"/>
    <w:rsid w:val="006C5259"/>
    <w:rsid w:val="006C662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B12"/>
    <w:rsid w:val="0077014A"/>
    <w:rsid w:val="00771FAA"/>
    <w:rsid w:val="00773D70"/>
    <w:rsid w:val="00777A46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140A"/>
    <w:rsid w:val="007B3BC7"/>
    <w:rsid w:val="007B4030"/>
    <w:rsid w:val="007C5324"/>
    <w:rsid w:val="007D44E7"/>
    <w:rsid w:val="007E044B"/>
    <w:rsid w:val="007E1A42"/>
    <w:rsid w:val="007E4B6D"/>
    <w:rsid w:val="007F04B6"/>
    <w:rsid w:val="007F234D"/>
    <w:rsid w:val="00811760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08DF"/>
    <w:rsid w:val="008911B8"/>
    <w:rsid w:val="0089239C"/>
    <w:rsid w:val="00893C65"/>
    <w:rsid w:val="008A0D37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33168"/>
    <w:rsid w:val="009350F0"/>
    <w:rsid w:val="00941BD7"/>
    <w:rsid w:val="00944FEB"/>
    <w:rsid w:val="00955438"/>
    <w:rsid w:val="009621EE"/>
    <w:rsid w:val="009658B7"/>
    <w:rsid w:val="00966834"/>
    <w:rsid w:val="009706A5"/>
    <w:rsid w:val="009708C0"/>
    <w:rsid w:val="009724FD"/>
    <w:rsid w:val="00977811"/>
    <w:rsid w:val="00981FDE"/>
    <w:rsid w:val="0098552A"/>
    <w:rsid w:val="009904E7"/>
    <w:rsid w:val="00992282"/>
    <w:rsid w:val="009A37F4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11775"/>
    <w:rsid w:val="00A12588"/>
    <w:rsid w:val="00A14A61"/>
    <w:rsid w:val="00A17ED8"/>
    <w:rsid w:val="00A23BAD"/>
    <w:rsid w:val="00A3171C"/>
    <w:rsid w:val="00A32DAA"/>
    <w:rsid w:val="00A338F4"/>
    <w:rsid w:val="00A33F88"/>
    <w:rsid w:val="00A412A4"/>
    <w:rsid w:val="00A46F5E"/>
    <w:rsid w:val="00A50606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F87"/>
    <w:rsid w:val="00B23162"/>
    <w:rsid w:val="00B30B20"/>
    <w:rsid w:val="00B32C79"/>
    <w:rsid w:val="00B37369"/>
    <w:rsid w:val="00B37638"/>
    <w:rsid w:val="00B41149"/>
    <w:rsid w:val="00B44044"/>
    <w:rsid w:val="00B44740"/>
    <w:rsid w:val="00B45234"/>
    <w:rsid w:val="00B474F9"/>
    <w:rsid w:val="00B47FF0"/>
    <w:rsid w:val="00B506EE"/>
    <w:rsid w:val="00B54C9D"/>
    <w:rsid w:val="00B61228"/>
    <w:rsid w:val="00B628B5"/>
    <w:rsid w:val="00B65581"/>
    <w:rsid w:val="00B665D1"/>
    <w:rsid w:val="00B669F9"/>
    <w:rsid w:val="00B715DD"/>
    <w:rsid w:val="00B76A35"/>
    <w:rsid w:val="00B800D1"/>
    <w:rsid w:val="00BA5C96"/>
    <w:rsid w:val="00BB27B9"/>
    <w:rsid w:val="00BB2F0C"/>
    <w:rsid w:val="00BB7893"/>
    <w:rsid w:val="00BC49C7"/>
    <w:rsid w:val="00BC516A"/>
    <w:rsid w:val="00BC7E71"/>
    <w:rsid w:val="00BD2771"/>
    <w:rsid w:val="00BD2AA4"/>
    <w:rsid w:val="00BD4357"/>
    <w:rsid w:val="00BD679D"/>
    <w:rsid w:val="00BE0BA6"/>
    <w:rsid w:val="00BE15FC"/>
    <w:rsid w:val="00BE19B1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6156"/>
    <w:rsid w:val="00C25CF1"/>
    <w:rsid w:val="00C26889"/>
    <w:rsid w:val="00C26DAA"/>
    <w:rsid w:val="00C358E1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4573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3F4D"/>
    <w:rsid w:val="00D84477"/>
    <w:rsid w:val="00D8500D"/>
    <w:rsid w:val="00D850FC"/>
    <w:rsid w:val="00D874DF"/>
    <w:rsid w:val="00D9635C"/>
    <w:rsid w:val="00DA08A5"/>
    <w:rsid w:val="00DA1944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4DF7"/>
    <w:rsid w:val="00E55D78"/>
    <w:rsid w:val="00E5679F"/>
    <w:rsid w:val="00E650F1"/>
    <w:rsid w:val="00E70FD4"/>
    <w:rsid w:val="00E711CB"/>
    <w:rsid w:val="00E76FED"/>
    <w:rsid w:val="00E77434"/>
    <w:rsid w:val="00E80B34"/>
    <w:rsid w:val="00E82DE3"/>
    <w:rsid w:val="00E85EF9"/>
    <w:rsid w:val="00E9414E"/>
    <w:rsid w:val="00EA2AA9"/>
    <w:rsid w:val="00EA5088"/>
    <w:rsid w:val="00EA5BD1"/>
    <w:rsid w:val="00EA5EEF"/>
    <w:rsid w:val="00EB049F"/>
    <w:rsid w:val="00EB163A"/>
    <w:rsid w:val="00EB613D"/>
    <w:rsid w:val="00EC3268"/>
    <w:rsid w:val="00EC6226"/>
    <w:rsid w:val="00EC6464"/>
    <w:rsid w:val="00ED1C9C"/>
    <w:rsid w:val="00ED3124"/>
    <w:rsid w:val="00ED5506"/>
    <w:rsid w:val="00ED7A7D"/>
    <w:rsid w:val="00EE0450"/>
    <w:rsid w:val="00EE66D6"/>
    <w:rsid w:val="00EE678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05F1"/>
    <w:rsid w:val="00F148EF"/>
    <w:rsid w:val="00F20580"/>
    <w:rsid w:val="00F209BE"/>
    <w:rsid w:val="00F26546"/>
    <w:rsid w:val="00F26B57"/>
    <w:rsid w:val="00F30171"/>
    <w:rsid w:val="00F33584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81437"/>
    <w:rsid w:val="00F86E72"/>
    <w:rsid w:val="00F87BF3"/>
    <w:rsid w:val="00F909D8"/>
    <w:rsid w:val="00F92345"/>
    <w:rsid w:val="00F96C52"/>
    <w:rsid w:val="00FA0311"/>
    <w:rsid w:val="00FA1515"/>
    <w:rsid w:val="00FA393C"/>
    <w:rsid w:val="00FC4988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BA6"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Pham Thi Minh Thu</dc:creator>
  <cp:lastModifiedBy>DELL</cp:lastModifiedBy>
  <cp:revision>10</cp:revision>
  <cp:lastPrinted>2016-02-24T09:28:00Z</cp:lastPrinted>
  <dcterms:created xsi:type="dcterms:W3CDTF">2017-07-26T06:09:00Z</dcterms:created>
  <dcterms:modified xsi:type="dcterms:W3CDTF">2018-02-27T14:37:00Z</dcterms:modified>
</cp:coreProperties>
</file>