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7198" w14:textId="77777777" w:rsidR="00470353" w:rsidRPr="00DD2893" w:rsidRDefault="00470353" w:rsidP="00470353">
      <w:pPr>
        <w:spacing w:before="60"/>
        <w:jc w:val="both"/>
        <w:rPr>
          <w:b/>
          <w:color w:val="000000"/>
          <w:szCs w:val="24"/>
        </w:rPr>
      </w:pPr>
      <w:bookmarkStart w:id="0" w:name="_GoBack"/>
      <w:bookmarkEnd w:id="0"/>
      <w:r>
        <w:rPr>
          <w:b/>
          <w:color w:val="000000"/>
          <w:szCs w:val="24"/>
        </w:rPr>
        <w:t>TRƯỜNG ĐẠI HỌC NHA TRANG</w:t>
      </w:r>
    </w:p>
    <w:p w14:paraId="4BF898DA" w14:textId="77777777" w:rsidR="00470353" w:rsidRPr="00DD2893" w:rsidRDefault="00470353" w:rsidP="00470353">
      <w:pPr>
        <w:spacing w:before="60"/>
        <w:jc w:val="both"/>
        <w:rPr>
          <w:b/>
          <w:color w:val="000000"/>
          <w:szCs w:val="24"/>
        </w:rPr>
      </w:pPr>
      <w:r w:rsidRPr="00DD2893">
        <w:rPr>
          <w:color w:val="000000"/>
          <w:szCs w:val="24"/>
        </w:rPr>
        <w:t>Khoa/Viện:</w:t>
      </w:r>
      <w:r>
        <w:rPr>
          <w:color w:val="000000"/>
          <w:szCs w:val="24"/>
        </w:rPr>
        <w:t xml:space="preserve"> </w:t>
      </w:r>
      <w:r>
        <w:rPr>
          <w:szCs w:val="24"/>
        </w:rPr>
        <w:t>Công nghệ Sinh học và Môi trường</w:t>
      </w:r>
      <w:r w:rsidRPr="00DD2893">
        <w:rPr>
          <w:color w:val="000000"/>
          <w:szCs w:val="24"/>
        </w:rPr>
        <w:t xml:space="preserve"> </w:t>
      </w:r>
      <w:r w:rsidRPr="00DD2893">
        <w:rPr>
          <w:b/>
          <w:color w:val="000000"/>
          <w:szCs w:val="24"/>
        </w:rPr>
        <w:tab/>
      </w:r>
    </w:p>
    <w:p w14:paraId="1B0CCBB9" w14:textId="77777777" w:rsidR="00470353" w:rsidRPr="00242D98" w:rsidRDefault="00470353" w:rsidP="00470353">
      <w:pPr>
        <w:spacing w:before="60"/>
        <w:jc w:val="both"/>
        <w:rPr>
          <w:color w:val="000000"/>
          <w:szCs w:val="24"/>
        </w:rPr>
      </w:pPr>
      <w:r w:rsidRPr="00DD2893">
        <w:rPr>
          <w:color w:val="000000"/>
          <w:szCs w:val="24"/>
        </w:rPr>
        <w:t>Bộ môn:</w:t>
      </w:r>
      <w:r>
        <w:rPr>
          <w:color w:val="000000"/>
          <w:szCs w:val="24"/>
        </w:rPr>
        <w:t xml:space="preserve"> </w:t>
      </w:r>
      <w:r>
        <w:rPr>
          <w:szCs w:val="24"/>
        </w:rPr>
        <w:t>Sinh học</w:t>
      </w:r>
      <w:r w:rsidRPr="00DD2893">
        <w:rPr>
          <w:color w:val="000000"/>
          <w:szCs w:val="24"/>
        </w:rPr>
        <w:t xml:space="preserve">  </w:t>
      </w:r>
      <w:r>
        <w:rPr>
          <w:color w:val="000000"/>
          <w:szCs w:val="24"/>
        </w:rPr>
        <w:tab/>
      </w:r>
      <w:r>
        <w:rPr>
          <w:color w:val="000000"/>
          <w:szCs w:val="24"/>
        </w:rPr>
        <w:tab/>
      </w:r>
    </w:p>
    <w:p w14:paraId="54F03A98" w14:textId="77777777" w:rsidR="00470353" w:rsidRPr="00DD2893" w:rsidRDefault="00470353" w:rsidP="00470353">
      <w:pPr>
        <w:spacing w:before="120"/>
        <w:jc w:val="center"/>
        <w:rPr>
          <w:b/>
          <w:color w:val="000000"/>
          <w:sz w:val="32"/>
          <w:szCs w:val="32"/>
        </w:rPr>
      </w:pPr>
      <w:r w:rsidRPr="00DD2893">
        <w:rPr>
          <w:b/>
          <w:color w:val="000000"/>
          <w:sz w:val="32"/>
          <w:szCs w:val="32"/>
        </w:rPr>
        <w:t>ĐỀ CƯƠNG HỌC PHẦN</w:t>
      </w:r>
    </w:p>
    <w:p w14:paraId="1F04B083" w14:textId="77777777" w:rsidR="00470353" w:rsidRPr="00DD2893" w:rsidRDefault="00470353" w:rsidP="00470353">
      <w:pPr>
        <w:spacing w:before="120"/>
        <w:jc w:val="both"/>
        <w:rPr>
          <w:b/>
          <w:color w:val="000000"/>
          <w:szCs w:val="24"/>
        </w:rPr>
      </w:pPr>
      <w:r w:rsidRPr="00DD2893">
        <w:rPr>
          <w:b/>
          <w:color w:val="000000"/>
          <w:szCs w:val="24"/>
        </w:rPr>
        <w:t>1. Thông tin về học phần</w:t>
      </w:r>
      <w:r>
        <w:rPr>
          <w:b/>
          <w:color w:val="000000"/>
          <w:szCs w:val="24"/>
        </w:rPr>
        <w:t>:</w:t>
      </w:r>
    </w:p>
    <w:p w14:paraId="11F45C85" w14:textId="77777777" w:rsidR="00470353" w:rsidRPr="00B37638" w:rsidRDefault="00470353" w:rsidP="00470353">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668E265E" w14:textId="77777777" w:rsidR="00470353" w:rsidRDefault="00470353" w:rsidP="00470353">
      <w:pPr>
        <w:numPr>
          <w:ilvl w:val="0"/>
          <w:numId w:val="2"/>
        </w:numPr>
        <w:spacing w:before="120"/>
        <w:rPr>
          <w:color w:val="000000"/>
          <w:szCs w:val="24"/>
        </w:rPr>
      </w:pPr>
      <w:r>
        <w:rPr>
          <w:color w:val="000000"/>
          <w:szCs w:val="24"/>
        </w:rPr>
        <w:t>Tiếng Việt:</w:t>
      </w:r>
      <w:r w:rsidRPr="00493047">
        <w:rPr>
          <w:szCs w:val="24"/>
        </w:rPr>
        <w:t xml:space="preserve"> </w:t>
      </w:r>
      <w:r>
        <w:rPr>
          <w:szCs w:val="24"/>
        </w:rPr>
        <w:t xml:space="preserve">Hóa sinh học </w:t>
      </w:r>
    </w:p>
    <w:p w14:paraId="7662CBFF" w14:textId="77777777" w:rsidR="00470353" w:rsidRPr="0091083A" w:rsidRDefault="00470353" w:rsidP="00470353">
      <w:pPr>
        <w:numPr>
          <w:ilvl w:val="0"/>
          <w:numId w:val="2"/>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Biochemistry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4738EC66" w14:textId="61863982" w:rsidR="00470353" w:rsidRPr="00313BE2" w:rsidRDefault="00470353" w:rsidP="00470353">
      <w:pPr>
        <w:spacing w:before="120"/>
        <w:rPr>
          <w:color w:val="000000"/>
        </w:rPr>
      </w:pPr>
      <w:r w:rsidRPr="00DD2893">
        <w:rPr>
          <w:color w:val="000000"/>
          <w:szCs w:val="24"/>
        </w:rPr>
        <w:t>Mã học phần:</w:t>
      </w:r>
      <w:r>
        <w:rPr>
          <w:color w:val="000000"/>
          <w:szCs w:val="24"/>
        </w:rPr>
        <w:t xml:space="preserve"> </w:t>
      </w:r>
      <w:r w:rsidRPr="00B85878">
        <w:rPr>
          <w:szCs w:val="24"/>
        </w:rPr>
        <w:t>BIO</w:t>
      </w:r>
      <w:r w:rsidR="00E4721C">
        <w:rPr>
          <w:szCs w:val="24"/>
        </w:rPr>
        <w:t>…</w:t>
      </w:r>
      <w:r w:rsidRPr="00DD2893">
        <w:rPr>
          <w:color w:val="000000"/>
          <w:szCs w:val="24"/>
        </w:rPr>
        <w:tab/>
      </w:r>
      <w:r>
        <w:rPr>
          <w:color w:val="000000"/>
          <w:szCs w:val="24"/>
        </w:rPr>
        <w:tab/>
      </w:r>
      <w:r w:rsidRPr="00DD2893">
        <w:rPr>
          <w:color w:val="000000"/>
          <w:szCs w:val="24"/>
        </w:rPr>
        <w:tab/>
      </w:r>
      <w:r w:rsidR="005100B8">
        <w:rPr>
          <w:color w:val="000000"/>
          <w:szCs w:val="24"/>
        </w:rPr>
        <w:tab/>
      </w:r>
      <w:r w:rsidRPr="00DD2893">
        <w:rPr>
          <w:color w:val="000000"/>
          <w:szCs w:val="24"/>
        </w:rPr>
        <w:t>Số tín chỉ:</w:t>
      </w:r>
      <w:r w:rsidRPr="00DD2893">
        <w:rPr>
          <w:color w:val="000000"/>
          <w:szCs w:val="24"/>
        </w:rPr>
        <w:tab/>
      </w:r>
      <w:r w:rsidR="005100B8">
        <w:rPr>
          <w:color w:val="000000"/>
          <w:szCs w:val="24"/>
        </w:rPr>
        <w:t>03</w:t>
      </w:r>
      <w:r w:rsidRPr="00DD2893">
        <w:rPr>
          <w:color w:val="000000"/>
          <w:szCs w:val="24"/>
        </w:rPr>
        <w:tab/>
      </w:r>
      <w:r w:rsidRPr="00313BE2">
        <w:rPr>
          <w:color w:val="0000FF"/>
        </w:rPr>
        <w:tab/>
      </w:r>
      <w:r w:rsidRPr="00313BE2">
        <w:rPr>
          <w:color w:val="0000FF"/>
        </w:rPr>
        <w:tab/>
      </w:r>
    </w:p>
    <w:p w14:paraId="6DD1DB25" w14:textId="77777777" w:rsidR="00470353" w:rsidRPr="00313BE2" w:rsidRDefault="00470353" w:rsidP="00470353">
      <w:pPr>
        <w:spacing w:before="120"/>
        <w:rPr>
          <w:color w:val="000000"/>
        </w:rPr>
      </w:pPr>
      <w:r w:rsidRPr="00DD2893">
        <w:rPr>
          <w:color w:val="000000"/>
          <w:szCs w:val="24"/>
        </w:rPr>
        <w:t>Đào tạo trình độ:</w:t>
      </w:r>
      <w:r>
        <w:rPr>
          <w:color w:val="000000"/>
          <w:szCs w:val="24"/>
        </w:rPr>
        <w:t xml:space="preserve"> </w:t>
      </w:r>
      <w:r>
        <w:rPr>
          <w:szCs w:val="24"/>
        </w:rPr>
        <w:t>Đại học</w:t>
      </w:r>
      <w:r w:rsidRPr="00DD2893">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24647B47" w14:textId="77777777" w:rsidR="00E4721C" w:rsidRDefault="00E4721C" w:rsidP="00470353">
      <w:pPr>
        <w:spacing w:before="120"/>
        <w:jc w:val="both"/>
        <w:rPr>
          <w:color w:val="000000"/>
          <w:szCs w:val="24"/>
        </w:rPr>
      </w:pPr>
      <w:r>
        <w:rPr>
          <w:color w:val="000000"/>
          <w:szCs w:val="24"/>
        </w:rPr>
        <w:t>Giảng dạy cho Ngành: Nuôi trồng thuỷ sản</w:t>
      </w:r>
    </w:p>
    <w:p w14:paraId="26D10F55" w14:textId="6C46D9FC" w:rsidR="00470353" w:rsidRPr="00313BE2" w:rsidRDefault="00470353" w:rsidP="00470353">
      <w:pPr>
        <w:spacing w:before="120"/>
        <w:jc w:val="both"/>
        <w:rPr>
          <w:color w:val="000000"/>
        </w:rPr>
      </w:pPr>
      <w:r w:rsidRPr="00DD2893">
        <w:rPr>
          <w:color w:val="000000"/>
          <w:szCs w:val="24"/>
        </w:rPr>
        <w:t>Học phần tiên quyết:</w:t>
      </w:r>
      <w:r w:rsidR="00E4721C">
        <w:rPr>
          <w:color w:val="000000"/>
          <w:szCs w:val="24"/>
        </w:rPr>
        <w:t xml:space="preserve"> Hóa học đại cương, Hoá phân tích, Sinh học đại cương</w:t>
      </w:r>
      <w:r w:rsidRPr="00313BE2">
        <w:rPr>
          <w:color w:val="0000FF"/>
        </w:rPr>
        <w:tab/>
      </w:r>
    </w:p>
    <w:p w14:paraId="3D45F124" w14:textId="77777777" w:rsidR="00470353" w:rsidRPr="00FD7761" w:rsidRDefault="00470353" w:rsidP="00470353">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3F40D3EF" w14:textId="31C6E63C" w:rsidR="00470353" w:rsidRPr="00E4721C" w:rsidRDefault="00470353" w:rsidP="00470353">
      <w:pPr>
        <w:autoSpaceDE w:val="0"/>
        <w:autoSpaceDN w:val="0"/>
        <w:adjustRightInd w:val="0"/>
        <w:spacing w:line="312" w:lineRule="auto"/>
        <w:jc w:val="both"/>
        <w:rPr>
          <w:i/>
          <w:sz w:val="28"/>
          <w:szCs w:val="28"/>
        </w:rPr>
      </w:pPr>
      <w:r>
        <w:rPr>
          <w:color w:val="000000"/>
          <w:sz w:val="24"/>
          <w:szCs w:val="24"/>
        </w:rPr>
        <w:tab/>
      </w:r>
      <w:r w:rsidR="00E4721C" w:rsidRPr="00E4721C">
        <w:rPr>
          <w:sz w:val="28"/>
          <w:szCs w:val="28"/>
        </w:rPr>
        <w:t>Học phần cung cấp cho người học kiến thức cơ bản về thành phần, cấu trúc, chức năng và sự chuyển hóa các hợp chất hữu cơ trong tế bào và trong cơ thể động vật và thực vật nhằm giúp người học</w:t>
      </w:r>
      <w:r w:rsidR="002B1BEA">
        <w:rPr>
          <w:sz w:val="28"/>
          <w:szCs w:val="28"/>
        </w:rPr>
        <w:t xml:space="preserve"> tìm </w:t>
      </w:r>
      <w:r w:rsidR="00E4721C" w:rsidRPr="00E4721C">
        <w:rPr>
          <w:sz w:val="28"/>
          <w:szCs w:val="28"/>
        </w:rPr>
        <w:t>hiểu</w:t>
      </w:r>
      <w:r w:rsidR="002B1BEA">
        <w:rPr>
          <w:sz w:val="28"/>
          <w:szCs w:val="28"/>
        </w:rPr>
        <w:t xml:space="preserve"> và giải thích cơ chế của các quá trình chuyển hoá và điều hoà các hợp chất trong cơ thể sống, đồng thời vận dụng để phân tích thành phần một số hợp chất sống cơ bản,</w:t>
      </w:r>
      <w:r w:rsidR="00DE730D">
        <w:rPr>
          <w:sz w:val="28"/>
          <w:szCs w:val="28"/>
        </w:rPr>
        <w:t xml:space="preserve"> ứng dụng chúng trong việc nuôi trồng, chă</w:t>
      </w:r>
      <w:r w:rsidR="007222C1">
        <w:rPr>
          <w:sz w:val="28"/>
          <w:szCs w:val="28"/>
        </w:rPr>
        <w:t>m sóc các đối tượng thuỷ sản</w:t>
      </w:r>
      <w:r w:rsidR="00E4721C">
        <w:rPr>
          <w:sz w:val="28"/>
          <w:szCs w:val="28"/>
        </w:rPr>
        <w:t xml:space="preserve">. </w:t>
      </w:r>
    </w:p>
    <w:p w14:paraId="350F5A35" w14:textId="77777777" w:rsidR="00470353" w:rsidRDefault="00470353" w:rsidP="00470353">
      <w:pPr>
        <w:spacing w:before="120"/>
        <w:jc w:val="both"/>
        <w:rPr>
          <w:b/>
          <w:color w:val="000000"/>
          <w:szCs w:val="24"/>
        </w:rPr>
      </w:pPr>
      <w:r w:rsidRPr="00DD2893">
        <w:rPr>
          <w:b/>
          <w:color w:val="000000"/>
          <w:szCs w:val="24"/>
        </w:rPr>
        <w:t>3. Mục tiêu</w:t>
      </w:r>
      <w:r>
        <w:rPr>
          <w:b/>
          <w:color w:val="000000"/>
          <w:szCs w:val="24"/>
        </w:rPr>
        <w:t>:</w:t>
      </w:r>
    </w:p>
    <w:p w14:paraId="290469B0" w14:textId="56F234E0" w:rsidR="00470353" w:rsidRPr="00E71B29" w:rsidRDefault="00075198" w:rsidP="00470353">
      <w:pPr>
        <w:autoSpaceDE w:val="0"/>
        <w:autoSpaceDN w:val="0"/>
        <w:adjustRightInd w:val="0"/>
        <w:spacing w:line="312" w:lineRule="auto"/>
        <w:ind w:firstLine="567"/>
        <w:jc w:val="both"/>
        <w:rPr>
          <w:color w:val="000000"/>
        </w:rPr>
      </w:pPr>
      <w:r>
        <w:rPr>
          <w:color w:val="000000"/>
        </w:rPr>
        <w:t>G</w:t>
      </w:r>
      <w:r w:rsidR="00470353" w:rsidRPr="00E71B29">
        <w:rPr>
          <w:color w:val="000000"/>
        </w:rPr>
        <w:t xml:space="preserve">iúp sinh viên hiểu được </w:t>
      </w:r>
      <w:r>
        <w:rPr>
          <w:color w:val="000000"/>
        </w:rPr>
        <w:t xml:space="preserve">vai trò </w:t>
      </w:r>
      <w:r w:rsidR="00470353" w:rsidRPr="00E71B29">
        <w:rPr>
          <w:color w:val="000000"/>
        </w:rPr>
        <w:t xml:space="preserve">và bản chất hóa sinh </w:t>
      </w:r>
      <w:r>
        <w:rPr>
          <w:color w:val="000000"/>
        </w:rPr>
        <w:t xml:space="preserve">và sự chuyển hoá </w:t>
      </w:r>
      <w:r w:rsidR="00470353" w:rsidRPr="00E71B29">
        <w:rPr>
          <w:color w:val="000000"/>
        </w:rPr>
        <w:t>của</w:t>
      </w:r>
      <w:r>
        <w:rPr>
          <w:color w:val="000000"/>
        </w:rPr>
        <w:t xml:space="preserve"> nguồn dinh dưỡng</w:t>
      </w:r>
      <w:r w:rsidR="00470353" w:rsidRPr="00E71B29">
        <w:rPr>
          <w:color w:val="000000"/>
        </w:rPr>
        <w:t xml:space="preserve"> </w:t>
      </w:r>
      <w:r>
        <w:rPr>
          <w:color w:val="000000"/>
        </w:rPr>
        <w:t xml:space="preserve">trong cơ thể động thực vật, từ đó có thể vận dụng </w:t>
      </w:r>
      <w:r w:rsidR="008F1B4F">
        <w:rPr>
          <w:color w:val="000000"/>
        </w:rPr>
        <w:t xml:space="preserve">trong </w:t>
      </w:r>
      <w:r>
        <w:rPr>
          <w:color w:val="000000"/>
        </w:rPr>
        <w:t>điều khiển sinh trưởng</w:t>
      </w:r>
      <w:r w:rsidR="008F1B4F">
        <w:rPr>
          <w:color w:val="000000"/>
        </w:rPr>
        <w:t xml:space="preserve"> và sinh sản động vật thuỷ sản.</w:t>
      </w:r>
    </w:p>
    <w:p w14:paraId="295754E3" w14:textId="77777777" w:rsidR="00470353" w:rsidRDefault="00470353" w:rsidP="00470353">
      <w:pPr>
        <w:spacing w:before="120"/>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14:paraId="16605B0A" w14:textId="77777777" w:rsidR="00470353" w:rsidRPr="002009F7" w:rsidRDefault="00470353" w:rsidP="00470353">
      <w:pPr>
        <w:spacing w:before="120"/>
        <w:jc w:val="both"/>
        <w:rPr>
          <w:color w:val="000000"/>
          <w:szCs w:val="24"/>
        </w:rPr>
      </w:pPr>
    </w:p>
    <w:p w14:paraId="0991488E" w14:textId="61F8C34A" w:rsidR="00470353" w:rsidRDefault="00470353" w:rsidP="00470353">
      <w:pPr>
        <w:numPr>
          <w:ilvl w:val="0"/>
          <w:numId w:val="3"/>
        </w:numPr>
        <w:spacing w:line="264" w:lineRule="auto"/>
        <w:rPr>
          <w:lang w:val="pt-BR"/>
        </w:rPr>
      </w:pPr>
      <w:r>
        <w:rPr>
          <w:lang w:val="pt-BR"/>
        </w:rPr>
        <w:t>Phân</w:t>
      </w:r>
      <w:r w:rsidR="00B364FA">
        <w:rPr>
          <w:lang w:val="pt-BR"/>
        </w:rPr>
        <w:t xml:space="preserve"> biệt được</w:t>
      </w:r>
      <w:r>
        <w:rPr>
          <w:lang w:val="pt-BR"/>
        </w:rPr>
        <w:t xml:space="preserve"> </w:t>
      </w:r>
      <w:r w:rsidR="00B364FA">
        <w:rPr>
          <w:lang w:val="pt-BR"/>
        </w:rPr>
        <w:t>cấu trúc, phân loại và vai trò của từng nhóm protein, lipid, gluxit trong cơ thể</w:t>
      </w:r>
      <w:r>
        <w:rPr>
          <w:lang w:val="pt-BR"/>
        </w:rPr>
        <w:t>.</w:t>
      </w:r>
      <w:r w:rsidR="00B364FA">
        <w:rPr>
          <w:lang w:val="pt-BR"/>
        </w:rPr>
        <w:t xml:space="preserve"> </w:t>
      </w:r>
    </w:p>
    <w:p w14:paraId="29FDC8EC" w14:textId="7BF2E315" w:rsidR="00B364FA" w:rsidRDefault="00B364FA" w:rsidP="00470353">
      <w:pPr>
        <w:numPr>
          <w:ilvl w:val="0"/>
          <w:numId w:val="3"/>
        </w:numPr>
        <w:spacing w:line="264" w:lineRule="auto"/>
        <w:rPr>
          <w:lang w:val="pt-BR"/>
        </w:rPr>
      </w:pPr>
      <w:r>
        <w:rPr>
          <w:lang w:val="pt-BR"/>
        </w:rPr>
        <w:t>Biết cách định lượng protein, lipid, gluxit trong mẫu động thực vật</w:t>
      </w:r>
      <w:r w:rsidR="008F2F84">
        <w:rPr>
          <w:lang w:val="pt-BR"/>
        </w:rPr>
        <w:t>,  ứng dụng trong việc phân tích th</w:t>
      </w:r>
      <w:r w:rsidR="00E05F6F">
        <w:rPr>
          <w:lang w:val="pt-BR"/>
        </w:rPr>
        <w:t>ành phần dinh dưỡng của thức ăn</w:t>
      </w:r>
      <w:r w:rsidR="005A5721">
        <w:rPr>
          <w:lang w:val="pt-BR"/>
        </w:rPr>
        <w:t xml:space="preserve">. </w:t>
      </w:r>
      <w:r w:rsidR="008F2F84">
        <w:rPr>
          <w:lang w:val="pt-BR"/>
        </w:rPr>
        <w:t xml:space="preserve"> </w:t>
      </w:r>
    </w:p>
    <w:p w14:paraId="0D7A068C" w14:textId="4DA3DC90" w:rsidR="003C2FAF" w:rsidRDefault="003C2FAF" w:rsidP="00470353">
      <w:pPr>
        <w:numPr>
          <w:ilvl w:val="0"/>
          <w:numId w:val="3"/>
        </w:numPr>
        <w:spacing w:line="264" w:lineRule="auto"/>
        <w:rPr>
          <w:lang w:val="pt-BR"/>
        </w:rPr>
      </w:pPr>
      <w:r>
        <w:rPr>
          <w:lang w:val="pt-BR"/>
        </w:rPr>
        <w:t xml:space="preserve">Hiểu rõ chu trình chuyển hoá của nhóm hợp chất protein, lipid, gluxit trong cơ thể động vật thuỷ sản. </w:t>
      </w:r>
      <w:r w:rsidR="00AA3196">
        <w:rPr>
          <w:lang w:val="pt-BR"/>
        </w:rPr>
        <w:t xml:space="preserve">Liên hệ với việc bổ sung, cung cấp nguồn thức ăn phù hợp với từng đối tượng nuôi và từng giai đoạn phát triển cụ thể. </w:t>
      </w:r>
    </w:p>
    <w:p w14:paraId="0D0CE54C" w14:textId="3BF78897" w:rsidR="00470353" w:rsidRPr="00AC5780" w:rsidRDefault="002B1BEA" w:rsidP="003F0739">
      <w:pPr>
        <w:numPr>
          <w:ilvl w:val="0"/>
          <w:numId w:val="3"/>
        </w:numPr>
        <w:spacing w:line="264" w:lineRule="auto"/>
        <w:rPr>
          <w:lang w:val="pt-BR"/>
        </w:rPr>
      </w:pPr>
      <w:r>
        <w:rPr>
          <w:lang w:val="pt-BR"/>
        </w:rPr>
        <w:t xml:space="preserve">Phân biệt được các nhóm hợp chất có hoạt tính sinh học cao: enzym, hoocmon, vitamin. </w:t>
      </w:r>
    </w:p>
    <w:p w14:paraId="4CB99EE9" w14:textId="609B43FF" w:rsidR="009A521E" w:rsidRDefault="002D5DBD" w:rsidP="00470353">
      <w:pPr>
        <w:numPr>
          <w:ilvl w:val="0"/>
          <w:numId w:val="3"/>
        </w:numPr>
        <w:spacing w:line="264" w:lineRule="auto"/>
        <w:rPr>
          <w:lang w:val="pt-BR"/>
        </w:rPr>
      </w:pPr>
      <w:r>
        <w:t xml:space="preserve">Kể tên các tuyến nội tiết chính của động vật. </w:t>
      </w:r>
      <w:r w:rsidR="00BA1B7E">
        <w:t>Giải thích được</w:t>
      </w:r>
      <w:r w:rsidR="003F0739">
        <w:t xml:space="preserve"> c</w:t>
      </w:r>
      <w:r w:rsidR="009A521E">
        <w:t>ơ chế</w:t>
      </w:r>
      <w:r w:rsidR="00BA1B7E">
        <w:t xml:space="preserve"> tác động của hormon động vật, ứng dụng trong điều khiển </w:t>
      </w:r>
      <w:r w:rsidR="009A521E">
        <w:t>sinh trưởng và sinh sản của động vật</w:t>
      </w:r>
      <w:r w:rsidR="009A521E">
        <w:rPr>
          <w:lang w:val="pt-BR"/>
        </w:rPr>
        <w:t xml:space="preserve"> </w:t>
      </w:r>
    </w:p>
    <w:p w14:paraId="09BA19AD" w14:textId="77777777" w:rsidR="00470353" w:rsidRDefault="00470353" w:rsidP="00470353">
      <w:pPr>
        <w:spacing w:before="120" w:after="60"/>
        <w:jc w:val="both"/>
        <w:rPr>
          <w:color w:val="000000"/>
          <w:szCs w:val="24"/>
        </w:rPr>
      </w:pPr>
      <w:r w:rsidRPr="002655A9">
        <w:rPr>
          <w:b/>
          <w:color w:val="000000"/>
          <w:szCs w:val="24"/>
        </w:rPr>
        <w:lastRenderedPageBreak/>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13"/>
        <w:gridCol w:w="1363"/>
        <w:gridCol w:w="837"/>
        <w:gridCol w:w="806"/>
      </w:tblGrid>
      <w:tr w:rsidR="00470353" w:rsidRPr="00C03A30" w14:paraId="3B68F8B1" w14:textId="77777777" w:rsidTr="00621DF2">
        <w:tc>
          <w:tcPr>
            <w:tcW w:w="675" w:type="dxa"/>
            <w:vMerge w:val="restart"/>
            <w:shd w:val="clear" w:color="auto" w:fill="auto"/>
            <w:vAlign w:val="center"/>
          </w:tcPr>
          <w:p w14:paraId="4377A4B0" w14:textId="77777777" w:rsidR="00470353" w:rsidRPr="00C03A30" w:rsidRDefault="00470353" w:rsidP="001573DF">
            <w:pPr>
              <w:jc w:val="center"/>
              <w:rPr>
                <w:i/>
                <w:color w:val="000000"/>
                <w:szCs w:val="24"/>
              </w:rPr>
            </w:pPr>
            <w:r>
              <w:rPr>
                <w:i/>
                <w:color w:val="000000"/>
                <w:szCs w:val="24"/>
              </w:rPr>
              <w:t>S</w:t>
            </w:r>
            <w:r w:rsidRPr="00C03A30">
              <w:rPr>
                <w:i/>
                <w:color w:val="000000"/>
                <w:szCs w:val="24"/>
              </w:rPr>
              <w:t>TT</w:t>
            </w:r>
          </w:p>
        </w:tc>
        <w:tc>
          <w:tcPr>
            <w:tcW w:w="5913" w:type="dxa"/>
            <w:vMerge w:val="restart"/>
            <w:shd w:val="clear" w:color="auto" w:fill="auto"/>
            <w:vAlign w:val="center"/>
          </w:tcPr>
          <w:p w14:paraId="5FF5DF88" w14:textId="77777777" w:rsidR="00470353" w:rsidRPr="00C03A30" w:rsidRDefault="00470353" w:rsidP="001573DF">
            <w:pPr>
              <w:jc w:val="center"/>
              <w:rPr>
                <w:i/>
                <w:color w:val="000000"/>
                <w:szCs w:val="24"/>
              </w:rPr>
            </w:pPr>
            <w:r>
              <w:rPr>
                <w:i/>
                <w:color w:val="000000"/>
                <w:szCs w:val="24"/>
              </w:rPr>
              <w:t>Chương/</w:t>
            </w:r>
            <w:r w:rsidRPr="00C03A30">
              <w:rPr>
                <w:i/>
                <w:color w:val="000000"/>
                <w:szCs w:val="24"/>
              </w:rPr>
              <w:t>Chủ đề</w:t>
            </w:r>
          </w:p>
        </w:tc>
        <w:tc>
          <w:tcPr>
            <w:tcW w:w="1363" w:type="dxa"/>
            <w:vMerge w:val="restart"/>
            <w:shd w:val="clear" w:color="auto" w:fill="auto"/>
            <w:vAlign w:val="center"/>
          </w:tcPr>
          <w:p w14:paraId="768D5E50" w14:textId="77777777" w:rsidR="00470353" w:rsidRPr="00C03A30" w:rsidRDefault="00470353" w:rsidP="001573DF">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28681135" w14:textId="77777777" w:rsidR="00470353" w:rsidRPr="00C03A30" w:rsidRDefault="00470353" w:rsidP="001573DF">
            <w:pPr>
              <w:jc w:val="center"/>
              <w:rPr>
                <w:i/>
                <w:color w:val="000000"/>
                <w:szCs w:val="24"/>
              </w:rPr>
            </w:pPr>
            <w:r w:rsidRPr="00C03A30">
              <w:rPr>
                <w:i/>
                <w:color w:val="000000"/>
                <w:szCs w:val="24"/>
              </w:rPr>
              <w:t>Số tiết</w:t>
            </w:r>
          </w:p>
        </w:tc>
      </w:tr>
      <w:tr w:rsidR="00470353" w:rsidRPr="00C03A30" w14:paraId="1FC4C3D4" w14:textId="77777777" w:rsidTr="00621DF2">
        <w:tc>
          <w:tcPr>
            <w:tcW w:w="675" w:type="dxa"/>
            <w:vMerge/>
            <w:shd w:val="clear" w:color="auto" w:fill="auto"/>
            <w:vAlign w:val="center"/>
          </w:tcPr>
          <w:p w14:paraId="4519815B" w14:textId="77777777" w:rsidR="00470353" w:rsidRPr="00C03A30" w:rsidRDefault="00470353" w:rsidP="001573DF">
            <w:pPr>
              <w:jc w:val="center"/>
              <w:rPr>
                <w:i/>
                <w:color w:val="000000"/>
                <w:szCs w:val="24"/>
              </w:rPr>
            </w:pPr>
          </w:p>
        </w:tc>
        <w:tc>
          <w:tcPr>
            <w:tcW w:w="5913" w:type="dxa"/>
            <w:vMerge/>
            <w:shd w:val="clear" w:color="auto" w:fill="auto"/>
            <w:vAlign w:val="center"/>
          </w:tcPr>
          <w:p w14:paraId="7E845ED7" w14:textId="77777777" w:rsidR="00470353" w:rsidRPr="00C03A30" w:rsidRDefault="00470353" w:rsidP="001573DF">
            <w:pPr>
              <w:jc w:val="center"/>
              <w:rPr>
                <w:i/>
                <w:color w:val="000000"/>
                <w:szCs w:val="24"/>
              </w:rPr>
            </w:pPr>
          </w:p>
        </w:tc>
        <w:tc>
          <w:tcPr>
            <w:tcW w:w="1363" w:type="dxa"/>
            <w:vMerge/>
            <w:shd w:val="clear" w:color="auto" w:fill="auto"/>
            <w:vAlign w:val="center"/>
          </w:tcPr>
          <w:p w14:paraId="373755B1" w14:textId="77777777" w:rsidR="00470353" w:rsidRPr="00C03A30" w:rsidRDefault="00470353" w:rsidP="001573DF">
            <w:pPr>
              <w:jc w:val="center"/>
              <w:rPr>
                <w:i/>
                <w:color w:val="000000"/>
                <w:szCs w:val="24"/>
              </w:rPr>
            </w:pPr>
          </w:p>
        </w:tc>
        <w:tc>
          <w:tcPr>
            <w:tcW w:w="837" w:type="dxa"/>
            <w:shd w:val="clear" w:color="auto" w:fill="auto"/>
            <w:vAlign w:val="center"/>
          </w:tcPr>
          <w:p w14:paraId="60DF3D3E" w14:textId="77777777" w:rsidR="00470353" w:rsidRPr="00C03A30" w:rsidRDefault="00470353" w:rsidP="001573DF">
            <w:pPr>
              <w:jc w:val="center"/>
              <w:rPr>
                <w:i/>
                <w:color w:val="000000"/>
                <w:szCs w:val="24"/>
              </w:rPr>
            </w:pPr>
            <w:r w:rsidRPr="00C03A30">
              <w:rPr>
                <w:i/>
                <w:color w:val="000000"/>
                <w:szCs w:val="24"/>
              </w:rPr>
              <w:t>LT</w:t>
            </w:r>
          </w:p>
        </w:tc>
        <w:tc>
          <w:tcPr>
            <w:tcW w:w="806" w:type="dxa"/>
            <w:shd w:val="clear" w:color="auto" w:fill="auto"/>
            <w:vAlign w:val="center"/>
          </w:tcPr>
          <w:p w14:paraId="6F3D5A79" w14:textId="77777777" w:rsidR="00470353" w:rsidRPr="00C03A30" w:rsidRDefault="00470353" w:rsidP="001573DF">
            <w:pPr>
              <w:jc w:val="center"/>
              <w:rPr>
                <w:i/>
                <w:color w:val="000000"/>
                <w:szCs w:val="24"/>
              </w:rPr>
            </w:pPr>
            <w:r w:rsidRPr="00C03A30">
              <w:rPr>
                <w:i/>
                <w:color w:val="000000"/>
                <w:szCs w:val="24"/>
              </w:rPr>
              <w:t>TH</w:t>
            </w:r>
          </w:p>
        </w:tc>
      </w:tr>
      <w:tr w:rsidR="00470353" w:rsidRPr="00377F32" w14:paraId="24D38F29" w14:textId="77777777" w:rsidTr="00621DF2">
        <w:tc>
          <w:tcPr>
            <w:tcW w:w="675" w:type="dxa"/>
            <w:shd w:val="clear" w:color="auto" w:fill="auto"/>
          </w:tcPr>
          <w:p w14:paraId="5A9956D5" w14:textId="77777777" w:rsidR="00470353" w:rsidRDefault="00470353" w:rsidP="001573DF">
            <w:pPr>
              <w:spacing w:line="312" w:lineRule="auto"/>
              <w:jc w:val="center"/>
              <w:rPr>
                <w:color w:val="000000"/>
                <w:szCs w:val="24"/>
              </w:rPr>
            </w:pPr>
            <w:r w:rsidRPr="00377F32">
              <w:rPr>
                <w:color w:val="000000"/>
                <w:szCs w:val="24"/>
              </w:rPr>
              <w:t>1</w:t>
            </w:r>
          </w:p>
          <w:p w14:paraId="47A519C5" w14:textId="77777777" w:rsidR="00470353" w:rsidRDefault="00470353" w:rsidP="001573DF">
            <w:pPr>
              <w:spacing w:line="312" w:lineRule="auto"/>
              <w:jc w:val="center"/>
              <w:rPr>
                <w:color w:val="000000"/>
                <w:szCs w:val="24"/>
              </w:rPr>
            </w:pPr>
          </w:p>
          <w:p w14:paraId="23DA8617" w14:textId="77777777" w:rsidR="00470353" w:rsidRDefault="00470353" w:rsidP="001573DF">
            <w:pPr>
              <w:spacing w:line="312" w:lineRule="auto"/>
              <w:jc w:val="center"/>
              <w:rPr>
                <w:color w:val="000000"/>
                <w:szCs w:val="24"/>
              </w:rPr>
            </w:pPr>
            <w:r>
              <w:rPr>
                <w:color w:val="000000"/>
                <w:szCs w:val="24"/>
              </w:rPr>
              <w:t>1.1</w:t>
            </w:r>
          </w:p>
          <w:p w14:paraId="53B5FC78" w14:textId="77777777" w:rsidR="007222C1" w:rsidRDefault="007222C1" w:rsidP="001573DF">
            <w:pPr>
              <w:spacing w:line="312" w:lineRule="auto"/>
              <w:jc w:val="center"/>
              <w:rPr>
                <w:color w:val="000000"/>
                <w:szCs w:val="24"/>
              </w:rPr>
            </w:pPr>
          </w:p>
          <w:p w14:paraId="1156ECEF" w14:textId="77777777" w:rsidR="00470353" w:rsidRDefault="00470353" w:rsidP="001573DF">
            <w:pPr>
              <w:spacing w:line="312" w:lineRule="auto"/>
              <w:jc w:val="center"/>
              <w:rPr>
                <w:color w:val="000000"/>
                <w:szCs w:val="24"/>
              </w:rPr>
            </w:pPr>
            <w:r>
              <w:rPr>
                <w:color w:val="000000"/>
                <w:szCs w:val="24"/>
              </w:rPr>
              <w:t>1.2</w:t>
            </w:r>
          </w:p>
          <w:p w14:paraId="4ECC58BA" w14:textId="77777777" w:rsidR="00470353" w:rsidRDefault="00470353" w:rsidP="001573DF">
            <w:pPr>
              <w:spacing w:line="312" w:lineRule="auto"/>
              <w:jc w:val="center"/>
              <w:rPr>
                <w:color w:val="000000"/>
                <w:szCs w:val="24"/>
              </w:rPr>
            </w:pPr>
            <w:r>
              <w:rPr>
                <w:color w:val="000000"/>
                <w:szCs w:val="24"/>
              </w:rPr>
              <w:t>1.3</w:t>
            </w:r>
          </w:p>
          <w:p w14:paraId="410BC735" w14:textId="6AC0A48A" w:rsidR="00470353" w:rsidRPr="00377F32" w:rsidRDefault="00470353" w:rsidP="007222C1">
            <w:pPr>
              <w:spacing w:line="312" w:lineRule="auto"/>
              <w:jc w:val="center"/>
              <w:rPr>
                <w:color w:val="000000"/>
                <w:szCs w:val="24"/>
              </w:rPr>
            </w:pPr>
            <w:r>
              <w:rPr>
                <w:color w:val="000000"/>
                <w:szCs w:val="24"/>
              </w:rPr>
              <w:t>1.4</w:t>
            </w:r>
          </w:p>
        </w:tc>
        <w:tc>
          <w:tcPr>
            <w:tcW w:w="5913" w:type="dxa"/>
            <w:shd w:val="clear" w:color="auto" w:fill="auto"/>
          </w:tcPr>
          <w:p w14:paraId="7BE60ADA" w14:textId="0352EC01" w:rsidR="00470353" w:rsidRDefault="007222C1" w:rsidP="001573DF">
            <w:pPr>
              <w:spacing w:line="312" w:lineRule="auto"/>
              <w:jc w:val="both"/>
              <w:rPr>
                <w:szCs w:val="24"/>
              </w:rPr>
            </w:pPr>
            <w:r>
              <w:rPr>
                <w:szCs w:val="24"/>
              </w:rPr>
              <w:t>Protein và chuyển hoá protein trong cơ thể sống</w:t>
            </w:r>
          </w:p>
          <w:p w14:paraId="433B3BCA" w14:textId="77777777" w:rsidR="00470353" w:rsidRDefault="00470353" w:rsidP="001573DF">
            <w:pPr>
              <w:spacing w:line="312" w:lineRule="auto"/>
              <w:jc w:val="both"/>
            </w:pPr>
            <w:r w:rsidRPr="00377F32">
              <w:t>Khái niệm, cấu tạo enzym</w:t>
            </w:r>
          </w:p>
          <w:p w14:paraId="03CE750E" w14:textId="77777777" w:rsidR="007222C1" w:rsidRDefault="007222C1" w:rsidP="001573DF">
            <w:pPr>
              <w:spacing w:line="312" w:lineRule="auto"/>
              <w:jc w:val="both"/>
              <w:rPr>
                <w:lang w:val="pt-BR"/>
              </w:rPr>
            </w:pPr>
            <w:r w:rsidRPr="00C3289A">
              <w:rPr>
                <w:bCs/>
              </w:rPr>
              <w:t>Cấu trúc phân tử, phân loại, chức năng và vai trò của protein</w:t>
            </w:r>
            <w:r w:rsidRPr="00377F32">
              <w:rPr>
                <w:lang w:val="pt-BR"/>
              </w:rPr>
              <w:t xml:space="preserve"> </w:t>
            </w:r>
          </w:p>
          <w:p w14:paraId="44D97818" w14:textId="77777777" w:rsidR="007222C1" w:rsidRDefault="007222C1" w:rsidP="001573DF">
            <w:pPr>
              <w:spacing w:line="312" w:lineRule="auto"/>
              <w:jc w:val="both"/>
              <w:rPr>
                <w:lang w:val="pt-BR"/>
              </w:rPr>
            </w:pPr>
            <w:r w:rsidRPr="000C0038">
              <w:t>Tính chất lý hóa của protein</w:t>
            </w:r>
            <w:r w:rsidRPr="00377F32">
              <w:rPr>
                <w:lang w:val="pt-BR"/>
              </w:rPr>
              <w:t xml:space="preserve"> </w:t>
            </w:r>
          </w:p>
          <w:p w14:paraId="75D44228" w14:textId="77777777" w:rsidR="007222C1" w:rsidRDefault="007222C1" w:rsidP="001573DF">
            <w:pPr>
              <w:spacing w:line="312" w:lineRule="auto"/>
              <w:jc w:val="both"/>
              <w:rPr>
                <w:lang w:val="pt-BR"/>
              </w:rPr>
            </w:pPr>
            <w:r w:rsidRPr="00C3289A">
              <w:rPr>
                <w:lang w:val="fr-FR"/>
              </w:rPr>
              <w:t>Chuyển hoá protein và axit amin</w:t>
            </w:r>
            <w:r w:rsidRPr="00377F32">
              <w:rPr>
                <w:lang w:val="pt-BR"/>
              </w:rPr>
              <w:t xml:space="preserve"> </w:t>
            </w:r>
          </w:p>
          <w:p w14:paraId="39FCD542" w14:textId="1272505A" w:rsidR="00470353" w:rsidRPr="00377F32" w:rsidRDefault="007222C1" w:rsidP="001573DF">
            <w:pPr>
              <w:spacing w:line="312" w:lineRule="auto"/>
              <w:jc w:val="both"/>
              <w:rPr>
                <w:szCs w:val="24"/>
              </w:rPr>
            </w:pPr>
            <w:r w:rsidRPr="0023469A">
              <w:rPr>
                <w:bCs/>
                <w:lang w:val="fr-FR"/>
              </w:rPr>
              <w:t>Phân tích định lượng protein thô</w:t>
            </w:r>
          </w:p>
        </w:tc>
        <w:tc>
          <w:tcPr>
            <w:tcW w:w="1363" w:type="dxa"/>
            <w:shd w:val="clear" w:color="auto" w:fill="auto"/>
          </w:tcPr>
          <w:p w14:paraId="338E196C" w14:textId="51373226" w:rsidR="00470353" w:rsidRPr="00377F32" w:rsidRDefault="00470353" w:rsidP="001573DF">
            <w:pPr>
              <w:spacing w:line="312" w:lineRule="auto"/>
              <w:jc w:val="center"/>
              <w:rPr>
                <w:color w:val="000000"/>
                <w:szCs w:val="24"/>
              </w:rPr>
            </w:pPr>
            <w:r w:rsidRPr="00377F32">
              <w:rPr>
                <w:color w:val="000000"/>
                <w:szCs w:val="24"/>
              </w:rPr>
              <w:t>a, b</w:t>
            </w:r>
            <w:r w:rsidR="007222C1">
              <w:rPr>
                <w:color w:val="000000"/>
                <w:szCs w:val="24"/>
              </w:rPr>
              <w:t xml:space="preserve">, c </w:t>
            </w:r>
          </w:p>
        </w:tc>
        <w:tc>
          <w:tcPr>
            <w:tcW w:w="837" w:type="dxa"/>
            <w:shd w:val="clear" w:color="auto" w:fill="auto"/>
          </w:tcPr>
          <w:p w14:paraId="6D7212E8" w14:textId="1175BC0F" w:rsidR="00470353" w:rsidRPr="007222C1" w:rsidRDefault="00A26AEB" w:rsidP="001573DF">
            <w:pPr>
              <w:spacing w:line="312" w:lineRule="auto"/>
              <w:jc w:val="center"/>
              <w:rPr>
                <w:i/>
                <w:color w:val="000000"/>
                <w:szCs w:val="24"/>
              </w:rPr>
            </w:pPr>
            <w:r>
              <w:rPr>
                <w:i/>
                <w:color w:val="000000"/>
                <w:szCs w:val="24"/>
              </w:rPr>
              <w:t>8</w:t>
            </w:r>
          </w:p>
        </w:tc>
        <w:tc>
          <w:tcPr>
            <w:tcW w:w="806" w:type="dxa"/>
            <w:shd w:val="clear" w:color="auto" w:fill="auto"/>
          </w:tcPr>
          <w:p w14:paraId="4C4C43D8" w14:textId="5A7CD998" w:rsidR="00470353" w:rsidRPr="007222C1" w:rsidRDefault="007222C1" w:rsidP="001573DF">
            <w:pPr>
              <w:spacing w:line="312" w:lineRule="auto"/>
              <w:jc w:val="center"/>
              <w:rPr>
                <w:i/>
                <w:color w:val="000000"/>
                <w:szCs w:val="24"/>
              </w:rPr>
            </w:pPr>
            <w:r w:rsidRPr="007222C1">
              <w:rPr>
                <w:i/>
                <w:color w:val="000000"/>
                <w:szCs w:val="24"/>
              </w:rPr>
              <w:t>4</w:t>
            </w:r>
          </w:p>
        </w:tc>
      </w:tr>
      <w:tr w:rsidR="00470353" w:rsidRPr="00377F32" w14:paraId="0CFD1508" w14:textId="77777777" w:rsidTr="00621DF2">
        <w:tc>
          <w:tcPr>
            <w:tcW w:w="675" w:type="dxa"/>
            <w:shd w:val="clear" w:color="auto" w:fill="auto"/>
          </w:tcPr>
          <w:p w14:paraId="0B219120" w14:textId="3F76DAB5" w:rsidR="00470353" w:rsidRDefault="00470353" w:rsidP="0076409A">
            <w:pPr>
              <w:spacing w:line="312" w:lineRule="auto"/>
              <w:jc w:val="center"/>
              <w:rPr>
                <w:color w:val="000000"/>
                <w:szCs w:val="24"/>
              </w:rPr>
            </w:pPr>
            <w:r w:rsidRPr="00377F32">
              <w:rPr>
                <w:color w:val="000000"/>
                <w:szCs w:val="24"/>
              </w:rPr>
              <w:t>2</w:t>
            </w:r>
          </w:p>
          <w:p w14:paraId="21C91FBD" w14:textId="77777777" w:rsidR="00470353" w:rsidRDefault="00470353" w:rsidP="001573DF">
            <w:pPr>
              <w:spacing w:line="312" w:lineRule="auto"/>
              <w:jc w:val="center"/>
              <w:rPr>
                <w:color w:val="000000"/>
                <w:szCs w:val="24"/>
              </w:rPr>
            </w:pPr>
            <w:r>
              <w:rPr>
                <w:color w:val="000000"/>
                <w:szCs w:val="24"/>
              </w:rPr>
              <w:t>2.1</w:t>
            </w:r>
          </w:p>
          <w:p w14:paraId="40721A80" w14:textId="77777777" w:rsidR="0076409A" w:rsidRDefault="0076409A" w:rsidP="001573DF">
            <w:pPr>
              <w:spacing w:line="312" w:lineRule="auto"/>
              <w:jc w:val="center"/>
              <w:rPr>
                <w:color w:val="000000"/>
                <w:szCs w:val="24"/>
              </w:rPr>
            </w:pPr>
          </w:p>
          <w:p w14:paraId="3BD36875" w14:textId="77777777" w:rsidR="00470353" w:rsidRDefault="00470353" w:rsidP="001573DF">
            <w:pPr>
              <w:spacing w:line="312" w:lineRule="auto"/>
              <w:jc w:val="center"/>
              <w:rPr>
                <w:color w:val="000000"/>
                <w:szCs w:val="24"/>
              </w:rPr>
            </w:pPr>
            <w:r>
              <w:rPr>
                <w:color w:val="000000"/>
                <w:szCs w:val="24"/>
              </w:rPr>
              <w:t>2.2</w:t>
            </w:r>
          </w:p>
          <w:p w14:paraId="540E3CA5" w14:textId="77777777" w:rsidR="00470353" w:rsidRDefault="00470353" w:rsidP="0076409A">
            <w:pPr>
              <w:spacing w:line="312" w:lineRule="auto"/>
              <w:jc w:val="center"/>
              <w:rPr>
                <w:color w:val="000000"/>
                <w:szCs w:val="24"/>
              </w:rPr>
            </w:pPr>
            <w:r>
              <w:rPr>
                <w:color w:val="000000"/>
                <w:szCs w:val="24"/>
              </w:rPr>
              <w:t>2.3</w:t>
            </w:r>
          </w:p>
          <w:p w14:paraId="1ACDB6A7" w14:textId="413961E1" w:rsidR="0076409A" w:rsidRPr="00377F32" w:rsidRDefault="0076409A" w:rsidP="0076409A">
            <w:pPr>
              <w:spacing w:line="312" w:lineRule="auto"/>
              <w:jc w:val="center"/>
              <w:rPr>
                <w:color w:val="000000"/>
                <w:szCs w:val="24"/>
              </w:rPr>
            </w:pPr>
            <w:r>
              <w:rPr>
                <w:color w:val="000000"/>
                <w:szCs w:val="24"/>
              </w:rPr>
              <w:t>2.4</w:t>
            </w:r>
          </w:p>
        </w:tc>
        <w:tc>
          <w:tcPr>
            <w:tcW w:w="5913" w:type="dxa"/>
            <w:shd w:val="clear" w:color="auto" w:fill="auto"/>
          </w:tcPr>
          <w:p w14:paraId="23385F9B" w14:textId="31492F9F" w:rsidR="0076409A" w:rsidRDefault="0076409A" w:rsidP="0076409A">
            <w:pPr>
              <w:spacing w:line="312" w:lineRule="auto"/>
              <w:jc w:val="both"/>
              <w:rPr>
                <w:szCs w:val="24"/>
              </w:rPr>
            </w:pPr>
            <w:r>
              <w:rPr>
                <w:szCs w:val="24"/>
              </w:rPr>
              <w:t>Lipid và chuyển hoá lipid trong cơ thể sống</w:t>
            </w:r>
          </w:p>
          <w:p w14:paraId="7DD598C8" w14:textId="77777777" w:rsidR="0076409A" w:rsidRDefault="0076409A" w:rsidP="001573DF">
            <w:pPr>
              <w:spacing w:line="312" w:lineRule="auto"/>
              <w:jc w:val="both"/>
              <w:rPr>
                <w:lang w:val="pt-BR"/>
              </w:rPr>
            </w:pPr>
            <w:r w:rsidRPr="00DF589A">
              <w:rPr>
                <w:bCs/>
              </w:rPr>
              <w:t>Cấu trúc phân tử, phân loại, chức năng và vai trò của lipid</w:t>
            </w:r>
            <w:r w:rsidRPr="00377F32">
              <w:rPr>
                <w:lang w:val="pt-BR"/>
              </w:rPr>
              <w:t xml:space="preserve"> </w:t>
            </w:r>
          </w:p>
          <w:p w14:paraId="24A99669" w14:textId="77777777" w:rsidR="0076409A" w:rsidRDefault="0076409A" w:rsidP="001573DF">
            <w:pPr>
              <w:spacing w:line="312" w:lineRule="auto"/>
              <w:jc w:val="both"/>
              <w:rPr>
                <w:lang w:val="pt-BR"/>
              </w:rPr>
            </w:pPr>
            <w:r w:rsidRPr="00DF589A">
              <w:t>Tính chất lý hóa của lipid</w:t>
            </w:r>
            <w:r w:rsidRPr="00377F32">
              <w:rPr>
                <w:lang w:val="pt-BR"/>
              </w:rPr>
              <w:t xml:space="preserve"> </w:t>
            </w:r>
          </w:p>
          <w:p w14:paraId="6CAF145D" w14:textId="77777777" w:rsidR="00470353" w:rsidRDefault="0076409A" w:rsidP="001573DF">
            <w:pPr>
              <w:spacing w:line="312" w:lineRule="auto"/>
              <w:jc w:val="both"/>
              <w:rPr>
                <w:lang w:val="pt-BR"/>
              </w:rPr>
            </w:pPr>
            <w:r>
              <w:rPr>
                <w:lang w:val="pt-BR"/>
              </w:rPr>
              <w:t>Chuyển hoá lipid và axit béo</w:t>
            </w:r>
          </w:p>
          <w:p w14:paraId="31EF5423" w14:textId="331F550A" w:rsidR="0076409A" w:rsidRPr="00E20319" w:rsidRDefault="0076409A" w:rsidP="001573DF">
            <w:pPr>
              <w:spacing w:line="312" w:lineRule="auto"/>
              <w:jc w:val="both"/>
              <w:rPr>
                <w:lang w:val="pt-BR"/>
              </w:rPr>
            </w:pPr>
            <w:r>
              <w:rPr>
                <w:lang w:val="pt-BR"/>
              </w:rPr>
              <w:t>Phân tích định lượng lipid thô</w:t>
            </w:r>
          </w:p>
        </w:tc>
        <w:tc>
          <w:tcPr>
            <w:tcW w:w="1363" w:type="dxa"/>
            <w:shd w:val="clear" w:color="auto" w:fill="auto"/>
          </w:tcPr>
          <w:p w14:paraId="457B82EE" w14:textId="69FF6B71" w:rsidR="00470353" w:rsidRPr="00377F32" w:rsidRDefault="00621DF2" w:rsidP="001573DF">
            <w:pPr>
              <w:spacing w:line="312" w:lineRule="auto"/>
              <w:jc w:val="center"/>
              <w:rPr>
                <w:color w:val="000000"/>
                <w:szCs w:val="24"/>
              </w:rPr>
            </w:pPr>
            <w:r w:rsidRPr="00377F32">
              <w:rPr>
                <w:color w:val="000000"/>
                <w:szCs w:val="24"/>
              </w:rPr>
              <w:t>a, b</w:t>
            </w:r>
            <w:r>
              <w:rPr>
                <w:color w:val="000000"/>
                <w:szCs w:val="24"/>
              </w:rPr>
              <w:t>, c</w:t>
            </w:r>
          </w:p>
        </w:tc>
        <w:tc>
          <w:tcPr>
            <w:tcW w:w="837" w:type="dxa"/>
            <w:shd w:val="clear" w:color="auto" w:fill="auto"/>
          </w:tcPr>
          <w:p w14:paraId="2E5AB17D" w14:textId="1461089B" w:rsidR="00470353" w:rsidRPr="00377F32" w:rsidRDefault="00A26AEB" w:rsidP="001573DF">
            <w:pPr>
              <w:spacing w:line="312" w:lineRule="auto"/>
              <w:jc w:val="center"/>
              <w:rPr>
                <w:color w:val="000000"/>
                <w:szCs w:val="24"/>
              </w:rPr>
            </w:pPr>
            <w:r>
              <w:rPr>
                <w:color w:val="000000"/>
                <w:szCs w:val="24"/>
              </w:rPr>
              <w:t>6</w:t>
            </w:r>
          </w:p>
        </w:tc>
        <w:tc>
          <w:tcPr>
            <w:tcW w:w="806" w:type="dxa"/>
            <w:shd w:val="clear" w:color="auto" w:fill="auto"/>
          </w:tcPr>
          <w:p w14:paraId="6857D7C2" w14:textId="6993E2F8" w:rsidR="00470353" w:rsidRPr="00377F32" w:rsidRDefault="00A26AEB" w:rsidP="001573DF">
            <w:pPr>
              <w:spacing w:line="312" w:lineRule="auto"/>
              <w:jc w:val="center"/>
              <w:rPr>
                <w:color w:val="000000"/>
                <w:szCs w:val="24"/>
              </w:rPr>
            </w:pPr>
            <w:r>
              <w:rPr>
                <w:color w:val="000000"/>
                <w:szCs w:val="24"/>
              </w:rPr>
              <w:t>3</w:t>
            </w:r>
          </w:p>
        </w:tc>
      </w:tr>
      <w:tr w:rsidR="00470353" w:rsidRPr="00377F32" w14:paraId="7EB1FDE4" w14:textId="77777777" w:rsidTr="00621DF2">
        <w:tc>
          <w:tcPr>
            <w:tcW w:w="675" w:type="dxa"/>
            <w:shd w:val="clear" w:color="auto" w:fill="auto"/>
          </w:tcPr>
          <w:p w14:paraId="35AACA77" w14:textId="4689CE69" w:rsidR="00470353" w:rsidRDefault="00470353" w:rsidP="0076409A">
            <w:pPr>
              <w:spacing w:line="312" w:lineRule="auto"/>
              <w:jc w:val="center"/>
              <w:rPr>
                <w:color w:val="000000"/>
                <w:szCs w:val="24"/>
              </w:rPr>
            </w:pPr>
            <w:r w:rsidRPr="00377F32">
              <w:rPr>
                <w:color w:val="000000"/>
                <w:szCs w:val="24"/>
              </w:rPr>
              <w:t>3</w:t>
            </w:r>
          </w:p>
          <w:p w14:paraId="7425FD49" w14:textId="77777777" w:rsidR="00470353" w:rsidRDefault="00470353" w:rsidP="001573DF">
            <w:pPr>
              <w:spacing w:line="312" w:lineRule="auto"/>
              <w:jc w:val="center"/>
              <w:rPr>
                <w:color w:val="000000"/>
                <w:szCs w:val="24"/>
              </w:rPr>
            </w:pPr>
            <w:r>
              <w:rPr>
                <w:color w:val="000000"/>
                <w:szCs w:val="24"/>
              </w:rPr>
              <w:t>3.1</w:t>
            </w:r>
          </w:p>
          <w:p w14:paraId="5FA42C00" w14:textId="77777777" w:rsidR="009A2D36" w:rsidRDefault="009A2D36" w:rsidP="001573DF">
            <w:pPr>
              <w:spacing w:line="312" w:lineRule="auto"/>
              <w:jc w:val="center"/>
              <w:rPr>
                <w:color w:val="000000"/>
                <w:szCs w:val="24"/>
              </w:rPr>
            </w:pPr>
          </w:p>
          <w:p w14:paraId="7072D35A" w14:textId="77777777" w:rsidR="00470353" w:rsidRDefault="00470353" w:rsidP="001573DF">
            <w:pPr>
              <w:spacing w:line="312" w:lineRule="auto"/>
              <w:jc w:val="center"/>
              <w:rPr>
                <w:color w:val="000000"/>
                <w:szCs w:val="24"/>
              </w:rPr>
            </w:pPr>
            <w:r>
              <w:rPr>
                <w:color w:val="000000"/>
                <w:szCs w:val="24"/>
              </w:rPr>
              <w:t>3.2</w:t>
            </w:r>
          </w:p>
          <w:p w14:paraId="2D4BE0BF" w14:textId="77777777" w:rsidR="00470353" w:rsidRDefault="00470353" w:rsidP="001573DF">
            <w:pPr>
              <w:spacing w:line="312" w:lineRule="auto"/>
              <w:jc w:val="center"/>
              <w:rPr>
                <w:color w:val="000000"/>
                <w:szCs w:val="24"/>
              </w:rPr>
            </w:pPr>
            <w:r>
              <w:rPr>
                <w:color w:val="000000"/>
                <w:szCs w:val="24"/>
              </w:rPr>
              <w:t>3.3</w:t>
            </w:r>
          </w:p>
          <w:p w14:paraId="00230B07" w14:textId="52F9DCE5" w:rsidR="00B25D11" w:rsidRPr="00377F32" w:rsidRDefault="00B25D11" w:rsidP="001573DF">
            <w:pPr>
              <w:spacing w:line="312" w:lineRule="auto"/>
              <w:jc w:val="center"/>
              <w:rPr>
                <w:color w:val="000000"/>
                <w:szCs w:val="24"/>
              </w:rPr>
            </w:pPr>
            <w:r>
              <w:rPr>
                <w:color w:val="000000"/>
                <w:szCs w:val="24"/>
              </w:rPr>
              <w:t>3.4</w:t>
            </w:r>
          </w:p>
        </w:tc>
        <w:tc>
          <w:tcPr>
            <w:tcW w:w="5913" w:type="dxa"/>
            <w:shd w:val="clear" w:color="auto" w:fill="auto"/>
          </w:tcPr>
          <w:p w14:paraId="5B6AAB3C" w14:textId="1F63139B" w:rsidR="00470353" w:rsidRDefault="0076409A" w:rsidP="001573DF">
            <w:pPr>
              <w:spacing w:line="312" w:lineRule="auto"/>
              <w:jc w:val="both"/>
              <w:rPr>
                <w:lang w:val="pt-BR"/>
              </w:rPr>
            </w:pPr>
            <w:r>
              <w:rPr>
                <w:lang w:val="pt-BR"/>
              </w:rPr>
              <w:t>Gluxit và chuyển hoá gluxit trong cơ thể sinh vật</w:t>
            </w:r>
          </w:p>
          <w:p w14:paraId="335A25F8" w14:textId="4BE4F112" w:rsidR="009A2D36" w:rsidRDefault="009A2D36" w:rsidP="001573DF">
            <w:pPr>
              <w:spacing w:line="312" w:lineRule="auto"/>
              <w:jc w:val="both"/>
              <w:rPr>
                <w:lang w:val="fr-FR"/>
              </w:rPr>
            </w:pPr>
            <w:r>
              <w:t xml:space="preserve">Cấu trúc phân tử, phân loại, chức năng và vai trò của </w:t>
            </w:r>
            <w:r w:rsidR="00840429">
              <w:rPr>
                <w:lang w:val="pt-BR"/>
              </w:rPr>
              <w:t>gluxit</w:t>
            </w:r>
          </w:p>
          <w:p w14:paraId="1063D6AB" w14:textId="628C4DBF" w:rsidR="00470353" w:rsidRDefault="009A2D36" w:rsidP="001573DF">
            <w:pPr>
              <w:spacing w:line="312" w:lineRule="auto"/>
              <w:jc w:val="both"/>
            </w:pPr>
            <w:r>
              <w:t xml:space="preserve">Tính chất </w:t>
            </w:r>
            <w:r w:rsidRPr="00DF589A">
              <w:t>lý hóa</w:t>
            </w:r>
            <w:r w:rsidR="00840429">
              <w:t xml:space="preserve"> ‎của </w:t>
            </w:r>
            <w:r w:rsidR="00840429">
              <w:rPr>
                <w:lang w:val="pt-BR"/>
              </w:rPr>
              <w:t>gluxit</w:t>
            </w:r>
          </w:p>
          <w:p w14:paraId="4C7D492F" w14:textId="280118AC" w:rsidR="009A2D36" w:rsidRDefault="00840429" w:rsidP="001573DF">
            <w:pPr>
              <w:spacing w:line="312" w:lineRule="auto"/>
              <w:jc w:val="both"/>
            </w:pPr>
            <w:r>
              <w:t xml:space="preserve">Chuyển hóa </w:t>
            </w:r>
            <w:r>
              <w:rPr>
                <w:lang w:val="pt-BR"/>
              </w:rPr>
              <w:t>gluxit</w:t>
            </w:r>
          </w:p>
          <w:p w14:paraId="4D131056" w14:textId="4F6A6862" w:rsidR="00840429" w:rsidRPr="00E20319" w:rsidRDefault="00840429" w:rsidP="001573DF">
            <w:pPr>
              <w:spacing w:line="312" w:lineRule="auto"/>
              <w:jc w:val="both"/>
              <w:rPr>
                <w:lang w:val="pt-BR"/>
              </w:rPr>
            </w:pPr>
            <w:r>
              <w:t xml:space="preserve">Phân tích định lượng </w:t>
            </w:r>
            <w:r>
              <w:rPr>
                <w:lang w:val="pt-BR"/>
              </w:rPr>
              <w:t>gluxit thô</w:t>
            </w:r>
          </w:p>
        </w:tc>
        <w:tc>
          <w:tcPr>
            <w:tcW w:w="1363" w:type="dxa"/>
            <w:shd w:val="clear" w:color="auto" w:fill="auto"/>
          </w:tcPr>
          <w:p w14:paraId="6F66965F" w14:textId="03263164" w:rsidR="00470353" w:rsidRPr="00377F32" w:rsidRDefault="00621DF2" w:rsidP="001573DF">
            <w:pPr>
              <w:spacing w:line="312" w:lineRule="auto"/>
              <w:jc w:val="center"/>
              <w:rPr>
                <w:color w:val="000000"/>
                <w:szCs w:val="24"/>
              </w:rPr>
            </w:pPr>
            <w:r w:rsidRPr="00377F32">
              <w:rPr>
                <w:color w:val="000000"/>
                <w:szCs w:val="24"/>
              </w:rPr>
              <w:t>a, b</w:t>
            </w:r>
            <w:r>
              <w:rPr>
                <w:color w:val="000000"/>
                <w:szCs w:val="24"/>
              </w:rPr>
              <w:t>, c</w:t>
            </w:r>
          </w:p>
        </w:tc>
        <w:tc>
          <w:tcPr>
            <w:tcW w:w="837" w:type="dxa"/>
            <w:shd w:val="clear" w:color="auto" w:fill="auto"/>
          </w:tcPr>
          <w:p w14:paraId="4DA3A044" w14:textId="1022551B" w:rsidR="00470353" w:rsidRPr="00377F32" w:rsidRDefault="00A26AEB" w:rsidP="001573DF">
            <w:pPr>
              <w:spacing w:line="312" w:lineRule="auto"/>
              <w:jc w:val="center"/>
              <w:rPr>
                <w:color w:val="000000"/>
                <w:szCs w:val="24"/>
              </w:rPr>
            </w:pPr>
            <w:r>
              <w:rPr>
                <w:color w:val="000000"/>
                <w:szCs w:val="24"/>
              </w:rPr>
              <w:t>6</w:t>
            </w:r>
          </w:p>
        </w:tc>
        <w:tc>
          <w:tcPr>
            <w:tcW w:w="806" w:type="dxa"/>
            <w:shd w:val="clear" w:color="auto" w:fill="auto"/>
          </w:tcPr>
          <w:p w14:paraId="19481DF5" w14:textId="69773AEE" w:rsidR="00470353" w:rsidRPr="00377F32" w:rsidRDefault="00A26AEB" w:rsidP="001573DF">
            <w:pPr>
              <w:spacing w:line="312" w:lineRule="auto"/>
              <w:jc w:val="center"/>
              <w:rPr>
                <w:color w:val="000000"/>
                <w:szCs w:val="24"/>
              </w:rPr>
            </w:pPr>
            <w:r>
              <w:rPr>
                <w:color w:val="000000"/>
                <w:szCs w:val="24"/>
              </w:rPr>
              <w:t>3</w:t>
            </w:r>
          </w:p>
        </w:tc>
      </w:tr>
      <w:tr w:rsidR="00470353" w:rsidRPr="00377F32" w14:paraId="7141D985" w14:textId="77777777" w:rsidTr="00621DF2">
        <w:tc>
          <w:tcPr>
            <w:tcW w:w="675" w:type="dxa"/>
            <w:shd w:val="clear" w:color="auto" w:fill="auto"/>
          </w:tcPr>
          <w:p w14:paraId="0D661562" w14:textId="77777777" w:rsidR="00470353" w:rsidRDefault="00470353" w:rsidP="001573DF">
            <w:pPr>
              <w:spacing w:line="312" w:lineRule="auto"/>
              <w:jc w:val="center"/>
              <w:rPr>
                <w:color w:val="000000"/>
                <w:szCs w:val="24"/>
              </w:rPr>
            </w:pPr>
            <w:r w:rsidRPr="00377F32">
              <w:rPr>
                <w:color w:val="000000"/>
                <w:szCs w:val="24"/>
              </w:rPr>
              <w:t>4</w:t>
            </w:r>
          </w:p>
          <w:p w14:paraId="2BBA3B64" w14:textId="77777777" w:rsidR="009A2D36" w:rsidRDefault="009A2D36" w:rsidP="001573DF">
            <w:pPr>
              <w:spacing w:line="312" w:lineRule="auto"/>
              <w:jc w:val="center"/>
              <w:rPr>
                <w:color w:val="000000"/>
                <w:szCs w:val="24"/>
              </w:rPr>
            </w:pPr>
          </w:p>
          <w:p w14:paraId="204F0654" w14:textId="77777777" w:rsidR="00470353" w:rsidRDefault="00470353" w:rsidP="001573DF">
            <w:pPr>
              <w:spacing w:line="312" w:lineRule="auto"/>
              <w:jc w:val="center"/>
              <w:rPr>
                <w:color w:val="000000"/>
                <w:szCs w:val="24"/>
              </w:rPr>
            </w:pPr>
            <w:r>
              <w:rPr>
                <w:color w:val="000000"/>
                <w:szCs w:val="24"/>
              </w:rPr>
              <w:t>4.1</w:t>
            </w:r>
          </w:p>
          <w:p w14:paraId="228535A9" w14:textId="77777777" w:rsidR="009A2D36" w:rsidRDefault="009A2D36" w:rsidP="001573DF">
            <w:pPr>
              <w:spacing w:line="312" w:lineRule="auto"/>
              <w:jc w:val="center"/>
              <w:rPr>
                <w:color w:val="000000"/>
                <w:szCs w:val="24"/>
              </w:rPr>
            </w:pPr>
          </w:p>
          <w:p w14:paraId="12B28110" w14:textId="77777777" w:rsidR="00470353" w:rsidRDefault="00470353" w:rsidP="001573DF">
            <w:pPr>
              <w:spacing w:line="312" w:lineRule="auto"/>
              <w:jc w:val="center"/>
              <w:rPr>
                <w:color w:val="000000"/>
                <w:szCs w:val="24"/>
              </w:rPr>
            </w:pPr>
            <w:r>
              <w:rPr>
                <w:color w:val="000000"/>
                <w:szCs w:val="24"/>
              </w:rPr>
              <w:t>4.2</w:t>
            </w:r>
          </w:p>
          <w:p w14:paraId="4F81C202" w14:textId="77777777" w:rsidR="00470353" w:rsidRDefault="00470353" w:rsidP="001573DF">
            <w:pPr>
              <w:spacing w:line="312" w:lineRule="auto"/>
              <w:jc w:val="center"/>
              <w:rPr>
                <w:color w:val="000000"/>
                <w:szCs w:val="24"/>
              </w:rPr>
            </w:pPr>
            <w:r>
              <w:rPr>
                <w:color w:val="000000"/>
                <w:szCs w:val="24"/>
              </w:rPr>
              <w:t>4.3</w:t>
            </w:r>
          </w:p>
          <w:p w14:paraId="3FFCA177" w14:textId="77777777" w:rsidR="009A2D36" w:rsidRDefault="009A2D36" w:rsidP="001573DF">
            <w:pPr>
              <w:spacing w:line="312" w:lineRule="auto"/>
              <w:jc w:val="center"/>
              <w:rPr>
                <w:color w:val="000000"/>
                <w:szCs w:val="24"/>
              </w:rPr>
            </w:pPr>
          </w:p>
          <w:p w14:paraId="15723375" w14:textId="77777777" w:rsidR="009A2D36" w:rsidRDefault="009A2D36" w:rsidP="001573DF">
            <w:pPr>
              <w:spacing w:line="312" w:lineRule="auto"/>
              <w:jc w:val="center"/>
              <w:rPr>
                <w:color w:val="000000"/>
                <w:szCs w:val="24"/>
              </w:rPr>
            </w:pPr>
            <w:r>
              <w:rPr>
                <w:color w:val="000000"/>
                <w:szCs w:val="24"/>
              </w:rPr>
              <w:t>4.4</w:t>
            </w:r>
          </w:p>
          <w:p w14:paraId="592CBD0F" w14:textId="77777777" w:rsidR="009A2D36" w:rsidRDefault="009A2D36" w:rsidP="001573DF">
            <w:pPr>
              <w:spacing w:line="312" w:lineRule="auto"/>
              <w:jc w:val="center"/>
              <w:rPr>
                <w:color w:val="000000"/>
                <w:szCs w:val="24"/>
              </w:rPr>
            </w:pPr>
          </w:p>
          <w:p w14:paraId="59628B86" w14:textId="77777777" w:rsidR="009A2D36" w:rsidRDefault="009A2D36" w:rsidP="001573DF">
            <w:pPr>
              <w:spacing w:line="312" w:lineRule="auto"/>
              <w:jc w:val="center"/>
              <w:rPr>
                <w:color w:val="000000"/>
                <w:szCs w:val="24"/>
              </w:rPr>
            </w:pPr>
            <w:r>
              <w:rPr>
                <w:color w:val="000000"/>
                <w:szCs w:val="24"/>
              </w:rPr>
              <w:t>4.5</w:t>
            </w:r>
          </w:p>
          <w:p w14:paraId="731CAA27" w14:textId="77777777" w:rsidR="009A2D36" w:rsidRDefault="009A2D36" w:rsidP="001573DF">
            <w:pPr>
              <w:spacing w:line="312" w:lineRule="auto"/>
              <w:jc w:val="center"/>
              <w:rPr>
                <w:color w:val="000000"/>
                <w:szCs w:val="24"/>
              </w:rPr>
            </w:pPr>
            <w:r>
              <w:rPr>
                <w:color w:val="000000"/>
                <w:szCs w:val="24"/>
              </w:rPr>
              <w:t>4.6</w:t>
            </w:r>
          </w:p>
          <w:p w14:paraId="2DB881CC" w14:textId="77777777" w:rsidR="00B73392" w:rsidRDefault="00B73392" w:rsidP="001573DF">
            <w:pPr>
              <w:spacing w:line="312" w:lineRule="auto"/>
              <w:jc w:val="center"/>
              <w:rPr>
                <w:color w:val="000000"/>
                <w:szCs w:val="24"/>
              </w:rPr>
            </w:pPr>
          </w:p>
          <w:p w14:paraId="3D70A577" w14:textId="77777777" w:rsidR="00B73392" w:rsidRDefault="00B73392" w:rsidP="001573DF">
            <w:pPr>
              <w:spacing w:line="312" w:lineRule="auto"/>
              <w:jc w:val="center"/>
              <w:rPr>
                <w:color w:val="000000"/>
                <w:szCs w:val="24"/>
              </w:rPr>
            </w:pPr>
          </w:p>
          <w:p w14:paraId="31744168" w14:textId="77777777" w:rsidR="00B73392" w:rsidRDefault="00B73392" w:rsidP="001573DF">
            <w:pPr>
              <w:spacing w:line="312" w:lineRule="auto"/>
              <w:jc w:val="center"/>
              <w:rPr>
                <w:color w:val="000000"/>
                <w:szCs w:val="24"/>
              </w:rPr>
            </w:pPr>
            <w:r>
              <w:rPr>
                <w:color w:val="000000"/>
                <w:szCs w:val="24"/>
              </w:rPr>
              <w:t>4.7</w:t>
            </w:r>
          </w:p>
          <w:p w14:paraId="53FE06ED" w14:textId="77777777" w:rsidR="00B73392" w:rsidRDefault="00B73392" w:rsidP="001573DF">
            <w:pPr>
              <w:spacing w:line="312" w:lineRule="auto"/>
              <w:jc w:val="center"/>
              <w:rPr>
                <w:color w:val="000000"/>
                <w:szCs w:val="24"/>
              </w:rPr>
            </w:pPr>
          </w:p>
          <w:p w14:paraId="650DED4B" w14:textId="535C8B43" w:rsidR="00B73392" w:rsidRPr="00377F32" w:rsidRDefault="00B73392" w:rsidP="001573DF">
            <w:pPr>
              <w:spacing w:line="312" w:lineRule="auto"/>
              <w:jc w:val="center"/>
              <w:rPr>
                <w:color w:val="000000"/>
                <w:szCs w:val="24"/>
              </w:rPr>
            </w:pPr>
            <w:r>
              <w:rPr>
                <w:color w:val="000000"/>
                <w:szCs w:val="24"/>
              </w:rPr>
              <w:lastRenderedPageBreak/>
              <w:t>4.8</w:t>
            </w:r>
          </w:p>
        </w:tc>
        <w:tc>
          <w:tcPr>
            <w:tcW w:w="5913" w:type="dxa"/>
            <w:shd w:val="clear" w:color="auto" w:fill="auto"/>
          </w:tcPr>
          <w:p w14:paraId="62555612" w14:textId="401F04F7" w:rsidR="00470353" w:rsidRDefault="009A2D36" w:rsidP="001573DF">
            <w:pPr>
              <w:spacing w:line="312" w:lineRule="auto"/>
              <w:rPr>
                <w:szCs w:val="24"/>
                <w:lang w:val="pt-BR"/>
              </w:rPr>
            </w:pPr>
            <w:r>
              <w:rPr>
                <w:szCs w:val="24"/>
                <w:lang w:val="pt-BR"/>
              </w:rPr>
              <w:lastRenderedPageBreak/>
              <w:t>Các hợp chất có hoạt tính sinh học cao: enzym, vitamin, hormon</w:t>
            </w:r>
          </w:p>
          <w:p w14:paraId="275D0BF5" w14:textId="37A07060" w:rsidR="009A2D36" w:rsidRDefault="009A2D36" w:rsidP="001573DF">
            <w:pPr>
              <w:spacing w:line="312" w:lineRule="auto"/>
            </w:pPr>
            <w:r w:rsidRPr="0050157D">
              <w:t>Cấu tạo, đặc tính, phân loại và vai trò của enzym đối với hoạt động sống</w:t>
            </w:r>
          </w:p>
          <w:p w14:paraId="2103D976" w14:textId="7C8D539D" w:rsidR="009A2D36" w:rsidRDefault="009A2D36" w:rsidP="001573DF">
            <w:pPr>
              <w:spacing w:line="312" w:lineRule="auto"/>
              <w:rPr>
                <w:szCs w:val="24"/>
                <w:lang w:val="pt-BR"/>
              </w:rPr>
            </w:pPr>
            <w:r w:rsidRPr="0050157D">
              <w:t>Các nhân tố ảnh hưởng tới hoạt độ enzyme</w:t>
            </w:r>
          </w:p>
          <w:p w14:paraId="3B77A247" w14:textId="77777777" w:rsidR="009A2D36" w:rsidRDefault="009A2D36" w:rsidP="001573DF">
            <w:pPr>
              <w:spacing w:line="312" w:lineRule="auto"/>
              <w:rPr>
                <w:lang w:val="pt-BR"/>
              </w:rPr>
            </w:pPr>
            <w:r>
              <w:t xml:space="preserve">Cấu tạo, tính chất </w:t>
            </w:r>
            <w:r w:rsidRPr="00DF589A">
              <w:t>lý hóa</w:t>
            </w:r>
            <w:r>
              <w:t xml:space="preserve"> và </w:t>
            </w:r>
            <w:r w:rsidRPr="0063000D">
              <w:t>vai trò của các vitamin tan trong nướ</w:t>
            </w:r>
            <w:r>
              <w:t>c</w:t>
            </w:r>
            <w:r w:rsidRPr="00377F32">
              <w:rPr>
                <w:lang w:val="pt-BR"/>
              </w:rPr>
              <w:t xml:space="preserve"> </w:t>
            </w:r>
          </w:p>
          <w:p w14:paraId="6A428842" w14:textId="77777777" w:rsidR="00470353" w:rsidRDefault="009A2D36" w:rsidP="001573DF">
            <w:pPr>
              <w:spacing w:line="312" w:lineRule="auto"/>
            </w:pPr>
            <w:r>
              <w:t xml:space="preserve">Cấu tạo, tính chất </w:t>
            </w:r>
            <w:r w:rsidRPr="00DF589A">
              <w:t>lý hóa</w:t>
            </w:r>
            <w:r>
              <w:t xml:space="preserve"> và </w:t>
            </w:r>
            <w:r w:rsidRPr="0063000D">
              <w:t>vai trò của các vitamin tan t</w:t>
            </w:r>
            <w:r>
              <w:t>rong chất béo</w:t>
            </w:r>
          </w:p>
          <w:p w14:paraId="350825C5" w14:textId="0329104A" w:rsidR="009A2D36" w:rsidRDefault="009A2D36" w:rsidP="001573DF">
            <w:pPr>
              <w:spacing w:line="312" w:lineRule="auto"/>
            </w:pPr>
            <w:r>
              <w:t>Khái niệm, vai trò, phân loại hormone</w:t>
            </w:r>
          </w:p>
          <w:p w14:paraId="481D9E21" w14:textId="5464E34B" w:rsidR="009A2D36" w:rsidRDefault="00621DF2" w:rsidP="001573DF">
            <w:pPr>
              <w:spacing w:line="312" w:lineRule="auto"/>
            </w:pPr>
            <w:r>
              <w:t xml:space="preserve">Cơ chế tác động của hormon động vật và việc sử dụng hormon trong </w:t>
            </w:r>
            <w:r w:rsidR="00B73392">
              <w:t xml:space="preserve">điều khiển </w:t>
            </w:r>
            <w:r>
              <w:t>sinh trưởng và sinh sản của động vật</w:t>
            </w:r>
          </w:p>
          <w:p w14:paraId="22BEEE6E" w14:textId="1D725BC5" w:rsidR="00B73392" w:rsidRDefault="00B73392" w:rsidP="001573DF">
            <w:pPr>
              <w:spacing w:line="312" w:lineRule="auto"/>
            </w:pPr>
            <w:r>
              <w:t>Xác định các điều kiện ảnh hưởng đến hoạt tính xúc tác của enzyme</w:t>
            </w:r>
          </w:p>
          <w:p w14:paraId="01AD32D6" w14:textId="47375993" w:rsidR="00B73392" w:rsidRPr="00377F32" w:rsidRDefault="00B73392" w:rsidP="001573DF">
            <w:pPr>
              <w:spacing w:line="312" w:lineRule="auto"/>
            </w:pPr>
            <w:r w:rsidRPr="00450BD1">
              <w:lastRenderedPageBreak/>
              <w:t>Phân tích định lượ</w:t>
            </w:r>
            <w:r>
              <w:t>ng một vài</w:t>
            </w:r>
            <w:r w:rsidRPr="00E63C91">
              <w:t xml:space="preserve"> vitamin điển hình trong thức ăn</w:t>
            </w:r>
          </w:p>
        </w:tc>
        <w:tc>
          <w:tcPr>
            <w:tcW w:w="1363" w:type="dxa"/>
            <w:shd w:val="clear" w:color="auto" w:fill="auto"/>
          </w:tcPr>
          <w:p w14:paraId="6C83F2BD" w14:textId="2935C4D7" w:rsidR="00470353" w:rsidRPr="00377F32" w:rsidRDefault="00621DF2" w:rsidP="001573DF">
            <w:pPr>
              <w:spacing w:line="312" w:lineRule="auto"/>
              <w:jc w:val="center"/>
              <w:rPr>
                <w:color w:val="000000"/>
                <w:szCs w:val="24"/>
              </w:rPr>
            </w:pPr>
            <w:r>
              <w:rPr>
                <w:color w:val="000000"/>
                <w:szCs w:val="24"/>
              </w:rPr>
              <w:lastRenderedPageBreak/>
              <w:t>d,e</w:t>
            </w:r>
          </w:p>
        </w:tc>
        <w:tc>
          <w:tcPr>
            <w:tcW w:w="837" w:type="dxa"/>
            <w:shd w:val="clear" w:color="auto" w:fill="auto"/>
          </w:tcPr>
          <w:p w14:paraId="1D0422F1" w14:textId="5250A05C" w:rsidR="00470353" w:rsidRPr="00377F32" w:rsidRDefault="00A26AEB" w:rsidP="001573DF">
            <w:pPr>
              <w:spacing w:line="312" w:lineRule="auto"/>
              <w:jc w:val="center"/>
              <w:rPr>
                <w:color w:val="000000"/>
                <w:szCs w:val="24"/>
              </w:rPr>
            </w:pPr>
            <w:r>
              <w:rPr>
                <w:color w:val="000000"/>
                <w:szCs w:val="24"/>
              </w:rPr>
              <w:t>10</w:t>
            </w:r>
          </w:p>
        </w:tc>
        <w:tc>
          <w:tcPr>
            <w:tcW w:w="806" w:type="dxa"/>
            <w:shd w:val="clear" w:color="auto" w:fill="auto"/>
          </w:tcPr>
          <w:p w14:paraId="42BD3FB5" w14:textId="4A379436" w:rsidR="00470353" w:rsidRPr="00377F32" w:rsidRDefault="00A26AEB" w:rsidP="001573DF">
            <w:pPr>
              <w:spacing w:line="312" w:lineRule="auto"/>
              <w:jc w:val="center"/>
              <w:rPr>
                <w:color w:val="000000"/>
                <w:szCs w:val="24"/>
              </w:rPr>
            </w:pPr>
            <w:r>
              <w:rPr>
                <w:color w:val="000000"/>
                <w:szCs w:val="24"/>
              </w:rPr>
              <w:t>5</w:t>
            </w:r>
          </w:p>
        </w:tc>
      </w:tr>
    </w:tbl>
    <w:p w14:paraId="0642AA32" w14:textId="77777777" w:rsidR="00470353" w:rsidRPr="00DD2893" w:rsidRDefault="00470353" w:rsidP="00470353">
      <w:pPr>
        <w:spacing w:before="240" w:after="120"/>
        <w:jc w:val="both"/>
        <w:rPr>
          <w:b/>
          <w:color w:val="000000"/>
          <w:szCs w:val="24"/>
        </w:rPr>
      </w:pPr>
      <w:r>
        <w:rPr>
          <w:b/>
          <w:color w:val="000000"/>
          <w:szCs w:val="24"/>
        </w:rPr>
        <w:lastRenderedPageBreak/>
        <w:t>6</w:t>
      </w:r>
      <w:r w:rsidRPr="00DD2893">
        <w:rPr>
          <w:b/>
          <w:color w:val="000000"/>
          <w:szCs w:val="24"/>
        </w:rPr>
        <w:t>. Tài liệu dạy và học</w:t>
      </w:r>
      <w:r>
        <w:rPr>
          <w:b/>
          <w:color w:val="000000"/>
          <w:szCs w:val="24"/>
        </w:rPr>
        <w:t>:</w:t>
      </w:r>
      <w:r>
        <w:rPr>
          <w:b/>
          <w:color w:val="000000"/>
          <w:szCs w:val="24"/>
        </w:rPr>
        <w:tab/>
      </w:r>
    </w:p>
    <w:tbl>
      <w:tblPr>
        <w:tblStyle w:val="TableGrid"/>
        <w:tblpPr w:leftFromText="180" w:rightFromText="180" w:vertAnchor="text" w:tblpX="139" w:tblpY="1"/>
        <w:tblOverlap w:val="never"/>
        <w:tblW w:w="9112" w:type="dxa"/>
        <w:tblLayout w:type="fixed"/>
        <w:tblLook w:val="01E0" w:firstRow="1" w:lastRow="1" w:firstColumn="1" w:lastColumn="1" w:noHBand="0" w:noVBand="0"/>
      </w:tblPr>
      <w:tblGrid>
        <w:gridCol w:w="563"/>
        <w:gridCol w:w="1285"/>
        <w:gridCol w:w="2130"/>
        <w:gridCol w:w="900"/>
        <w:gridCol w:w="1440"/>
        <w:gridCol w:w="1133"/>
        <w:gridCol w:w="780"/>
        <w:gridCol w:w="881"/>
      </w:tblGrid>
      <w:tr w:rsidR="001573DF" w:rsidRPr="0063000D" w14:paraId="1AB9724B" w14:textId="77777777" w:rsidTr="001573DF">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A4A13" w14:textId="77777777" w:rsidR="001573DF" w:rsidRPr="0063000D" w:rsidRDefault="001573DF" w:rsidP="001573DF">
            <w:pPr>
              <w:spacing w:line="312" w:lineRule="auto"/>
              <w:jc w:val="center"/>
              <w:rPr>
                <w:b/>
              </w:rPr>
            </w:pPr>
            <w:r w:rsidRPr="0063000D">
              <w:rPr>
                <w:b/>
              </w:rPr>
              <w:t>TT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787978" w14:textId="77777777" w:rsidR="001573DF" w:rsidRPr="0063000D" w:rsidRDefault="001573DF" w:rsidP="001573DF">
            <w:pPr>
              <w:spacing w:line="312" w:lineRule="auto"/>
              <w:jc w:val="center"/>
              <w:rPr>
                <w:b/>
              </w:rPr>
            </w:pPr>
            <w:r w:rsidRPr="0063000D">
              <w:rPr>
                <w:b/>
              </w:rPr>
              <w:t>Tên tác giả</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D8BDC5" w14:textId="77777777" w:rsidR="001573DF" w:rsidRPr="0063000D" w:rsidRDefault="001573DF" w:rsidP="001573DF">
            <w:pPr>
              <w:spacing w:line="312" w:lineRule="auto"/>
              <w:jc w:val="center"/>
              <w:rPr>
                <w:b/>
              </w:rPr>
            </w:pPr>
            <w:r w:rsidRPr="0063000D">
              <w:rPr>
                <w:b/>
              </w:rPr>
              <w:t>Tên tài liệu</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50BDB" w14:textId="77777777" w:rsidR="001573DF" w:rsidRPr="0063000D" w:rsidRDefault="001573DF" w:rsidP="001573DF">
            <w:pPr>
              <w:spacing w:line="312" w:lineRule="auto"/>
              <w:jc w:val="center"/>
              <w:rPr>
                <w:b/>
              </w:rPr>
            </w:pPr>
            <w:r w:rsidRPr="0063000D">
              <w:rPr>
                <w:b/>
              </w:rPr>
              <w:t>Năm</w:t>
            </w:r>
          </w:p>
          <w:p w14:paraId="5BD48981" w14:textId="77777777" w:rsidR="001573DF" w:rsidRPr="0063000D" w:rsidRDefault="001573DF" w:rsidP="001573DF">
            <w:pPr>
              <w:spacing w:line="312" w:lineRule="auto"/>
              <w:jc w:val="center"/>
              <w:rPr>
                <w:b/>
              </w:rPr>
            </w:pPr>
            <w:r w:rsidRPr="0063000D">
              <w:rPr>
                <w:b/>
              </w:rPr>
              <w:t>xuất bản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BF581" w14:textId="77777777" w:rsidR="001573DF" w:rsidRPr="0063000D" w:rsidRDefault="001573DF" w:rsidP="001573DF">
            <w:pPr>
              <w:spacing w:line="312" w:lineRule="auto"/>
              <w:jc w:val="center"/>
              <w:rPr>
                <w:b/>
              </w:rPr>
            </w:pPr>
            <w:r w:rsidRPr="0063000D">
              <w:rPr>
                <w:b/>
              </w:rPr>
              <w:t>Nhà</w:t>
            </w:r>
          </w:p>
          <w:p w14:paraId="76F60EF5" w14:textId="77777777" w:rsidR="001573DF" w:rsidRPr="0063000D" w:rsidRDefault="001573DF" w:rsidP="001573DF">
            <w:pPr>
              <w:spacing w:line="312" w:lineRule="auto"/>
              <w:jc w:val="center"/>
              <w:rPr>
                <w:b/>
              </w:rPr>
            </w:pPr>
            <w:r w:rsidRPr="0063000D">
              <w:rPr>
                <w:b/>
              </w:rPr>
              <w:t>xuất bản</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A8B694" w14:textId="77777777" w:rsidR="001573DF" w:rsidRPr="0063000D" w:rsidRDefault="001573DF" w:rsidP="001573DF">
            <w:pPr>
              <w:spacing w:line="312" w:lineRule="auto"/>
              <w:jc w:val="center"/>
              <w:rPr>
                <w:b/>
              </w:rPr>
            </w:pPr>
            <w:r w:rsidRPr="0063000D">
              <w:rPr>
                <w:b/>
              </w:rPr>
              <w:t>Địa chỉ khai thác tài liệu</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230E" w14:textId="77777777" w:rsidR="001573DF" w:rsidRPr="0063000D" w:rsidRDefault="001573DF" w:rsidP="001573DF">
            <w:pPr>
              <w:spacing w:line="312" w:lineRule="auto"/>
              <w:jc w:val="center"/>
              <w:rPr>
                <w:b/>
              </w:rPr>
            </w:pPr>
            <w:r w:rsidRPr="0063000D">
              <w:rPr>
                <w:b/>
              </w:rPr>
              <w:t>Mục đích</w:t>
            </w:r>
          </w:p>
          <w:p w14:paraId="1E5AC161" w14:textId="77777777" w:rsidR="001573DF" w:rsidRPr="0063000D" w:rsidRDefault="001573DF" w:rsidP="001573DF">
            <w:pPr>
              <w:spacing w:line="312" w:lineRule="auto"/>
              <w:jc w:val="center"/>
              <w:rPr>
                <w:b/>
              </w:rPr>
            </w:pPr>
            <w:r w:rsidRPr="0063000D">
              <w:rPr>
                <w:b/>
              </w:rPr>
              <w:t>sử dụng</w:t>
            </w:r>
          </w:p>
        </w:tc>
      </w:tr>
      <w:tr w:rsidR="001573DF" w:rsidRPr="0063000D" w14:paraId="0AE530DC" w14:textId="77777777" w:rsidTr="001573DF">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6268BB" w14:textId="77777777" w:rsidR="001573DF" w:rsidRPr="0063000D" w:rsidRDefault="001573DF" w:rsidP="001573DF">
            <w:pPr>
              <w:spacing w:line="312" w:lineRule="auto"/>
              <w:rPr>
                <w:b/>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58C4B1" w14:textId="77777777" w:rsidR="001573DF" w:rsidRPr="0063000D" w:rsidRDefault="001573DF" w:rsidP="001573DF">
            <w:pPr>
              <w:spacing w:line="312" w:lineRule="auto"/>
              <w:rPr>
                <w:b/>
              </w:rPr>
            </w:pPr>
          </w:p>
        </w:tc>
        <w:tc>
          <w:tcPr>
            <w:tcW w:w="2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EB6AE" w14:textId="77777777" w:rsidR="001573DF" w:rsidRPr="0063000D" w:rsidRDefault="001573DF" w:rsidP="001573DF">
            <w:pPr>
              <w:spacing w:line="312" w:lineRule="auto"/>
              <w:rPr>
                <w:b/>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331F22" w14:textId="77777777" w:rsidR="001573DF" w:rsidRPr="0063000D" w:rsidRDefault="001573DF" w:rsidP="001573DF">
            <w:pPr>
              <w:spacing w:line="312" w:lineRule="auto"/>
              <w:rPr>
                <w:b/>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3E20BC" w14:textId="77777777" w:rsidR="001573DF" w:rsidRPr="0063000D" w:rsidRDefault="001573DF" w:rsidP="001573DF">
            <w:pPr>
              <w:spacing w:line="312" w:lineRule="auto"/>
              <w:rPr>
                <w:b/>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7AADC8" w14:textId="77777777" w:rsidR="001573DF" w:rsidRPr="0063000D" w:rsidRDefault="001573DF" w:rsidP="001573DF">
            <w:pPr>
              <w:spacing w:line="312" w:lineRule="auto"/>
              <w:rPr>
                <w:b/>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4699146" w14:textId="77777777" w:rsidR="001573DF" w:rsidRPr="0063000D" w:rsidRDefault="001573DF" w:rsidP="001573DF">
            <w:pPr>
              <w:spacing w:line="312" w:lineRule="auto"/>
              <w:jc w:val="center"/>
              <w:rPr>
                <w:b/>
              </w:rPr>
            </w:pPr>
            <w:r w:rsidRPr="0063000D">
              <w:rPr>
                <w:b/>
              </w:rPr>
              <w:t>Học</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0F6E613" w14:textId="77777777" w:rsidR="001573DF" w:rsidRPr="0063000D" w:rsidRDefault="001573DF" w:rsidP="001573DF">
            <w:pPr>
              <w:spacing w:line="312" w:lineRule="auto"/>
              <w:jc w:val="center"/>
              <w:rPr>
                <w:b/>
              </w:rPr>
            </w:pPr>
            <w:r w:rsidRPr="0063000D">
              <w:rPr>
                <w:b/>
              </w:rPr>
              <w:t>Tham khảo</w:t>
            </w:r>
          </w:p>
        </w:tc>
      </w:tr>
      <w:tr w:rsidR="001573DF" w:rsidRPr="0063000D" w14:paraId="11246CAA" w14:textId="77777777" w:rsidTr="001573DF">
        <w:tc>
          <w:tcPr>
            <w:tcW w:w="563" w:type="dxa"/>
            <w:tcBorders>
              <w:top w:val="single" w:sz="4" w:space="0" w:color="auto"/>
              <w:left w:val="single" w:sz="4" w:space="0" w:color="auto"/>
              <w:bottom w:val="single" w:sz="4" w:space="0" w:color="auto"/>
              <w:right w:val="single" w:sz="4" w:space="0" w:color="auto"/>
            </w:tcBorders>
            <w:shd w:val="clear" w:color="auto" w:fill="auto"/>
          </w:tcPr>
          <w:p w14:paraId="1590261E" w14:textId="77777777" w:rsidR="001573DF" w:rsidRPr="0063000D" w:rsidRDefault="001573DF" w:rsidP="001573DF">
            <w:pPr>
              <w:spacing w:line="312" w:lineRule="auto"/>
              <w:jc w:val="center"/>
            </w:pPr>
            <w:r w:rsidRPr="0063000D">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612F73B" w14:textId="77777777" w:rsidR="001573DF" w:rsidRPr="0063000D" w:rsidRDefault="001573DF" w:rsidP="001573DF">
            <w:pPr>
              <w:spacing w:line="312" w:lineRule="auto"/>
              <w:jc w:val="both"/>
            </w:pPr>
            <w:r w:rsidRPr="0063000D">
              <w:t xml:space="preserve">Phạm Thị Trân Châu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0A38453" w14:textId="77777777" w:rsidR="001573DF" w:rsidRPr="0063000D" w:rsidRDefault="001573DF" w:rsidP="001573DF">
            <w:pPr>
              <w:spacing w:line="312" w:lineRule="auto"/>
              <w:jc w:val="both"/>
            </w:pPr>
            <w:r w:rsidRPr="0063000D">
              <w:t>Hóa sinh học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84197" w14:textId="77777777" w:rsidR="001573DF" w:rsidRPr="0063000D" w:rsidRDefault="001573DF" w:rsidP="001573DF">
            <w:pPr>
              <w:spacing w:line="312" w:lineRule="auto"/>
              <w:jc w:val="center"/>
            </w:pPr>
            <w:r w:rsidRPr="0063000D">
              <w:t>2007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9904BE" w14:textId="77777777" w:rsidR="001573DF" w:rsidRPr="0063000D" w:rsidRDefault="001573DF" w:rsidP="001573DF">
            <w:pPr>
              <w:spacing w:line="312" w:lineRule="auto"/>
              <w:jc w:val="both"/>
            </w:pPr>
            <w:r w:rsidRPr="0063000D">
              <w:t>NXBGD</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579A0F" w14:textId="77777777" w:rsidR="001573DF" w:rsidRPr="0063000D" w:rsidRDefault="001573DF" w:rsidP="001573DF">
            <w:pPr>
              <w:spacing w:line="312" w:lineRule="auto"/>
              <w:jc w:val="center"/>
            </w:pPr>
            <w:r w:rsidRPr="0063000D">
              <w:t>Thư viện</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1BDEB4C" w14:textId="77777777" w:rsidR="001573DF" w:rsidRPr="0063000D" w:rsidRDefault="001573DF" w:rsidP="001573DF">
            <w:pPr>
              <w:spacing w:line="312" w:lineRule="auto"/>
              <w:jc w:val="center"/>
            </w:pPr>
            <w:r w:rsidRPr="0063000D">
              <w:t>×</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0DF87EC8" w14:textId="77777777" w:rsidR="001573DF" w:rsidRPr="0063000D" w:rsidRDefault="001573DF" w:rsidP="001573DF">
            <w:pPr>
              <w:spacing w:line="312" w:lineRule="auto"/>
              <w:jc w:val="center"/>
            </w:pPr>
          </w:p>
        </w:tc>
      </w:tr>
      <w:tr w:rsidR="001573DF" w:rsidRPr="0063000D" w14:paraId="6177FF55" w14:textId="77777777" w:rsidTr="001573DF">
        <w:tc>
          <w:tcPr>
            <w:tcW w:w="563" w:type="dxa"/>
            <w:tcBorders>
              <w:top w:val="single" w:sz="4" w:space="0" w:color="auto"/>
              <w:left w:val="single" w:sz="4" w:space="0" w:color="auto"/>
              <w:bottom w:val="single" w:sz="4" w:space="0" w:color="auto"/>
              <w:right w:val="single" w:sz="4" w:space="0" w:color="auto"/>
            </w:tcBorders>
            <w:shd w:val="clear" w:color="auto" w:fill="auto"/>
          </w:tcPr>
          <w:p w14:paraId="3D697D77" w14:textId="77777777" w:rsidR="001573DF" w:rsidRPr="0063000D" w:rsidRDefault="001573DF" w:rsidP="001573DF">
            <w:pPr>
              <w:spacing w:line="312" w:lineRule="auto"/>
              <w:jc w:val="center"/>
            </w:pPr>
            <w:r w:rsidRPr="0063000D">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12FF118E" w14:textId="77777777" w:rsidR="001573DF" w:rsidRPr="0063000D" w:rsidRDefault="001573DF" w:rsidP="001573DF">
            <w:pPr>
              <w:spacing w:line="312" w:lineRule="auto"/>
              <w:jc w:val="both"/>
            </w:pPr>
            <w:r w:rsidRPr="0063000D">
              <w:t>Phan Tuấn Nghĩa</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E512776" w14:textId="77777777" w:rsidR="001573DF" w:rsidRPr="0063000D" w:rsidRDefault="001573DF" w:rsidP="001573DF">
            <w:pPr>
              <w:spacing w:line="312" w:lineRule="auto"/>
              <w:jc w:val="both"/>
            </w:pPr>
            <w:r w:rsidRPr="0063000D">
              <w:t>Thực hành Hóa sinh học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3C084" w14:textId="77777777" w:rsidR="001573DF" w:rsidRPr="0063000D" w:rsidRDefault="001573DF" w:rsidP="001573DF">
            <w:pPr>
              <w:spacing w:line="312" w:lineRule="auto"/>
              <w:jc w:val="center"/>
            </w:pPr>
            <w:r w:rsidRPr="0063000D">
              <w:t>2005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DD8250" w14:textId="77777777" w:rsidR="001573DF" w:rsidRPr="0063000D" w:rsidRDefault="001573DF" w:rsidP="001573DF">
            <w:pPr>
              <w:spacing w:line="312" w:lineRule="auto"/>
              <w:jc w:val="both"/>
            </w:pPr>
            <w:r w:rsidRPr="0063000D">
              <w:t>NXBĐHQG</w:t>
            </w:r>
          </w:p>
          <w:p w14:paraId="3FDD024A" w14:textId="77777777" w:rsidR="001573DF" w:rsidRPr="0063000D" w:rsidRDefault="001573DF" w:rsidP="001573DF">
            <w:pPr>
              <w:spacing w:line="312" w:lineRule="auto"/>
              <w:jc w:val="both"/>
            </w:pPr>
            <w:r w:rsidRPr="0063000D">
              <w:t>Hà Nội</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ADB8D0" w14:textId="77777777" w:rsidR="001573DF" w:rsidRPr="0063000D" w:rsidRDefault="001573DF" w:rsidP="001573DF">
            <w:pPr>
              <w:spacing w:line="312" w:lineRule="auto"/>
              <w:jc w:val="center"/>
            </w:pPr>
            <w:r w:rsidRPr="0063000D">
              <w:t>BM CNSH</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F97B491" w14:textId="77777777" w:rsidR="001573DF" w:rsidRPr="0063000D" w:rsidRDefault="001573DF" w:rsidP="001573DF">
            <w:pPr>
              <w:spacing w:line="312" w:lineRule="auto"/>
              <w:jc w:val="center"/>
            </w:pPr>
            <w:r w:rsidRPr="0063000D">
              <w:t>×</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09F6F093" w14:textId="77777777" w:rsidR="001573DF" w:rsidRPr="0063000D" w:rsidRDefault="001573DF" w:rsidP="001573DF">
            <w:pPr>
              <w:spacing w:line="312" w:lineRule="auto"/>
              <w:jc w:val="center"/>
            </w:pPr>
          </w:p>
        </w:tc>
      </w:tr>
      <w:tr w:rsidR="001573DF" w:rsidRPr="0063000D" w14:paraId="0FF1AA54" w14:textId="77777777" w:rsidTr="001573DF">
        <w:tc>
          <w:tcPr>
            <w:tcW w:w="563" w:type="dxa"/>
            <w:tcBorders>
              <w:top w:val="single" w:sz="4" w:space="0" w:color="auto"/>
              <w:left w:val="single" w:sz="4" w:space="0" w:color="auto"/>
              <w:bottom w:val="single" w:sz="4" w:space="0" w:color="auto"/>
              <w:right w:val="single" w:sz="4" w:space="0" w:color="auto"/>
            </w:tcBorders>
            <w:shd w:val="clear" w:color="auto" w:fill="auto"/>
          </w:tcPr>
          <w:p w14:paraId="538B481A" w14:textId="77777777" w:rsidR="001573DF" w:rsidRPr="0063000D" w:rsidRDefault="001573DF" w:rsidP="001573DF">
            <w:pPr>
              <w:spacing w:line="312" w:lineRule="auto"/>
              <w:jc w:val="center"/>
            </w:pPr>
            <w:r w:rsidRPr="0063000D">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15A00B0" w14:textId="77777777" w:rsidR="001573DF" w:rsidRPr="0063000D" w:rsidRDefault="001573DF" w:rsidP="001573DF">
            <w:pPr>
              <w:spacing w:line="312" w:lineRule="auto"/>
              <w:jc w:val="both"/>
            </w:pPr>
            <w:r w:rsidRPr="0063000D">
              <w:t xml:space="preserve">Lê Ngọc Tú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4D9215A" w14:textId="77777777" w:rsidR="001573DF" w:rsidRPr="0063000D" w:rsidRDefault="001573DF" w:rsidP="001573DF">
            <w:pPr>
              <w:spacing w:line="312" w:lineRule="auto"/>
              <w:jc w:val="both"/>
            </w:pPr>
            <w:r w:rsidRPr="0063000D">
              <w:t>Hóa sinh học công nghiệp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E1431F" w14:textId="77777777" w:rsidR="001573DF" w:rsidRPr="0063000D" w:rsidRDefault="001573DF" w:rsidP="001573DF">
            <w:pPr>
              <w:spacing w:line="312" w:lineRule="auto"/>
              <w:jc w:val="center"/>
            </w:pPr>
            <w:r w:rsidRPr="0063000D">
              <w:t>2002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8FCC4" w14:textId="77777777" w:rsidR="001573DF" w:rsidRPr="0063000D" w:rsidRDefault="001573DF" w:rsidP="001573DF">
            <w:pPr>
              <w:spacing w:line="312" w:lineRule="auto"/>
              <w:jc w:val="both"/>
            </w:pPr>
            <w:r w:rsidRPr="0063000D">
              <w:t>NXBKHKT</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65B263" w14:textId="77777777" w:rsidR="001573DF" w:rsidRPr="0063000D" w:rsidRDefault="001573DF" w:rsidP="001573DF">
            <w:pPr>
              <w:spacing w:line="312" w:lineRule="auto"/>
              <w:jc w:val="center"/>
            </w:pPr>
            <w:r w:rsidRPr="0063000D">
              <w:t>Thư viện</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F7948DE" w14:textId="77777777" w:rsidR="001573DF" w:rsidRPr="0063000D" w:rsidRDefault="001573DF" w:rsidP="001573DF">
            <w:pPr>
              <w:spacing w:line="312" w:lineRule="auto"/>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4AED62BC" w14:textId="77777777" w:rsidR="001573DF" w:rsidRPr="0063000D" w:rsidRDefault="001573DF" w:rsidP="001573DF">
            <w:pPr>
              <w:spacing w:line="312" w:lineRule="auto"/>
              <w:jc w:val="center"/>
            </w:pPr>
            <w:r w:rsidRPr="0063000D">
              <w:t>×</w:t>
            </w:r>
          </w:p>
        </w:tc>
      </w:tr>
      <w:tr w:rsidR="001573DF" w:rsidRPr="0063000D" w14:paraId="2ECE7B07" w14:textId="77777777" w:rsidTr="001573DF">
        <w:tc>
          <w:tcPr>
            <w:tcW w:w="563" w:type="dxa"/>
            <w:tcBorders>
              <w:top w:val="single" w:sz="4" w:space="0" w:color="auto"/>
              <w:left w:val="single" w:sz="4" w:space="0" w:color="auto"/>
              <w:bottom w:val="single" w:sz="4" w:space="0" w:color="auto"/>
              <w:right w:val="single" w:sz="4" w:space="0" w:color="auto"/>
            </w:tcBorders>
            <w:shd w:val="clear" w:color="auto" w:fill="auto"/>
          </w:tcPr>
          <w:p w14:paraId="45201ECC" w14:textId="77777777" w:rsidR="001573DF" w:rsidRPr="0063000D" w:rsidRDefault="001573DF" w:rsidP="001573DF">
            <w:pPr>
              <w:spacing w:line="312" w:lineRule="auto"/>
              <w:jc w:val="center"/>
            </w:pPr>
            <w:r w:rsidRPr="0063000D">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C4A607B" w14:textId="77777777" w:rsidR="001573DF" w:rsidRPr="0063000D" w:rsidRDefault="001573DF" w:rsidP="001573DF">
            <w:pPr>
              <w:spacing w:line="312" w:lineRule="auto"/>
              <w:jc w:val="both"/>
              <w:rPr>
                <w:lang w:val="nb-NO"/>
              </w:rPr>
            </w:pPr>
            <w:r w:rsidRPr="0063000D">
              <w:rPr>
                <w:lang w:val="nb-NO"/>
              </w:rPr>
              <w:t>Sena S.De Silva và Trevor A. Anderson</w:t>
            </w:r>
          </w:p>
          <w:p w14:paraId="4C644FDC" w14:textId="77777777" w:rsidR="001573DF" w:rsidRPr="0063000D" w:rsidRDefault="001573DF" w:rsidP="001573DF">
            <w:pPr>
              <w:spacing w:line="312" w:lineRule="auto"/>
              <w:jc w:val="both"/>
              <w:rPr>
                <w:lang w:val="nb-NO"/>
              </w:rPr>
            </w:pPr>
            <w:r w:rsidRPr="0063000D">
              <w:rPr>
                <w:lang w:val="nb-NO"/>
              </w:rPr>
              <w:t>Lê Anh Tuấn (dịch)</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F588A75" w14:textId="77777777" w:rsidR="001573DF" w:rsidRPr="0063000D" w:rsidRDefault="001573DF" w:rsidP="001573DF">
            <w:pPr>
              <w:spacing w:line="312" w:lineRule="auto"/>
              <w:jc w:val="both"/>
            </w:pPr>
            <w:r w:rsidRPr="0063000D">
              <w:t>Dinh dưỡng cá trong nuôi trồng thủy sản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C474AF" w14:textId="77777777" w:rsidR="001573DF" w:rsidRPr="0063000D" w:rsidRDefault="001573DF" w:rsidP="001573DF">
            <w:pPr>
              <w:spacing w:line="312" w:lineRule="auto"/>
              <w:jc w:val="center"/>
            </w:pPr>
            <w:r w:rsidRPr="0063000D">
              <w:t>2006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BD30AC" w14:textId="77777777" w:rsidR="001573DF" w:rsidRPr="0063000D" w:rsidRDefault="001573DF" w:rsidP="001573DF">
            <w:pPr>
              <w:spacing w:line="312" w:lineRule="auto"/>
              <w:jc w:val="both"/>
            </w:pPr>
            <w:r w:rsidRPr="0063000D">
              <w:t>NXBNN</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00FAD2" w14:textId="77777777" w:rsidR="001573DF" w:rsidRPr="0063000D" w:rsidRDefault="001573DF" w:rsidP="001573DF">
            <w:pPr>
              <w:spacing w:line="312" w:lineRule="auto"/>
              <w:jc w:val="center"/>
            </w:pPr>
            <w:r w:rsidRPr="0063000D">
              <w:t>Thư viện</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EA316F1" w14:textId="77777777" w:rsidR="001573DF" w:rsidRPr="0063000D" w:rsidRDefault="001573DF" w:rsidP="001573DF">
            <w:pPr>
              <w:spacing w:line="312" w:lineRule="auto"/>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41B3EE6C" w14:textId="77777777" w:rsidR="001573DF" w:rsidRPr="0063000D" w:rsidRDefault="001573DF" w:rsidP="001573DF">
            <w:pPr>
              <w:spacing w:line="312" w:lineRule="auto"/>
              <w:jc w:val="center"/>
            </w:pPr>
            <w:r w:rsidRPr="0063000D">
              <w:t>×</w:t>
            </w:r>
          </w:p>
        </w:tc>
      </w:tr>
      <w:tr w:rsidR="001573DF" w:rsidRPr="0063000D" w14:paraId="186A3B59" w14:textId="77777777" w:rsidTr="001573DF">
        <w:trPr>
          <w:trHeight w:val="1313"/>
        </w:trPr>
        <w:tc>
          <w:tcPr>
            <w:tcW w:w="563" w:type="dxa"/>
            <w:tcBorders>
              <w:top w:val="single" w:sz="4" w:space="0" w:color="auto"/>
              <w:left w:val="single" w:sz="4" w:space="0" w:color="auto"/>
              <w:bottom w:val="single" w:sz="4" w:space="0" w:color="auto"/>
              <w:right w:val="single" w:sz="4" w:space="0" w:color="auto"/>
            </w:tcBorders>
            <w:shd w:val="clear" w:color="auto" w:fill="auto"/>
          </w:tcPr>
          <w:p w14:paraId="4252948F" w14:textId="77777777" w:rsidR="001573DF" w:rsidRPr="0063000D" w:rsidRDefault="001573DF" w:rsidP="001573DF">
            <w:pPr>
              <w:spacing w:line="312" w:lineRule="auto"/>
              <w:jc w:val="center"/>
            </w:pPr>
            <w:r w:rsidRPr="0063000D">
              <w:t>5</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51A03B1" w14:textId="77777777" w:rsidR="001573DF" w:rsidRPr="0063000D" w:rsidRDefault="001573DF" w:rsidP="001573DF">
            <w:pPr>
              <w:spacing w:line="312" w:lineRule="auto"/>
              <w:jc w:val="both"/>
            </w:pPr>
            <w:r w:rsidRPr="0063000D">
              <w:t>Nguyễn Tường Anh</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020CA407" w14:textId="77777777" w:rsidR="001573DF" w:rsidRPr="0063000D" w:rsidRDefault="001573DF" w:rsidP="001573DF">
            <w:pPr>
              <w:spacing w:line="312" w:lineRule="auto"/>
              <w:jc w:val="both"/>
            </w:pPr>
            <w:r w:rsidRPr="0063000D">
              <w:t>Một số vấn đề về nội tiết học sinh sản cá</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FD446F" w14:textId="77777777" w:rsidR="001573DF" w:rsidRPr="0063000D" w:rsidRDefault="001573DF" w:rsidP="001573DF">
            <w:pPr>
              <w:spacing w:line="312" w:lineRule="auto"/>
              <w:jc w:val="center"/>
            </w:pPr>
            <w:r w:rsidRPr="0063000D">
              <w:t>1999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373064" w14:textId="77777777" w:rsidR="001573DF" w:rsidRPr="0063000D" w:rsidRDefault="001573DF" w:rsidP="001573DF">
            <w:pPr>
              <w:spacing w:line="312" w:lineRule="auto"/>
              <w:jc w:val="both"/>
            </w:pPr>
            <w:r w:rsidRPr="0063000D">
              <w:t>NXBNN</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48438C" w14:textId="77777777" w:rsidR="001573DF" w:rsidRPr="0063000D" w:rsidRDefault="001573DF" w:rsidP="001573DF">
            <w:pPr>
              <w:spacing w:line="312" w:lineRule="auto"/>
              <w:jc w:val="center"/>
            </w:pPr>
            <w:r w:rsidRPr="0063000D">
              <w:t>BM CNSH</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35415D2" w14:textId="77777777" w:rsidR="001573DF" w:rsidRPr="0063000D" w:rsidRDefault="001573DF" w:rsidP="001573DF">
            <w:pPr>
              <w:spacing w:line="312" w:lineRule="auto"/>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3BD5E977" w14:textId="77777777" w:rsidR="001573DF" w:rsidRPr="0063000D" w:rsidRDefault="001573DF" w:rsidP="001573DF">
            <w:pPr>
              <w:spacing w:line="312" w:lineRule="auto"/>
              <w:jc w:val="center"/>
            </w:pPr>
            <w:r w:rsidRPr="0063000D">
              <w:t>×</w:t>
            </w:r>
          </w:p>
        </w:tc>
      </w:tr>
      <w:tr w:rsidR="001573DF" w:rsidRPr="0063000D" w14:paraId="2DF76C49" w14:textId="77777777" w:rsidTr="001573DF">
        <w:tc>
          <w:tcPr>
            <w:tcW w:w="563" w:type="dxa"/>
            <w:tcBorders>
              <w:top w:val="single" w:sz="4" w:space="0" w:color="auto"/>
              <w:left w:val="single" w:sz="4" w:space="0" w:color="auto"/>
              <w:bottom w:val="single" w:sz="4" w:space="0" w:color="auto"/>
              <w:right w:val="single" w:sz="4" w:space="0" w:color="auto"/>
            </w:tcBorders>
            <w:shd w:val="clear" w:color="auto" w:fill="auto"/>
          </w:tcPr>
          <w:p w14:paraId="3E7372E4" w14:textId="77777777" w:rsidR="001573DF" w:rsidRPr="0063000D" w:rsidRDefault="001573DF" w:rsidP="001573DF">
            <w:pPr>
              <w:spacing w:line="312" w:lineRule="auto"/>
              <w:jc w:val="center"/>
            </w:pPr>
            <w:r w:rsidRPr="0063000D">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E0B5916" w14:textId="77777777" w:rsidR="001573DF" w:rsidRPr="0063000D" w:rsidRDefault="001573DF" w:rsidP="001573DF">
            <w:pPr>
              <w:spacing w:line="312" w:lineRule="auto"/>
              <w:jc w:val="both"/>
            </w:pPr>
            <w:r w:rsidRPr="0063000D">
              <w:t>Lehninger</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44658D0A" w14:textId="77777777" w:rsidR="001573DF" w:rsidRPr="0063000D" w:rsidRDefault="001573DF" w:rsidP="001573DF">
            <w:pPr>
              <w:spacing w:line="312" w:lineRule="auto"/>
              <w:jc w:val="both"/>
            </w:pPr>
            <w:r w:rsidRPr="0063000D">
              <w:t>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08FC7" w14:textId="77777777" w:rsidR="001573DF" w:rsidRPr="0063000D" w:rsidRDefault="001573DF" w:rsidP="001573DF">
            <w:pPr>
              <w:spacing w:line="312" w:lineRule="auto"/>
              <w:jc w:val="center"/>
            </w:pPr>
            <w:r w:rsidRPr="0063000D">
              <w:t>2005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F88248" w14:textId="77777777" w:rsidR="001573DF" w:rsidRPr="0063000D" w:rsidRDefault="001573DF" w:rsidP="001573DF">
            <w:pPr>
              <w:spacing w:line="312" w:lineRule="auto"/>
              <w:jc w:val="both"/>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AAFED1" w14:textId="77777777" w:rsidR="001573DF" w:rsidRPr="0063000D" w:rsidRDefault="001573DF" w:rsidP="001573DF">
            <w:pPr>
              <w:spacing w:line="312" w:lineRule="auto"/>
              <w:jc w:val="center"/>
            </w:pPr>
            <w:r w:rsidRPr="0063000D">
              <w:t>BM CNSH</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9FE58BD" w14:textId="77777777" w:rsidR="001573DF" w:rsidRPr="0063000D" w:rsidRDefault="001573DF" w:rsidP="001573DF">
            <w:pPr>
              <w:spacing w:line="312" w:lineRule="auto"/>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0D9F2913" w14:textId="77777777" w:rsidR="001573DF" w:rsidRPr="0063000D" w:rsidRDefault="001573DF" w:rsidP="001573DF">
            <w:pPr>
              <w:spacing w:line="312" w:lineRule="auto"/>
              <w:jc w:val="center"/>
            </w:pPr>
            <w:r w:rsidRPr="0063000D">
              <w:t>×</w:t>
            </w:r>
          </w:p>
        </w:tc>
      </w:tr>
      <w:tr w:rsidR="001573DF" w:rsidRPr="0063000D" w14:paraId="05CAF8B7" w14:textId="77777777" w:rsidTr="001573DF">
        <w:tc>
          <w:tcPr>
            <w:tcW w:w="563" w:type="dxa"/>
            <w:tcBorders>
              <w:top w:val="single" w:sz="4" w:space="0" w:color="auto"/>
              <w:left w:val="single" w:sz="4" w:space="0" w:color="auto"/>
              <w:bottom w:val="single" w:sz="4" w:space="0" w:color="auto"/>
              <w:right w:val="single" w:sz="4" w:space="0" w:color="auto"/>
            </w:tcBorders>
            <w:shd w:val="clear" w:color="auto" w:fill="auto"/>
          </w:tcPr>
          <w:p w14:paraId="0801F0B5" w14:textId="77777777" w:rsidR="001573DF" w:rsidRPr="0063000D" w:rsidRDefault="001573DF" w:rsidP="001573DF">
            <w:pPr>
              <w:spacing w:line="312" w:lineRule="auto"/>
              <w:jc w:val="center"/>
            </w:pPr>
            <w:r w:rsidRPr="0063000D">
              <w:t>7</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D7C0E78" w14:textId="77777777" w:rsidR="001573DF" w:rsidRPr="0063000D" w:rsidRDefault="001573DF" w:rsidP="001573DF">
            <w:pPr>
              <w:spacing w:line="312" w:lineRule="auto"/>
              <w:jc w:val="both"/>
            </w:pPr>
            <w:r w:rsidRPr="0063000D">
              <w:t>Rodney F. Boyer</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B43ECB5" w14:textId="77777777" w:rsidR="001573DF" w:rsidRPr="0063000D" w:rsidRDefault="001573DF" w:rsidP="001573DF">
            <w:pPr>
              <w:spacing w:before="60" w:after="60" w:line="312" w:lineRule="auto"/>
              <w:ind w:firstLine="113"/>
              <w:jc w:val="both"/>
            </w:pPr>
            <w:r w:rsidRPr="0063000D">
              <w:t>Modern Experimental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DCB0CC" w14:textId="77777777" w:rsidR="001573DF" w:rsidRPr="0063000D" w:rsidRDefault="001573DF" w:rsidP="001573DF">
            <w:pPr>
              <w:spacing w:line="312" w:lineRule="auto"/>
              <w:jc w:val="center"/>
            </w:pPr>
            <w:r w:rsidRPr="0063000D">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77622C" w14:textId="77777777" w:rsidR="001573DF" w:rsidRPr="0063000D" w:rsidRDefault="001573DF" w:rsidP="001573DF">
            <w:pPr>
              <w:spacing w:line="312" w:lineRule="auto"/>
              <w:jc w:val="both"/>
            </w:pPr>
            <w:r w:rsidRPr="0063000D">
              <w:t>The Benjamin/Cummings Publishing Company, Inc., New York</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FDE037" w14:textId="77777777" w:rsidR="001573DF" w:rsidRPr="0063000D" w:rsidRDefault="001573DF" w:rsidP="001573DF">
            <w:pPr>
              <w:spacing w:line="312" w:lineRule="auto"/>
              <w:jc w:val="center"/>
            </w:pPr>
            <w:r w:rsidRPr="0063000D">
              <w:t>BM CNSH</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48F7A98" w14:textId="77777777" w:rsidR="001573DF" w:rsidRPr="0063000D" w:rsidRDefault="001573DF" w:rsidP="001573DF">
            <w:pPr>
              <w:spacing w:line="312" w:lineRule="auto"/>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4F5EE02D" w14:textId="77777777" w:rsidR="001573DF" w:rsidRPr="0063000D" w:rsidRDefault="001573DF" w:rsidP="001573DF">
            <w:pPr>
              <w:spacing w:line="312" w:lineRule="auto"/>
              <w:jc w:val="center"/>
            </w:pPr>
            <w:r w:rsidRPr="0063000D">
              <w:t>×</w:t>
            </w:r>
          </w:p>
        </w:tc>
      </w:tr>
    </w:tbl>
    <w:p w14:paraId="56296974" w14:textId="77777777" w:rsidR="00470353" w:rsidRDefault="00470353" w:rsidP="00470353">
      <w:pPr>
        <w:spacing w:before="120" w:after="60"/>
        <w:jc w:val="both"/>
        <w:rPr>
          <w:b/>
          <w:color w:val="000000"/>
          <w:szCs w:val="24"/>
        </w:rPr>
      </w:pPr>
      <w:r>
        <w:rPr>
          <w:b/>
          <w:color w:val="000000"/>
          <w:szCs w:val="24"/>
        </w:rPr>
        <w:lastRenderedPageBreak/>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70353" w:rsidRPr="004A6917" w14:paraId="13F942C7" w14:textId="77777777" w:rsidTr="001573DF">
        <w:tc>
          <w:tcPr>
            <w:tcW w:w="651" w:type="dxa"/>
            <w:shd w:val="clear" w:color="auto" w:fill="auto"/>
          </w:tcPr>
          <w:p w14:paraId="0DBF5B70" w14:textId="77777777" w:rsidR="00470353" w:rsidRPr="004A6917" w:rsidRDefault="00470353" w:rsidP="001573DF">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0123986E" w14:textId="77777777" w:rsidR="00470353" w:rsidRPr="004A6917" w:rsidRDefault="00470353" w:rsidP="001573DF">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4D9B650A" w14:textId="77777777" w:rsidR="00470353" w:rsidRPr="004A6917" w:rsidRDefault="00470353" w:rsidP="001573DF">
            <w:pPr>
              <w:spacing w:before="60"/>
              <w:jc w:val="center"/>
              <w:rPr>
                <w:i/>
                <w:color w:val="000000"/>
                <w:szCs w:val="24"/>
              </w:rPr>
            </w:pPr>
            <w:r w:rsidRPr="004A6917">
              <w:rPr>
                <w:i/>
                <w:color w:val="000000"/>
                <w:szCs w:val="24"/>
              </w:rPr>
              <w:t>Nhằm đạt KQHT</w:t>
            </w:r>
          </w:p>
        </w:tc>
        <w:tc>
          <w:tcPr>
            <w:tcW w:w="1960" w:type="dxa"/>
            <w:shd w:val="clear" w:color="auto" w:fill="auto"/>
          </w:tcPr>
          <w:p w14:paraId="5D80097F" w14:textId="77777777" w:rsidR="00470353" w:rsidRPr="004A6917" w:rsidRDefault="00470353" w:rsidP="001573DF">
            <w:pPr>
              <w:spacing w:before="60"/>
              <w:jc w:val="center"/>
              <w:rPr>
                <w:i/>
                <w:color w:val="000000"/>
                <w:szCs w:val="24"/>
              </w:rPr>
            </w:pPr>
            <w:r w:rsidRPr="004A6917">
              <w:rPr>
                <w:i/>
                <w:color w:val="000000"/>
                <w:szCs w:val="24"/>
              </w:rPr>
              <w:t>Trọng số (%)</w:t>
            </w:r>
          </w:p>
        </w:tc>
      </w:tr>
      <w:tr w:rsidR="00470353" w:rsidRPr="004A6917" w14:paraId="37C398BE" w14:textId="77777777" w:rsidTr="001573DF">
        <w:tc>
          <w:tcPr>
            <w:tcW w:w="651" w:type="dxa"/>
            <w:shd w:val="clear" w:color="auto" w:fill="auto"/>
          </w:tcPr>
          <w:p w14:paraId="5C838683" w14:textId="77777777" w:rsidR="00470353" w:rsidRPr="004A6917" w:rsidRDefault="00470353" w:rsidP="001573DF">
            <w:pPr>
              <w:spacing w:before="60"/>
              <w:jc w:val="center"/>
              <w:rPr>
                <w:color w:val="000000"/>
                <w:szCs w:val="24"/>
              </w:rPr>
            </w:pPr>
            <w:r w:rsidRPr="004A6917">
              <w:rPr>
                <w:color w:val="000000"/>
                <w:szCs w:val="24"/>
              </w:rPr>
              <w:t>1</w:t>
            </w:r>
          </w:p>
        </w:tc>
        <w:tc>
          <w:tcPr>
            <w:tcW w:w="4856" w:type="dxa"/>
            <w:shd w:val="clear" w:color="auto" w:fill="auto"/>
          </w:tcPr>
          <w:p w14:paraId="3CCC2E99" w14:textId="77777777" w:rsidR="00470353" w:rsidRPr="004A6917" w:rsidRDefault="00470353" w:rsidP="001573DF">
            <w:pPr>
              <w:spacing w:before="60"/>
              <w:rPr>
                <w:color w:val="000000"/>
                <w:szCs w:val="24"/>
              </w:rPr>
            </w:pPr>
            <w:r>
              <w:rPr>
                <w:color w:val="000000"/>
                <w:szCs w:val="24"/>
              </w:rPr>
              <w:t>Kiểm tra giữa kỳ</w:t>
            </w:r>
          </w:p>
        </w:tc>
        <w:tc>
          <w:tcPr>
            <w:tcW w:w="2112" w:type="dxa"/>
            <w:shd w:val="clear" w:color="auto" w:fill="auto"/>
          </w:tcPr>
          <w:p w14:paraId="002489B7" w14:textId="77777777" w:rsidR="00470353" w:rsidRPr="004A6917" w:rsidRDefault="00470353" w:rsidP="001573DF">
            <w:pPr>
              <w:spacing w:before="60"/>
              <w:jc w:val="center"/>
              <w:rPr>
                <w:color w:val="000000"/>
                <w:szCs w:val="24"/>
              </w:rPr>
            </w:pPr>
            <w:r>
              <w:rPr>
                <w:color w:val="000000"/>
                <w:szCs w:val="24"/>
              </w:rPr>
              <w:t>a,b,c,d,e</w:t>
            </w:r>
          </w:p>
        </w:tc>
        <w:tc>
          <w:tcPr>
            <w:tcW w:w="1960" w:type="dxa"/>
            <w:shd w:val="clear" w:color="auto" w:fill="auto"/>
          </w:tcPr>
          <w:p w14:paraId="14C3D4B3" w14:textId="2880752F" w:rsidR="00470353" w:rsidRPr="004A6917" w:rsidRDefault="00A26AEB" w:rsidP="001573DF">
            <w:pPr>
              <w:spacing w:before="60"/>
              <w:jc w:val="center"/>
              <w:rPr>
                <w:color w:val="000000"/>
                <w:szCs w:val="24"/>
              </w:rPr>
            </w:pPr>
            <w:r>
              <w:rPr>
                <w:color w:val="000000"/>
                <w:szCs w:val="24"/>
              </w:rPr>
              <w:t>25</w:t>
            </w:r>
          </w:p>
        </w:tc>
      </w:tr>
      <w:tr w:rsidR="00470353" w:rsidRPr="004A6917" w14:paraId="0F79F7DD" w14:textId="77777777" w:rsidTr="001573DF">
        <w:tc>
          <w:tcPr>
            <w:tcW w:w="651" w:type="dxa"/>
            <w:shd w:val="clear" w:color="auto" w:fill="auto"/>
          </w:tcPr>
          <w:p w14:paraId="65C77E54" w14:textId="77777777" w:rsidR="00470353" w:rsidRPr="004A6917" w:rsidRDefault="00470353" w:rsidP="001573DF">
            <w:pPr>
              <w:spacing w:before="60"/>
              <w:jc w:val="center"/>
              <w:rPr>
                <w:color w:val="000000"/>
                <w:szCs w:val="24"/>
              </w:rPr>
            </w:pPr>
            <w:r w:rsidRPr="004A6917">
              <w:rPr>
                <w:color w:val="000000"/>
                <w:szCs w:val="24"/>
              </w:rPr>
              <w:t>2</w:t>
            </w:r>
          </w:p>
        </w:tc>
        <w:tc>
          <w:tcPr>
            <w:tcW w:w="4856" w:type="dxa"/>
            <w:shd w:val="clear" w:color="auto" w:fill="auto"/>
          </w:tcPr>
          <w:p w14:paraId="31464F9B" w14:textId="77777777" w:rsidR="00470353" w:rsidRPr="004A6917" w:rsidRDefault="00470353" w:rsidP="001573DF">
            <w:pPr>
              <w:spacing w:before="60"/>
              <w:rPr>
                <w:color w:val="000000"/>
                <w:szCs w:val="24"/>
              </w:rPr>
            </w:pPr>
            <w:r>
              <w:rPr>
                <w:color w:val="000000"/>
                <w:szCs w:val="24"/>
              </w:rPr>
              <w:t>Thảo luận nhóm</w:t>
            </w:r>
          </w:p>
        </w:tc>
        <w:tc>
          <w:tcPr>
            <w:tcW w:w="2112" w:type="dxa"/>
            <w:shd w:val="clear" w:color="auto" w:fill="auto"/>
          </w:tcPr>
          <w:p w14:paraId="7168C725" w14:textId="77777777" w:rsidR="00470353" w:rsidRPr="004A6917" w:rsidRDefault="00470353" w:rsidP="001573DF">
            <w:pPr>
              <w:spacing w:before="60"/>
              <w:jc w:val="center"/>
              <w:rPr>
                <w:color w:val="000000"/>
                <w:szCs w:val="24"/>
              </w:rPr>
            </w:pPr>
            <w:r>
              <w:rPr>
                <w:color w:val="000000"/>
                <w:szCs w:val="24"/>
              </w:rPr>
              <w:t>f,g,h</w:t>
            </w:r>
          </w:p>
        </w:tc>
        <w:tc>
          <w:tcPr>
            <w:tcW w:w="1960" w:type="dxa"/>
            <w:shd w:val="clear" w:color="auto" w:fill="auto"/>
          </w:tcPr>
          <w:p w14:paraId="5BACCE7A" w14:textId="77777777" w:rsidR="00470353" w:rsidRPr="004A6917" w:rsidRDefault="00470353" w:rsidP="001573DF">
            <w:pPr>
              <w:spacing w:before="60"/>
              <w:jc w:val="center"/>
              <w:rPr>
                <w:color w:val="000000"/>
                <w:szCs w:val="24"/>
              </w:rPr>
            </w:pPr>
            <w:r>
              <w:rPr>
                <w:color w:val="000000"/>
                <w:szCs w:val="24"/>
              </w:rPr>
              <w:t>15</w:t>
            </w:r>
          </w:p>
        </w:tc>
      </w:tr>
      <w:tr w:rsidR="00470353" w:rsidRPr="004A6917" w14:paraId="6EEFD704" w14:textId="77777777" w:rsidTr="001573DF">
        <w:tc>
          <w:tcPr>
            <w:tcW w:w="651" w:type="dxa"/>
            <w:shd w:val="clear" w:color="auto" w:fill="auto"/>
          </w:tcPr>
          <w:p w14:paraId="55268F15" w14:textId="77777777" w:rsidR="00470353" w:rsidRPr="004A6917" w:rsidRDefault="00470353" w:rsidP="001573DF">
            <w:pPr>
              <w:spacing w:before="60"/>
              <w:jc w:val="center"/>
              <w:rPr>
                <w:color w:val="000000"/>
                <w:szCs w:val="24"/>
              </w:rPr>
            </w:pPr>
            <w:r>
              <w:rPr>
                <w:color w:val="000000"/>
                <w:szCs w:val="24"/>
              </w:rPr>
              <w:t>3</w:t>
            </w:r>
          </w:p>
        </w:tc>
        <w:tc>
          <w:tcPr>
            <w:tcW w:w="4856" w:type="dxa"/>
            <w:shd w:val="clear" w:color="auto" w:fill="auto"/>
          </w:tcPr>
          <w:p w14:paraId="434C0281" w14:textId="77777777" w:rsidR="00470353" w:rsidRDefault="00470353" w:rsidP="001573DF">
            <w:pPr>
              <w:spacing w:before="60"/>
              <w:rPr>
                <w:color w:val="000000"/>
                <w:szCs w:val="24"/>
              </w:rPr>
            </w:pPr>
            <w:r w:rsidRPr="004A6917">
              <w:rPr>
                <w:color w:val="000000"/>
                <w:szCs w:val="24"/>
              </w:rPr>
              <w:t>Thi kết thúc học phần</w:t>
            </w:r>
            <w:r>
              <w:rPr>
                <w:color w:val="000000"/>
                <w:szCs w:val="24"/>
              </w:rPr>
              <w:t xml:space="preserve"> </w:t>
            </w:r>
          </w:p>
          <w:p w14:paraId="5608DB97" w14:textId="77777777" w:rsidR="00470353" w:rsidRPr="003B15D4" w:rsidRDefault="00470353" w:rsidP="00470353">
            <w:pPr>
              <w:numPr>
                <w:ilvl w:val="0"/>
                <w:numId w:val="1"/>
              </w:numPr>
              <w:spacing w:before="120"/>
              <w:rPr>
                <w:szCs w:val="24"/>
              </w:rPr>
            </w:pPr>
            <w:r w:rsidRPr="003B15D4">
              <w:rPr>
                <w:szCs w:val="24"/>
              </w:rPr>
              <w:t xml:space="preserve">Hình thức thi: Viết </w:t>
            </w:r>
          </w:p>
          <w:p w14:paraId="2CDD09B2" w14:textId="77777777" w:rsidR="00470353" w:rsidRPr="003B15D4" w:rsidRDefault="00470353" w:rsidP="00470353">
            <w:pPr>
              <w:numPr>
                <w:ilvl w:val="0"/>
                <w:numId w:val="1"/>
              </w:numPr>
              <w:spacing w:before="120"/>
              <w:rPr>
                <w:szCs w:val="24"/>
              </w:rPr>
            </w:pPr>
            <w:r w:rsidRPr="003B15D4">
              <w:rPr>
                <w:szCs w:val="24"/>
              </w:rPr>
              <w:t xml:space="preserve">Đề mở: </w:t>
            </w:r>
            <w:r w:rsidRPr="003B15D4">
              <w:rPr>
                <w:b/>
                <w:sz w:val="36"/>
                <w:szCs w:val="36"/>
              </w:rPr>
              <w:t>□</w:t>
            </w:r>
            <w:r w:rsidRPr="003B15D4">
              <w:rPr>
                <w:szCs w:val="24"/>
              </w:rPr>
              <w:t xml:space="preserve">              Đề đóng: x</w:t>
            </w:r>
            <w:r w:rsidRPr="003B15D4">
              <w:rPr>
                <w:b/>
                <w:sz w:val="36"/>
                <w:szCs w:val="36"/>
              </w:rPr>
              <w:t xml:space="preserve"> </w:t>
            </w:r>
          </w:p>
          <w:p w14:paraId="36C9C356" w14:textId="77777777" w:rsidR="00470353" w:rsidRPr="004A6917" w:rsidRDefault="00470353" w:rsidP="001573DF">
            <w:pPr>
              <w:spacing w:before="60"/>
              <w:rPr>
                <w:color w:val="000000"/>
                <w:szCs w:val="24"/>
              </w:rPr>
            </w:pPr>
          </w:p>
        </w:tc>
        <w:tc>
          <w:tcPr>
            <w:tcW w:w="2112" w:type="dxa"/>
            <w:shd w:val="clear" w:color="auto" w:fill="auto"/>
          </w:tcPr>
          <w:p w14:paraId="755793A1" w14:textId="77777777" w:rsidR="00470353" w:rsidRPr="004A6917" w:rsidRDefault="00470353" w:rsidP="001573DF">
            <w:pPr>
              <w:spacing w:before="60"/>
              <w:jc w:val="center"/>
              <w:rPr>
                <w:color w:val="000000"/>
                <w:szCs w:val="24"/>
              </w:rPr>
            </w:pPr>
          </w:p>
        </w:tc>
        <w:tc>
          <w:tcPr>
            <w:tcW w:w="1960" w:type="dxa"/>
            <w:shd w:val="clear" w:color="auto" w:fill="auto"/>
          </w:tcPr>
          <w:p w14:paraId="3BC77C14" w14:textId="4EA1EBAD" w:rsidR="00470353" w:rsidRPr="00704FF5" w:rsidRDefault="00A26AEB" w:rsidP="001573DF">
            <w:pPr>
              <w:spacing w:before="60"/>
              <w:jc w:val="center"/>
              <w:rPr>
                <w:color w:val="000000"/>
                <w:szCs w:val="24"/>
              </w:rPr>
            </w:pPr>
            <w:r>
              <w:rPr>
                <w:color w:val="000000"/>
                <w:szCs w:val="24"/>
              </w:rPr>
              <w:t>60</w:t>
            </w:r>
          </w:p>
        </w:tc>
      </w:tr>
    </w:tbl>
    <w:p w14:paraId="0218A6CC" w14:textId="77777777" w:rsidR="00470353" w:rsidRDefault="00470353" w:rsidP="00470353">
      <w:pPr>
        <w:tabs>
          <w:tab w:val="center" w:pos="1985"/>
          <w:tab w:val="center" w:pos="7088"/>
        </w:tabs>
        <w:jc w:val="both"/>
        <w:rPr>
          <w:b/>
          <w:color w:val="000000"/>
          <w:szCs w:val="22"/>
        </w:rPr>
      </w:pPr>
      <w:r>
        <w:rPr>
          <w:b/>
          <w:color w:val="000000"/>
          <w:szCs w:val="22"/>
        </w:rPr>
        <w:tab/>
      </w:r>
      <w:r>
        <w:rPr>
          <w:b/>
          <w:color w:val="000000"/>
          <w:szCs w:val="22"/>
        </w:rPr>
        <w:tab/>
      </w:r>
    </w:p>
    <w:p w14:paraId="06C39AC8" w14:textId="77777777" w:rsidR="00470353" w:rsidRDefault="00470353" w:rsidP="00470353">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1915A6C1" w14:textId="77777777" w:rsidR="00470353" w:rsidRDefault="00470353" w:rsidP="00470353">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14:paraId="6EAAF824" w14:textId="77777777" w:rsidR="00470353" w:rsidRDefault="00470353" w:rsidP="00470353">
      <w:pPr>
        <w:tabs>
          <w:tab w:val="center" w:pos="1985"/>
          <w:tab w:val="center" w:pos="7088"/>
        </w:tabs>
        <w:spacing w:before="360"/>
        <w:jc w:val="both"/>
        <w:rPr>
          <w:b/>
          <w:color w:val="000000"/>
          <w:szCs w:val="22"/>
        </w:rPr>
      </w:pPr>
    </w:p>
    <w:p w14:paraId="2FFE7D52" w14:textId="77777777" w:rsidR="00470353" w:rsidRDefault="00470353" w:rsidP="00470353">
      <w:pPr>
        <w:tabs>
          <w:tab w:val="center" w:pos="1985"/>
          <w:tab w:val="center" w:pos="7088"/>
        </w:tabs>
        <w:spacing w:before="360"/>
        <w:jc w:val="both"/>
        <w:rPr>
          <w:b/>
          <w:color w:val="000000"/>
          <w:szCs w:val="22"/>
        </w:rPr>
      </w:pPr>
    </w:p>
    <w:p w14:paraId="511A74CD" w14:textId="77777777" w:rsidR="00470353" w:rsidRDefault="00470353" w:rsidP="00470353">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7EFFB748" w14:textId="77777777" w:rsidR="00470353" w:rsidRPr="00651272" w:rsidRDefault="00470353" w:rsidP="00470353">
      <w:pPr>
        <w:tabs>
          <w:tab w:val="center" w:pos="1985"/>
          <w:tab w:val="center" w:pos="7088"/>
        </w:tabs>
        <w:jc w:val="both"/>
        <w:rPr>
          <w:i/>
          <w:color w:val="000000"/>
        </w:rPr>
      </w:pPr>
    </w:p>
    <w:p w14:paraId="33274B0E" w14:textId="77777777" w:rsidR="00470353" w:rsidRDefault="00470353" w:rsidP="00470353">
      <w:pPr>
        <w:tabs>
          <w:tab w:val="center" w:pos="1985"/>
          <w:tab w:val="center" w:pos="7088"/>
        </w:tabs>
        <w:jc w:val="both"/>
        <w:rPr>
          <w:i/>
          <w:color w:val="000000"/>
        </w:rPr>
      </w:pPr>
    </w:p>
    <w:p w14:paraId="05772258" w14:textId="77777777" w:rsidR="00470353" w:rsidRDefault="00470353" w:rsidP="00470353">
      <w:pPr>
        <w:tabs>
          <w:tab w:val="center" w:pos="1985"/>
          <w:tab w:val="center" w:pos="7088"/>
        </w:tabs>
        <w:jc w:val="both"/>
        <w:rPr>
          <w:i/>
          <w:color w:val="000000"/>
        </w:rPr>
      </w:pPr>
    </w:p>
    <w:p w14:paraId="466D3DAB" w14:textId="77777777" w:rsidR="00470353" w:rsidRDefault="00470353" w:rsidP="00470353">
      <w:pPr>
        <w:tabs>
          <w:tab w:val="center" w:pos="1985"/>
          <w:tab w:val="center" w:pos="7088"/>
        </w:tabs>
        <w:jc w:val="both"/>
        <w:rPr>
          <w:i/>
          <w:color w:val="000000"/>
        </w:rPr>
      </w:pPr>
    </w:p>
    <w:p w14:paraId="67E3AFB2" w14:textId="77777777" w:rsidR="00470353" w:rsidRPr="00651272" w:rsidRDefault="00470353" w:rsidP="00470353">
      <w:pPr>
        <w:tabs>
          <w:tab w:val="center" w:pos="1985"/>
          <w:tab w:val="center" w:pos="7088"/>
        </w:tabs>
        <w:jc w:val="both"/>
        <w:rPr>
          <w:i/>
          <w:color w:val="000000"/>
        </w:rPr>
      </w:pPr>
      <w:r>
        <w:rPr>
          <w:i/>
          <w:color w:val="000000"/>
        </w:rPr>
        <w:tab/>
      </w:r>
      <w:r>
        <w:rPr>
          <w:i/>
          <w:color w:val="000000"/>
        </w:rPr>
        <w:tab/>
      </w:r>
    </w:p>
    <w:p w14:paraId="24D8330E" w14:textId="77777777" w:rsidR="00470353" w:rsidRPr="00E76FED" w:rsidRDefault="00470353" w:rsidP="00470353">
      <w:pPr>
        <w:spacing w:before="120"/>
        <w:jc w:val="both"/>
        <w:rPr>
          <w:color w:val="000000"/>
          <w:szCs w:val="24"/>
        </w:rPr>
      </w:pPr>
    </w:p>
    <w:p w14:paraId="152B6F70" w14:textId="77777777" w:rsidR="00470353" w:rsidRPr="004471D4" w:rsidRDefault="00470353" w:rsidP="00470353">
      <w:pPr>
        <w:spacing w:before="120"/>
        <w:ind w:left="360"/>
        <w:jc w:val="both"/>
        <w:rPr>
          <w:color w:val="0000FF"/>
          <w:szCs w:val="24"/>
        </w:rPr>
      </w:pPr>
    </w:p>
    <w:p w14:paraId="3E5EDCE0" w14:textId="77777777" w:rsidR="0014651B" w:rsidRDefault="0014651B"/>
    <w:sectPr w:rsidR="0014651B" w:rsidSect="001573DF">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F640" w14:textId="77777777" w:rsidR="0087281A" w:rsidRDefault="0087281A">
      <w:r>
        <w:separator/>
      </w:r>
    </w:p>
  </w:endnote>
  <w:endnote w:type="continuationSeparator" w:id="0">
    <w:p w14:paraId="799A5CFD" w14:textId="77777777" w:rsidR="0087281A" w:rsidRDefault="0087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5843" w14:textId="77777777" w:rsidR="00A9473A" w:rsidRDefault="00A9473A" w:rsidP="00157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E2E8D9" w14:textId="77777777" w:rsidR="00A9473A" w:rsidRDefault="00A9473A" w:rsidP="001573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4A83" w14:textId="77777777" w:rsidR="00A9473A" w:rsidRDefault="00A9473A">
    <w:pPr>
      <w:pStyle w:val="Footer"/>
      <w:jc w:val="center"/>
    </w:pPr>
    <w:r>
      <w:fldChar w:fldCharType="begin"/>
    </w:r>
    <w:r>
      <w:instrText xml:space="preserve"> PAGE   \* MERGEFORMAT </w:instrText>
    </w:r>
    <w:r>
      <w:fldChar w:fldCharType="separate"/>
    </w:r>
    <w:r w:rsidR="008E2C01">
      <w:rPr>
        <w:noProof/>
      </w:rPr>
      <w:t>1</w:t>
    </w:r>
    <w:r>
      <w:rPr>
        <w:noProof/>
      </w:rPr>
      <w:fldChar w:fldCharType="end"/>
    </w:r>
  </w:p>
  <w:p w14:paraId="74EA6AC3" w14:textId="77777777" w:rsidR="00A9473A" w:rsidRDefault="00A9473A" w:rsidP="001573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B6089" w14:textId="77777777" w:rsidR="0087281A" w:rsidRDefault="0087281A">
      <w:r>
        <w:separator/>
      </w:r>
    </w:p>
  </w:footnote>
  <w:footnote w:type="continuationSeparator" w:id="0">
    <w:p w14:paraId="16480219" w14:textId="77777777" w:rsidR="0087281A" w:rsidRDefault="00872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272D9"/>
    <w:multiLevelType w:val="hybridMultilevel"/>
    <w:tmpl w:val="9894D1F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53"/>
    <w:rsid w:val="00075198"/>
    <w:rsid w:val="000B17DC"/>
    <w:rsid w:val="0014651B"/>
    <w:rsid w:val="001573DF"/>
    <w:rsid w:val="002B1BEA"/>
    <w:rsid w:val="002D5DBD"/>
    <w:rsid w:val="00372F4E"/>
    <w:rsid w:val="003C2FAF"/>
    <w:rsid w:val="003F0739"/>
    <w:rsid w:val="00470353"/>
    <w:rsid w:val="005100B8"/>
    <w:rsid w:val="005A5721"/>
    <w:rsid w:val="00621DF2"/>
    <w:rsid w:val="006402AB"/>
    <w:rsid w:val="007222C1"/>
    <w:rsid w:val="0076409A"/>
    <w:rsid w:val="00840429"/>
    <w:rsid w:val="0087281A"/>
    <w:rsid w:val="008E2C01"/>
    <w:rsid w:val="008F1B4F"/>
    <w:rsid w:val="008F2F84"/>
    <w:rsid w:val="009A2D36"/>
    <w:rsid w:val="009A521E"/>
    <w:rsid w:val="00A259FD"/>
    <w:rsid w:val="00A26AEB"/>
    <w:rsid w:val="00A87E0E"/>
    <w:rsid w:val="00A9473A"/>
    <w:rsid w:val="00AA3196"/>
    <w:rsid w:val="00B25D11"/>
    <w:rsid w:val="00B364FA"/>
    <w:rsid w:val="00B73392"/>
    <w:rsid w:val="00BA1B7E"/>
    <w:rsid w:val="00DE730D"/>
    <w:rsid w:val="00E05F6F"/>
    <w:rsid w:val="00E4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79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53"/>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035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70353"/>
    <w:rPr>
      <w:rFonts w:ascii="Times New Roman" w:eastAsia="Times New Roman" w:hAnsi="Times New Roman" w:cs="Times New Roman"/>
      <w:sz w:val="26"/>
      <w:szCs w:val="26"/>
      <w:lang w:val="x-none" w:eastAsia="x-none"/>
    </w:rPr>
  </w:style>
  <w:style w:type="character" w:styleId="PageNumber">
    <w:name w:val="page number"/>
    <w:basedOn w:val="DefaultParagraphFont"/>
    <w:rsid w:val="00470353"/>
  </w:style>
  <w:style w:type="paragraph" w:customStyle="1" w:styleId="Char">
    <w:name w:val="Char"/>
    <w:basedOn w:val="Normal"/>
    <w:autoRedefine/>
    <w:rsid w:val="00E4721C"/>
    <w:pPr>
      <w:spacing w:after="160" w:line="240" w:lineRule="exact"/>
    </w:pPr>
    <w:rPr>
      <w:rFonts w:ascii="Verdana" w:hAnsi="Verdana" w:cs="Verdana"/>
      <w:sz w:val="20"/>
      <w:szCs w:val="20"/>
    </w:rPr>
  </w:style>
  <w:style w:type="table" w:styleId="TableGrid">
    <w:name w:val="Table Grid"/>
    <w:basedOn w:val="TableNormal"/>
    <w:rsid w:val="001573DF"/>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53"/>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035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70353"/>
    <w:rPr>
      <w:rFonts w:ascii="Times New Roman" w:eastAsia="Times New Roman" w:hAnsi="Times New Roman" w:cs="Times New Roman"/>
      <w:sz w:val="26"/>
      <w:szCs w:val="26"/>
      <w:lang w:val="x-none" w:eastAsia="x-none"/>
    </w:rPr>
  </w:style>
  <w:style w:type="character" w:styleId="PageNumber">
    <w:name w:val="page number"/>
    <w:basedOn w:val="DefaultParagraphFont"/>
    <w:rsid w:val="00470353"/>
  </w:style>
  <w:style w:type="paragraph" w:customStyle="1" w:styleId="Char">
    <w:name w:val="Char"/>
    <w:basedOn w:val="Normal"/>
    <w:autoRedefine/>
    <w:rsid w:val="00E4721C"/>
    <w:pPr>
      <w:spacing w:after="160" w:line="240" w:lineRule="exact"/>
    </w:pPr>
    <w:rPr>
      <w:rFonts w:ascii="Verdana" w:hAnsi="Verdana" w:cs="Verdana"/>
      <w:sz w:val="20"/>
      <w:szCs w:val="20"/>
    </w:rPr>
  </w:style>
  <w:style w:type="table" w:styleId="TableGrid">
    <w:name w:val="Table Grid"/>
    <w:basedOn w:val="TableNormal"/>
    <w:rsid w:val="001573DF"/>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Bảo An</dc:creator>
  <cp:lastModifiedBy>Admin</cp:lastModifiedBy>
  <cp:revision>2</cp:revision>
  <dcterms:created xsi:type="dcterms:W3CDTF">2017-08-24T07:44:00Z</dcterms:created>
  <dcterms:modified xsi:type="dcterms:W3CDTF">2017-08-24T07:44:00Z</dcterms:modified>
</cp:coreProperties>
</file>