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0" w:type="dxa"/>
        <w:jc w:val="center"/>
        <w:tblCellSpacing w:w="0" w:type="dxa"/>
        <w:tblCellMar>
          <w:left w:w="0" w:type="dxa"/>
          <w:right w:w="0" w:type="dxa"/>
        </w:tblCellMar>
        <w:tblLook w:val="00A0"/>
      </w:tblPr>
      <w:tblGrid>
        <w:gridCol w:w="5310"/>
        <w:gridCol w:w="4740"/>
      </w:tblGrid>
      <w:tr w:rsidR="000B1D44" w:rsidRPr="00BE59B0" w:rsidTr="000E0E20">
        <w:trPr>
          <w:tblCellSpacing w:w="0" w:type="dxa"/>
          <w:jc w:val="center"/>
        </w:trPr>
        <w:tc>
          <w:tcPr>
            <w:tcW w:w="5310" w:type="dxa"/>
            <w:vAlign w:val="center"/>
          </w:tcPr>
          <w:p w:rsidR="000B1D44" w:rsidRPr="00194C74" w:rsidRDefault="000B1D44" w:rsidP="000E0E20">
            <w:pPr>
              <w:spacing w:after="0" w:line="288" w:lineRule="auto"/>
              <w:jc w:val="center"/>
              <w:rPr>
                <w:rFonts w:ascii="Times New Roman" w:hAnsi="Times New Roman"/>
                <w:sz w:val="26"/>
                <w:szCs w:val="26"/>
              </w:rPr>
            </w:pPr>
            <w:r w:rsidRPr="00194C74">
              <w:rPr>
                <w:rFonts w:ascii="Times New Roman" w:hAnsi="Times New Roman"/>
                <w:sz w:val="26"/>
                <w:szCs w:val="26"/>
              </w:rPr>
              <w:t>ĐẢNG ỦY TRƯỜNG ĐẠI HỌC NHA TRANG</w:t>
            </w:r>
            <w:r w:rsidRPr="00194C74">
              <w:rPr>
                <w:rFonts w:ascii="Times New Roman" w:hAnsi="Times New Roman"/>
                <w:sz w:val="26"/>
                <w:szCs w:val="26"/>
              </w:rPr>
              <w:br/>
            </w:r>
            <w:r w:rsidRPr="00194C74">
              <w:rPr>
                <w:rFonts w:ascii="Times New Roman" w:hAnsi="Times New Roman"/>
                <w:b/>
                <w:bCs/>
                <w:sz w:val="26"/>
                <w:szCs w:val="26"/>
                <w:u w:val="single"/>
              </w:rPr>
              <w:t>CHI BỘ VIỆN NUÔI TRỒNG THỦY SẢN</w:t>
            </w:r>
            <w:r w:rsidRPr="00194C74">
              <w:rPr>
                <w:rFonts w:ascii="Times New Roman" w:hAnsi="Times New Roman"/>
                <w:sz w:val="26"/>
                <w:szCs w:val="26"/>
              </w:rPr>
              <w:br/>
            </w:r>
            <w:r w:rsidRPr="00194C74">
              <w:rPr>
                <w:rFonts w:ascii="Times New Roman" w:hAnsi="Times New Roman"/>
                <w:b/>
                <w:bCs/>
                <w:sz w:val="26"/>
                <w:szCs w:val="26"/>
              </w:rPr>
              <w:t>Số:           Ctr/CB</w:t>
            </w:r>
          </w:p>
        </w:tc>
        <w:tc>
          <w:tcPr>
            <w:tcW w:w="4740" w:type="dxa"/>
            <w:vAlign w:val="center"/>
          </w:tcPr>
          <w:p w:rsidR="000B1D44" w:rsidRPr="00194C74" w:rsidRDefault="000B1D44" w:rsidP="000E0E20">
            <w:pPr>
              <w:spacing w:after="0" w:line="288" w:lineRule="auto"/>
              <w:jc w:val="right"/>
              <w:rPr>
                <w:rFonts w:ascii="Times New Roman" w:hAnsi="Times New Roman"/>
                <w:sz w:val="26"/>
                <w:szCs w:val="26"/>
                <w:u w:val="single"/>
              </w:rPr>
            </w:pPr>
            <w:r w:rsidRPr="00194C74">
              <w:rPr>
                <w:rFonts w:ascii="Times New Roman" w:hAnsi="Times New Roman"/>
                <w:b/>
                <w:bCs/>
                <w:sz w:val="26"/>
                <w:szCs w:val="26"/>
                <w:u w:val="single"/>
              </w:rPr>
              <w:t>ĐẢNG CỘNG SẢN VIỆT NAM</w:t>
            </w:r>
            <w:r w:rsidRPr="00194C74">
              <w:rPr>
                <w:rFonts w:ascii="Times New Roman" w:hAnsi="Times New Roman"/>
                <w:sz w:val="26"/>
                <w:szCs w:val="26"/>
                <w:u w:val="single"/>
              </w:rPr>
              <w:t> </w:t>
            </w:r>
          </w:p>
          <w:p w:rsidR="000B1D44" w:rsidRPr="00194C74" w:rsidRDefault="000B1D44" w:rsidP="000E0E20">
            <w:pPr>
              <w:spacing w:after="0" w:line="288" w:lineRule="auto"/>
              <w:jc w:val="center"/>
              <w:rPr>
                <w:rFonts w:ascii="Times New Roman" w:hAnsi="Times New Roman"/>
                <w:sz w:val="26"/>
                <w:szCs w:val="26"/>
              </w:rPr>
            </w:pPr>
            <w:r w:rsidRPr="00194C74">
              <w:rPr>
                <w:rFonts w:ascii="Times New Roman" w:hAnsi="Times New Roman"/>
                <w:sz w:val="26"/>
                <w:szCs w:val="26"/>
              </w:rPr>
              <w:br/>
            </w:r>
            <w:r w:rsidRPr="00194C74">
              <w:rPr>
                <w:rFonts w:ascii="Times New Roman" w:hAnsi="Times New Roman"/>
                <w:i/>
                <w:iCs/>
                <w:sz w:val="26"/>
                <w:szCs w:val="26"/>
              </w:rPr>
              <w:t>Khánh Hòa, ngày  02 tháng 4  năm 2015</w:t>
            </w:r>
          </w:p>
        </w:tc>
      </w:tr>
    </w:tbl>
    <w:p w:rsidR="000B1D44" w:rsidRPr="00194C74" w:rsidRDefault="000B1D44" w:rsidP="003E412B">
      <w:pPr>
        <w:spacing w:after="0" w:line="360" w:lineRule="auto"/>
        <w:jc w:val="both"/>
        <w:rPr>
          <w:rFonts w:ascii="Times New Roman" w:hAnsi="Times New Roman"/>
          <w:sz w:val="26"/>
          <w:szCs w:val="26"/>
        </w:rPr>
      </w:pPr>
      <w:r w:rsidRPr="00194C74">
        <w:rPr>
          <w:rFonts w:ascii="Times New Roman" w:hAnsi="Times New Roman"/>
          <w:sz w:val="26"/>
          <w:szCs w:val="26"/>
        </w:rPr>
        <w:t> </w:t>
      </w:r>
    </w:p>
    <w:p w:rsidR="000B1D44" w:rsidRPr="00194C74" w:rsidRDefault="000B1D44" w:rsidP="000E0E20">
      <w:pPr>
        <w:spacing w:after="0" w:line="288" w:lineRule="auto"/>
        <w:jc w:val="center"/>
        <w:rPr>
          <w:rFonts w:ascii="Times New Roman" w:hAnsi="Times New Roman"/>
          <w:b/>
          <w:bCs/>
          <w:sz w:val="32"/>
          <w:szCs w:val="32"/>
        </w:rPr>
      </w:pPr>
      <w:r w:rsidRPr="00194C74">
        <w:rPr>
          <w:rFonts w:ascii="Times New Roman" w:hAnsi="Times New Roman"/>
          <w:b/>
          <w:bCs/>
          <w:sz w:val="32"/>
          <w:szCs w:val="32"/>
        </w:rPr>
        <w:t>CHƯƠNG TRÌNH HÀNH ĐỘNG</w:t>
      </w:r>
      <w:r w:rsidRPr="00194C74">
        <w:rPr>
          <w:rFonts w:ascii="Times New Roman" w:hAnsi="Times New Roman"/>
          <w:sz w:val="32"/>
          <w:szCs w:val="32"/>
        </w:rPr>
        <w:br/>
      </w:r>
      <w:r w:rsidRPr="00194C74">
        <w:rPr>
          <w:rFonts w:ascii="Times New Roman" w:hAnsi="Times New Roman"/>
          <w:b/>
          <w:bCs/>
          <w:sz w:val="32"/>
          <w:szCs w:val="32"/>
        </w:rPr>
        <w:t xml:space="preserve">THỰC HIỆN NGHỊ QUYẾT ĐẠI HỘI CHI BỘ </w:t>
      </w:r>
    </w:p>
    <w:p w:rsidR="000B1D44" w:rsidRPr="00194C74" w:rsidRDefault="000B1D44" w:rsidP="000E0E20">
      <w:pPr>
        <w:spacing w:after="0" w:line="288" w:lineRule="auto"/>
        <w:jc w:val="center"/>
        <w:rPr>
          <w:rFonts w:ascii="Times New Roman" w:hAnsi="Times New Roman"/>
          <w:sz w:val="32"/>
          <w:szCs w:val="32"/>
        </w:rPr>
      </w:pPr>
      <w:r w:rsidRPr="00194C74">
        <w:rPr>
          <w:rFonts w:ascii="Times New Roman" w:hAnsi="Times New Roman"/>
          <w:b/>
          <w:bCs/>
          <w:sz w:val="32"/>
          <w:szCs w:val="32"/>
        </w:rPr>
        <w:t>NHIỆM KỲ 2015 - 2017</w:t>
      </w:r>
    </w:p>
    <w:p w:rsidR="000B1D44" w:rsidRPr="00194C74" w:rsidRDefault="000B1D44" w:rsidP="000E0E20">
      <w:pPr>
        <w:spacing w:after="0" w:line="360" w:lineRule="auto"/>
        <w:rPr>
          <w:rFonts w:ascii="Times New Roman" w:hAnsi="Times New Roman"/>
          <w:sz w:val="26"/>
          <w:szCs w:val="26"/>
        </w:rPr>
      </w:pP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Căn cứ Điều lệ Đảng cộng sản Việt Nam;</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Căn cứ Nghị quyết Đại hội Chi bộ nhiệm kỳ 2015 - 2017;</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Chi bộ Viện Nuôi trồng Thủy sản xây dựng Chương trình hành động thực hiện Nghị quyết Đại hội Chi bộ như sau:      </w:t>
      </w:r>
    </w:p>
    <w:p w:rsidR="000B1D44" w:rsidRPr="00194C74" w:rsidRDefault="000B1D44" w:rsidP="007114B7">
      <w:pPr>
        <w:spacing w:after="0" w:line="300" w:lineRule="auto"/>
        <w:jc w:val="both"/>
        <w:rPr>
          <w:rFonts w:ascii="Times New Roman" w:hAnsi="Times New Roman"/>
          <w:b/>
          <w:bCs/>
          <w:sz w:val="26"/>
          <w:szCs w:val="26"/>
        </w:rPr>
      </w:pPr>
      <w:r w:rsidRPr="00194C74">
        <w:rPr>
          <w:rFonts w:ascii="Times New Roman" w:hAnsi="Times New Roman"/>
          <w:b/>
          <w:bCs/>
          <w:sz w:val="26"/>
          <w:szCs w:val="26"/>
        </w:rPr>
        <w:t>I. MỤC ĐÍCH, YÊU CẦU</w:t>
      </w:r>
    </w:p>
    <w:p w:rsidR="000B1D44" w:rsidRPr="00194C74" w:rsidRDefault="000B1D44" w:rsidP="007114B7">
      <w:pPr>
        <w:spacing w:after="0" w:line="300" w:lineRule="auto"/>
        <w:jc w:val="both"/>
        <w:rPr>
          <w:rFonts w:ascii="Times New Roman" w:hAnsi="Times New Roman"/>
          <w:b/>
          <w:bCs/>
          <w:sz w:val="26"/>
          <w:szCs w:val="26"/>
        </w:rPr>
      </w:pPr>
      <w:r w:rsidRPr="00194C74">
        <w:rPr>
          <w:rFonts w:ascii="Times New Roman" w:hAnsi="Times New Roman"/>
          <w:b/>
          <w:bCs/>
          <w:sz w:val="26"/>
          <w:szCs w:val="26"/>
        </w:rPr>
        <w:t>1.1. Mục đích</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Nhằm cụ thể hóa nội dung Nghị quyết Đại hội Chi bộ nhiệm kỳ 2015 - 2017.</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Đề ra các nhiệm vụ, giải pháp trọng tâm để giải quyết những vấn đề mới, những vấn đề khó, những tồn tại, hạn chế của Chi bộ nhiệm kỳ 2013 - 2015.</w:t>
      </w:r>
    </w:p>
    <w:p w:rsidR="000B1D44" w:rsidRPr="00194C74" w:rsidRDefault="000B1D44" w:rsidP="007114B7">
      <w:pPr>
        <w:spacing w:after="0" w:line="300" w:lineRule="auto"/>
        <w:jc w:val="both"/>
        <w:rPr>
          <w:rFonts w:ascii="Times New Roman" w:hAnsi="Times New Roman"/>
          <w:spacing w:val="-6"/>
          <w:sz w:val="26"/>
          <w:szCs w:val="26"/>
        </w:rPr>
      </w:pPr>
      <w:r w:rsidRPr="00194C74">
        <w:rPr>
          <w:rFonts w:ascii="Times New Roman" w:hAnsi="Times New Roman"/>
          <w:spacing w:val="-6"/>
          <w:sz w:val="26"/>
          <w:szCs w:val="26"/>
        </w:rPr>
        <w:t>- Tạo môi trường, động lực cho CBVC hành động, sớm đưa Nghị quyết vào cuộc sống, thực hiện thắng lợi các mục tiêu Nghị quyết đã đề ra. Thông qua việc quán triệt và triển khai thực hiện thắng lợi Nghị quyết gắn với các phong trào thi đua của Viện và Nhà trường.</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b/>
          <w:bCs/>
          <w:sz w:val="26"/>
          <w:szCs w:val="26"/>
        </w:rPr>
        <w:t>1.2. Yêu cầu:</w:t>
      </w:r>
      <w:r w:rsidRPr="00194C74">
        <w:rPr>
          <w:rFonts w:ascii="Times New Roman" w:hAnsi="Times New Roman"/>
          <w:sz w:val="26"/>
          <w:szCs w:val="26"/>
        </w:rPr>
        <w:t xml:space="preserve"> Các nhiệm vụ, giải pháp phải cụ thể và thiết thực.</w:t>
      </w:r>
    </w:p>
    <w:p w:rsidR="000B1D44" w:rsidRPr="00194C74" w:rsidRDefault="000B1D44" w:rsidP="007114B7">
      <w:pPr>
        <w:spacing w:after="0" w:line="300" w:lineRule="auto"/>
        <w:jc w:val="both"/>
        <w:rPr>
          <w:rFonts w:ascii="Times New Roman" w:hAnsi="Times New Roman"/>
          <w:b/>
          <w:bCs/>
          <w:sz w:val="26"/>
          <w:szCs w:val="26"/>
        </w:rPr>
      </w:pPr>
      <w:r w:rsidRPr="00194C74">
        <w:rPr>
          <w:rFonts w:ascii="Times New Roman" w:hAnsi="Times New Roman"/>
          <w:b/>
          <w:bCs/>
          <w:sz w:val="26"/>
          <w:szCs w:val="26"/>
        </w:rPr>
        <w:t>II. NHIỆM VỤ CẦN TẬP TRUNG CHỈ ĐẠO THỰC HIỆN NQ ĐẠI HỘI</w:t>
      </w:r>
    </w:p>
    <w:p w:rsidR="000B1D44" w:rsidRPr="00194C74" w:rsidRDefault="000B1D44" w:rsidP="007114B7">
      <w:pPr>
        <w:spacing w:after="0" w:line="300" w:lineRule="auto"/>
        <w:jc w:val="both"/>
        <w:rPr>
          <w:rFonts w:ascii="Times New Roman" w:hAnsi="Times New Roman"/>
          <w:b/>
          <w:bCs/>
          <w:sz w:val="26"/>
          <w:szCs w:val="26"/>
        </w:rPr>
      </w:pPr>
      <w:r w:rsidRPr="00194C74">
        <w:rPr>
          <w:rFonts w:ascii="Times New Roman" w:hAnsi="Times New Roman"/>
          <w:b/>
          <w:bCs/>
          <w:sz w:val="26"/>
          <w:szCs w:val="26"/>
        </w:rPr>
        <w:t>2.1. Công tác giáo dục chính trị tư tưởng, đạo đức, lối sống</w:t>
      </w:r>
    </w:p>
    <w:p w:rsidR="000B1D44" w:rsidRPr="00194C74" w:rsidRDefault="000B1D44" w:rsidP="007114B7">
      <w:pPr>
        <w:spacing w:after="0" w:line="300" w:lineRule="auto"/>
        <w:ind w:firstLine="720"/>
        <w:jc w:val="both"/>
        <w:rPr>
          <w:rFonts w:ascii="Times New Roman" w:hAnsi="Times New Roman"/>
          <w:sz w:val="26"/>
          <w:szCs w:val="26"/>
        </w:rPr>
      </w:pPr>
      <w:r w:rsidRPr="00194C74">
        <w:rPr>
          <w:rFonts w:ascii="Times New Roman" w:hAnsi="Times New Roman"/>
          <w:sz w:val="26"/>
          <w:szCs w:val="26"/>
        </w:rPr>
        <w:t xml:space="preserve">Giáo dục, bồi dưỡng cán bộ, đảng viên nêu cao tinh thần thi đua yêu nước, có phẩm chất đạo đức cách mạng, có trách nhiệm cao trong công tác, phát huy dân chủ trong sinh hoạt Đảng, sinh hoạt chuyên môn, đoàn kết nhất trí, kiên trì mục tiêu giữ ổn định quy mô, ngành, nghề đào tạo trong điều kiện tuyển sinh gặp nhiều khó khăn, đồng thời làm cơ sở cho sự phát triển lâu dài của Viện. </w:t>
      </w:r>
    </w:p>
    <w:p w:rsidR="000B1D44" w:rsidRPr="00194C74" w:rsidRDefault="000B1D44" w:rsidP="007114B7">
      <w:pPr>
        <w:spacing w:after="0" w:line="300" w:lineRule="auto"/>
        <w:jc w:val="both"/>
        <w:rPr>
          <w:rFonts w:ascii="Times New Roman" w:hAnsi="Times New Roman"/>
          <w:b/>
          <w:bCs/>
          <w:sz w:val="26"/>
          <w:szCs w:val="26"/>
        </w:rPr>
      </w:pPr>
      <w:r w:rsidRPr="00194C74">
        <w:rPr>
          <w:rFonts w:ascii="Times New Roman" w:hAnsi="Times New Roman"/>
          <w:b/>
          <w:bCs/>
          <w:sz w:val="26"/>
          <w:szCs w:val="26"/>
        </w:rPr>
        <w:t>2.2. Công tác tổ chức</w:t>
      </w:r>
      <w:r>
        <w:rPr>
          <w:rFonts w:ascii="Times New Roman" w:hAnsi="Times New Roman"/>
          <w:b/>
          <w:bCs/>
          <w:sz w:val="26"/>
          <w:szCs w:val="26"/>
        </w:rPr>
        <w:t>,</w:t>
      </w:r>
      <w:r w:rsidRPr="00194C74">
        <w:rPr>
          <w:rFonts w:ascii="Times New Roman" w:hAnsi="Times New Roman"/>
          <w:b/>
          <w:bCs/>
          <w:sz w:val="26"/>
          <w:szCs w:val="26"/>
        </w:rPr>
        <w:t xml:space="preserve"> xây dựng Đảng</w:t>
      </w:r>
    </w:p>
    <w:p w:rsidR="000B1D44" w:rsidRPr="00194C74" w:rsidRDefault="000B1D44" w:rsidP="007114B7">
      <w:pPr>
        <w:spacing w:after="0" w:line="300" w:lineRule="auto"/>
        <w:jc w:val="both"/>
        <w:rPr>
          <w:rFonts w:ascii="Times New Roman" w:hAnsi="Times New Roman"/>
          <w:iCs/>
          <w:sz w:val="26"/>
          <w:szCs w:val="26"/>
        </w:rPr>
      </w:pPr>
      <w:r w:rsidRPr="00194C74">
        <w:rPr>
          <w:rFonts w:ascii="Times New Roman" w:hAnsi="Times New Roman"/>
          <w:sz w:val="26"/>
          <w:szCs w:val="26"/>
        </w:rPr>
        <w:t xml:space="preserve">- Đổi mới phương thức lãnh đạo của Chi bộ; nâng cao chất lượng sinh hoạt Đảng trong chi bộ, đổi mới nội dung và hình thức sinh hoạt chuyên đề; tiếp tục thực hiện công tác tự phê bình, phê bình tổ chức đảng, đảng viên theo tinh thần Nghị quyết Trung ương 4 (khóa XI) </w:t>
      </w:r>
      <w:r w:rsidRPr="00194C74">
        <w:rPr>
          <w:rFonts w:ascii="Times New Roman" w:hAnsi="Times New Roman"/>
          <w:i/>
          <w:iCs/>
          <w:sz w:val="26"/>
          <w:szCs w:val="26"/>
        </w:rPr>
        <w:t>“Một số vấn đề cấp bách về xây dựng Đảng hiện nay”.</w:t>
      </w:r>
    </w:p>
    <w:p w:rsidR="000B1D44" w:rsidRPr="00194C74" w:rsidRDefault="000B1D44" w:rsidP="007114B7">
      <w:pPr>
        <w:spacing w:after="0" w:line="300" w:lineRule="auto"/>
        <w:jc w:val="both"/>
        <w:rPr>
          <w:rFonts w:ascii="Times New Roman" w:hAnsi="Times New Roman"/>
          <w:iCs/>
          <w:sz w:val="26"/>
          <w:szCs w:val="26"/>
        </w:rPr>
      </w:pPr>
      <w:r w:rsidRPr="00194C74">
        <w:rPr>
          <w:rFonts w:ascii="Times New Roman" w:hAnsi="Times New Roman"/>
          <w:iCs/>
          <w:sz w:val="26"/>
          <w:szCs w:val="26"/>
        </w:rPr>
        <w:t>- Kết nạp từ 3 – 4 đảng viên mới trong nhiệm kỳ.</w:t>
      </w:r>
    </w:p>
    <w:p w:rsidR="000B1D44" w:rsidRPr="00194C74" w:rsidRDefault="000B1D44" w:rsidP="007114B7">
      <w:pPr>
        <w:spacing w:after="0" w:line="300" w:lineRule="auto"/>
        <w:jc w:val="both"/>
        <w:rPr>
          <w:rFonts w:ascii="Times New Roman" w:hAnsi="Times New Roman"/>
          <w:iCs/>
          <w:sz w:val="26"/>
          <w:szCs w:val="26"/>
        </w:rPr>
      </w:pPr>
      <w:r w:rsidRPr="00194C74">
        <w:rPr>
          <w:rFonts w:ascii="Times New Roman" w:hAnsi="Times New Roman"/>
          <w:iCs/>
          <w:sz w:val="26"/>
          <w:szCs w:val="26"/>
        </w:rPr>
        <w:t>- Xây dựng Chi bộ trong sạch, vững mạnh.</w:t>
      </w:r>
    </w:p>
    <w:p w:rsidR="000B1D44" w:rsidRDefault="000B1D44" w:rsidP="007114B7">
      <w:pPr>
        <w:spacing w:after="0" w:line="300" w:lineRule="auto"/>
        <w:jc w:val="both"/>
        <w:rPr>
          <w:rFonts w:ascii="Times New Roman" w:hAnsi="Times New Roman"/>
          <w:b/>
          <w:bCs/>
          <w:sz w:val="26"/>
          <w:szCs w:val="26"/>
        </w:rPr>
      </w:pPr>
    </w:p>
    <w:p w:rsidR="000B1D44" w:rsidRPr="00194C74" w:rsidRDefault="000B1D44" w:rsidP="007114B7">
      <w:pPr>
        <w:spacing w:after="0" w:line="300" w:lineRule="auto"/>
        <w:jc w:val="both"/>
        <w:rPr>
          <w:rFonts w:ascii="Times New Roman" w:hAnsi="Times New Roman"/>
          <w:b/>
          <w:bCs/>
          <w:sz w:val="26"/>
          <w:szCs w:val="26"/>
        </w:rPr>
      </w:pPr>
      <w:r w:rsidRPr="00194C74">
        <w:rPr>
          <w:rFonts w:ascii="Times New Roman" w:hAnsi="Times New Roman"/>
          <w:b/>
          <w:bCs/>
          <w:sz w:val="26"/>
          <w:szCs w:val="26"/>
        </w:rPr>
        <w:t xml:space="preserve">2.3. Công tác kiểm </w:t>
      </w:r>
      <w:r>
        <w:rPr>
          <w:rFonts w:ascii="Times New Roman" w:hAnsi="Times New Roman"/>
          <w:b/>
          <w:bCs/>
          <w:sz w:val="26"/>
          <w:szCs w:val="26"/>
        </w:rPr>
        <w:t>tra, giám sát,</w:t>
      </w:r>
      <w:r w:rsidRPr="00194C74">
        <w:rPr>
          <w:rFonts w:ascii="Times New Roman" w:hAnsi="Times New Roman"/>
          <w:b/>
          <w:bCs/>
          <w:sz w:val="26"/>
          <w:szCs w:val="26"/>
        </w:rPr>
        <w:t xml:space="preserve"> kỷ luật trong Đảng</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Thực hiện tốt các quy định về công tác kiểm tra, giám sát, phát hiện, biểu dương những quan điểm, tư tưởng tốt, phát hiện các biểu hiện sai sót để uốn nắn kịp thời.</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- 100% đảng viên được kiểm tra, giám sát của Chi bộ.</w:t>
      </w:r>
    </w:p>
    <w:p w:rsidR="000B1D44" w:rsidRPr="00194C74" w:rsidRDefault="000B1D44" w:rsidP="007114B7">
      <w:pPr>
        <w:spacing w:after="0" w:line="300" w:lineRule="auto"/>
        <w:jc w:val="both"/>
        <w:rPr>
          <w:rFonts w:ascii="Times New Roman" w:hAnsi="Times New Roman"/>
          <w:b/>
          <w:bCs/>
          <w:sz w:val="26"/>
          <w:szCs w:val="26"/>
        </w:rPr>
      </w:pPr>
      <w:r w:rsidRPr="00194C74">
        <w:rPr>
          <w:rFonts w:ascii="Times New Roman" w:hAnsi="Times New Roman"/>
          <w:b/>
          <w:bCs/>
          <w:sz w:val="26"/>
          <w:szCs w:val="26"/>
        </w:rPr>
        <w:t>2.4. Đẩy mạnh việc học tập và làm theo tấm gương đạo đức Hồ Chí Minh và các cuộc vận động của ngành.</w:t>
      </w:r>
    </w:p>
    <w:p w:rsidR="000B1D44" w:rsidRPr="00194C74" w:rsidRDefault="000B1D44" w:rsidP="007114B7">
      <w:pPr>
        <w:spacing w:after="0" w:line="300" w:lineRule="auto"/>
        <w:jc w:val="both"/>
        <w:rPr>
          <w:rFonts w:ascii="Times New Roman" w:hAnsi="Times New Roman"/>
          <w:i/>
          <w:iCs/>
          <w:sz w:val="26"/>
          <w:szCs w:val="26"/>
        </w:rPr>
      </w:pPr>
      <w:r w:rsidRPr="00194C74">
        <w:rPr>
          <w:rFonts w:ascii="Times New Roman" w:hAnsi="Times New Roman"/>
          <w:sz w:val="26"/>
          <w:szCs w:val="26"/>
        </w:rPr>
        <w:t xml:space="preserve">-  Phát huy những kết quả đạt được trong những năm qua của </w:t>
      </w:r>
      <w:r>
        <w:rPr>
          <w:rFonts w:ascii="Times New Roman" w:hAnsi="Times New Roman"/>
          <w:sz w:val="26"/>
          <w:szCs w:val="26"/>
        </w:rPr>
        <w:t>đơn vị</w:t>
      </w:r>
      <w:r w:rsidRPr="00194C74">
        <w:rPr>
          <w:rFonts w:ascii="Times New Roman" w:hAnsi="Times New Roman"/>
          <w:sz w:val="26"/>
          <w:szCs w:val="26"/>
        </w:rPr>
        <w:t xml:space="preserve">, Chi bộ tiếp tục phát động phong trào </w:t>
      </w:r>
      <w:r w:rsidRPr="00194C74">
        <w:rPr>
          <w:rFonts w:ascii="Times New Roman" w:hAnsi="Times New Roman"/>
          <w:i/>
          <w:iCs/>
          <w:sz w:val="26"/>
          <w:szCs w:val="26"/>
        </w:rPr>
        <w:t>“Học tập và làm theo tấm gương đạo đức Hồ Chí Minh”</w:t>
      </w:r>
      <w:r w:rsidRPr="00194C74">
        <w:rPr>
          <w:rFonts w:ascii="Times New Roman" w:hAnsi="Times New Roman"/>
          <w:sz w:val="26"/>
          <w:szCs w:val="26"/>
        </w:rPr>
        <w:t xml:space="preserve"> thực hiện các cuộc vận động của ngành với sự tham gia của tất cả cán bộ, đảng viên và sinh viên mà trọng tâm là làm theo bằng những hành vi, việc làm cụ thể.</w:t>
      </w:r>
      <w:r w:rsidRPr="00194C74">
        <w:rPr>
          <w:rFonts w:ascii="Times New Roman" w:hAnsi="Times New Roman"/>
          <w:sz w:val="26"/>
          <w:szCs w:val="26"/>
        </w:rPr>
        <w:br/>
        <w:t xml:space="preserve">- Tiếp tục thực hiện tốt các cuộc vận động </w:t>
      </w:r>
      <w:r w:rsidRPr="00194C74">
        <w:rPr>
          <w:rFonts w:ascii="Times New Roman" w:hAnsi="Times New Roman"/>
          <w:i/>
          <w:iCs/>
          <w:sz w:val="26"/>
          <w:szCs w:val="26"/>
        </w:rPr>
        <w:t>“Hai không”, “Nói không với tiêu cực trong thi cử và bệnh thành tích trong giáo dục; nói không với vi phạm đạo đức nhà giáo; nói không với đào tạo không đạt chuẩn và không đáp ứng yêu cầu xã hội, không hạ thấp chuẩn đầu ra”,</w:t>
      </w:r>
      <w:r w:rsidRPr="00194C74">
        <w:rPr>
          <w:rFonts w:ascii="Times New Roman" w:hAnsi="Times New Roman"/>
          <w:sz w:val="26"/>
          <w:szCs w:val="26"/>
        </w:rPr>
        <w:t xml:space="preserve"> cuộc vận động </w:t>
      </w:r>
      <w:r w:rsidRPr="00194C74">
        <w:rPr>
          <w:rFonts w:ascii="Times New Roman" w:hAnsi="Times New Roman"/>
          <w:i/>
          <w:iCs/>
          <w:sz w:val="26"/>
          <w:szCs w:val="26"/>
        </w:rPr>
        <w:t>“Mỗi thầy, cô giáo là một tấm gương đạo đức, tự học và sáng tạo”.</w:t>
      </w:r>
    </w:p>
    <w:p w:rsidR="000B1D44" w:rsidRPr="00194C74" w:rsidRDefault="000B1D44" w:rsidP="007114B7">
      <w:pPr>
        <w:spacing w:after="0" w:line="300" w:lineRule="auto"/>
        <w:jc w:val="both"/>
        <w:rPr>
          <w:rFonts w:ascii="Times New Roman" w:hAnsi="Times New Roman"/>
          <w:b/>
          <w:bCs/>
          <w:sz w:val="26"/>
          <w:szCs w:val="26"/>
        </w:rPr>
      </w:pPr>
      <w:r w:rsidRPr="00194C74">
        <w:rPr>
          <w:rFonts w:ascii="Times New Roman" w:hAnsi="Times New Roman"/>
          <w:b/>
          <w:bCs/>
          <w:sz w:val="26"/>
          <w:szCs w:val="26"/>
        </w:rPr>
        <w:t>2.5. Lãnh đạo cán bộ, đảng viên, CBVC thực hiện nhiệm vụ chính trị của Viện</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Giữ vững quy mô, loại hình đào tạo.</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Nâng cao chất lượng đào tạo.</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Tăng cường công tác giáo dục sinh viên.</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xml:space="preserve">- Công tác tổ chức, xây dựng đội ngũ cán bộ, giáo viên: </w:t>
      </w:r>
      <w:r w:rsidRPr="00194C74">
        <w:rPr>
          <w:rFonts w:ascii="Times New Roman" w:hAnsi="Times New Roman"/>
          <w:i/>
          <w:sz w:val="26"/>
          <w:szCs w:val="26"/>
        </w:rPr>
        <w:t>(Phát triển thêm đội ngũ 3 – 5 GS/PGS; Cơ cấu lại các Bộ môn phù hợp với các lĩnh vực chuyên môn)</w:t>
      </w:r>
      <w:r w:rsidRPr="00194C74">
        <w:rPr>
          <w:rFonts w:ascii="Times New Roman" w:hAnsi="Times New Roman"/>
          <w:sz w:val="26"/>
          <w:szCs w:val="26"/>
        </w:rPr>
        <w:t>.</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Công tác quản lý tài sản, tài chính, tăng cường CSVC.</w:t>
      </w:r>
    </w:p>
    <w:p w:rsidR="000B1D44" w:rsidRPr="00194C74" w:rsidRDefault="000B1D44" w:rsidP="007114B7">
      <w:pPr>
        <w:spacing w:after="0" w:line="300" w:lineRule="auto"/>
        <w:jc w:val="both"/>
        <w:rPr>
          <w:rFonts w:ascii="Times New Roman" w:hAnsi="Times New Roman"/>
          <w:b/>
          <w:bCs/>
          <w:sz w:val="26"/>
          <w:szCs w:val="26"/>
        </w:rPr>
      </w:pPr>
      <w:r w:rsidRPr="00194C74">
        <w:rPr>
          <w:rFonts w:ascii="Times New Roman" w:hAnsi="Times New Roman"/>
          <w:b/>
          <w:bCs/>
          <w:sz w:val="26"/>
          <w:szCs w:val="26"/>
        </w:rPr>
        <w:t>2.6. Phát huy vai trò tích cực của các đoàn thể trong hoạt động của Viện</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Chi bộ lãnh đạo và phát huy vai trò của các tổ chức đoàn thể trong việc tập hợp, động viên quần chúng thực hiện nhiệm vụ chính trị của Viện và Nhà trường.</w:t>
      </w:r>
    </w:p>
    <w:p w:rsidR="000B1D44" w:rsidRPr="00194C74" w:rsidRDefault="000B1D44" w:rsidP="007114B7">
      <w:pPr>
        <w:spacing w:after="0" w:line="300" w:lineRule="auto"/>
        <w:jc w:val="both"/>
        <w:rPr>
          <w:rFonts w:ascii="Times New Roman" w:hAnsi="Times New Roman"/>
          <w:b/>
          <w:bCs/>
          <w:sz w:val="26"/>
          <w:szCs w:val="26"/>
        </w:rPr>
      </w:pPr>
      <w:r w:rsidRPr="00194C74">
        <w:rPr>
          <w:rFonts w:ascii="Times New Roman" w:hAnsi="Times New Roman"/>
          <w:b/>
          <w:bCs/>
          <w:sz w:val="26"/>
          <w:szCs w:val="26"/>
        </w:rPr>
        <w:t>III. GIẢI PHÁP THỰC HIỆN</w:t>
      </w:r>
    </w:p>
    <w:p w:rsidR="000B1D44" w:rsidRPr="00194C74" w:rsidRDefault="000B1D44" w:rsidP="007114B7">
      <w:pPr>
        <w:spacing w:after="0" w:line="300" w:lineRule="auto"/>
        <w:jc w:val="both"/>
        <w:rPr>
          <w:rFonts w:ascii="Times New Roman" w:hAnsi="Times New Roman"/>
          <w:b/>
          <w:bCs/>
          <w:sz w:val="26"/>
          <w:szCs w:val="26"/>
        </w:rPr>
      </w:pPr>
      <w:r w:rsidRPr="00194C74">
        <w:rPr>
          <w:rFonts w:ascii="Times New Roman" w:hAnsi="Times New Roman"/>
          <w:b/>
          <w:bCs/>
          <w:sz w:val="26"/>
          <w:szCs w:val="26"/>
        </w:rPr>
        <w:t>3.1. Công tác giáo dục chính trị tư tưởng, đạo đức, lối sống</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Đẩy mạnh công tác giáo dục, tuyên truyền cho cán bộ, đảng viên về nghĩa vụ, trách nhiệm công dân, trách nhiệm đảng viên trong việc thực hiện nhiệm vụ chính trị của Viện được Đảng bộ và nhà trường giao cho. Đặc biệt là trách nhiệm trước khó khăn hiện nay của Viện, khi quy mô đào tạo giảm mạnh những năm qua và dự báo còn tiếp tục trong các năm tiếp theo.</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Triển khai nghiên cứu học tập và thực hiện các Chỉ thị, Nghị quyết của Đảng, các chủ trương, chính sách và pháp luật của Nhà nước và vận dụng linh hoạt vào hoạt động của Viện nhằm giữ vững và phát triển Viện.</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Thực hiện quy chế dân chủ, tăng cường đoàn kết nội bộ. Đổi mới nội dung sinh hoạt chính trị trong Chi bộ.</w:t>
      </w:r>
    </w:p>
    <w:p w:rsidR="000B1D44" w:rsidRPr="00194C74" w:rsidRDefault="000B1D44" w:rsidP="007114B7">
      <w:pPr>
        <w:spacing w:after="0" w:line="300" w:lineRule="auto"/>
        <w:jc w:val="both"/>
        <w:rPr>
          <w:rFonts w:ascii="Times New Roman" w:hAnsi="Times New Roman"/>
          <w:b/>
          <w:bCs/>
          <w:sz w:val="26"/>
          <w:szCs w:val="26"/>
        </w:rPr>
      </w:pPr>
      <w:r w:rsidRPr="00194C74">
        <w:rPr>
          <w:rFonts w:ascii="Times New Roman" w:hAnsi="Times New Roman"/>
          <w:b/>
          <w:bCs/>
          <w:sz w:val="26"/>
          <w:szCs w:val="26"/>
        </w:rPr>
        <w:t>3.2. Công tác tổ chức xây dựng Đảng</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Chi uỷ xây dựng dựng quy chế làm việc khoa học, thiết thực, rút ra các bài học kinh nghiệm trong công tác lãnh đạo, chỉ đạo của các nhiệm kỳ trước. Thực hiện lãnh đạo chính quyền, đoàn thể bằng các Nghị quyết, chủ trương đúng đắn. Tránh tình trạng Đảng làm thay công việc của chính quyền.</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Trong sinh hoạt đảng, chi uỷ, chi bộ tập trung chỉ đạo CB, đảng viên thực hiện các nhiệm vụ trọng tâm nhằm giữ vững và ổn định Viện.</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Tăng cường công tác giáo dục chính trị, tư tưởng và đạo đức lối sống cho đảng viên.</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Tăng cường công tác phát triển Đảng, chú trọng phát triển Đảng trong giáo viên trẻ.</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Kết quả phân loại đảng viên hàng năm: 100% đảng viên đủ tư cách, hoàn thành nhiệm vụ (70 – 80% ĐV ĐTC, HTTNV; 10 – 15% ĐV ĐTC, HTXSNV).</w:t>
      </w:r>
    </w:p>
    <w:p w:rsidR="000B1D44" w:rsidRPr="00194C74" w:rsidRDefault="000B1D44" w:rsidP="007114B7">
      <w:pPr>
        <w:spacing w:after="0" w:line="300" w:lineRule="auto"/>
        <w:jc w:val="both"/>
        <w:rPr>
          <w:rFonts w:ascii="Times New Roman" w:hAnsi="Times New Roman"/>
          <w:b/>
          <w:bCs/>
          <w:sz w:val="26"/>
          <w:szCs w:val="26"/>
        </w:rPr>
      </w:pPr>
      <w:r w:rsidRPr="00194C74">
        <w:rPr>
          <w:rFonts w:ascii="Times New Roman" w:hAnsi="Times New Roman"/>
          <w:b/>
          <w:bCs/>
          <w:sz w:val="26"/>
          <w:szCs w:val="26"/>
        </w:rPr>
        <w:t>3.3. Công tác kiểm tra, giám sát, thi hành kỷ luật trong Đảng</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Hàng năm xây dựng kế hoạch kiểm tra, giám sát của chi bộ; phấn đấu kiểm tra, giám sát được 100% số đảng viên của chi bộ.</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Nội dung kiểm tra, giám sát: Không chỉ kiểm tra về việc thực hiện chỉ thị, nghị quyết, về công tác chuyên môn được giao mà còn kiểm tra đến tư tưởng, đạo đức, tác phong của người cán bộ đảng viên để nắm bắt tư tưởng tình cảm, kịp thời phát hiện những dấu hiệu bất thường để có biện pháp xử lý. </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Trong quá trình kiểm tra, giám sát cần kết hợp chặt chẽ giữa xây và chống, lấy xây là chính. Khi các vụ việc vi phạm được phát hiện phải xử lý nghiêm túc để răn đe giáo dục. Tránh tình trạng nể nang, bao che khuyết điểm làm cho cán bộ đảng viên không thấy được những hạn chế, yếu kém của mình để khắc phục sửa chữa kịp thời.</w:t>
      </w:r>
    </w:p>
    <w:p w:rsidR="000B1D44" w:rsidRPr="00194C74" w:rsidRDefault="000B1D44" w:rsidP="007114B7">
      <w:pPr>
        <w:spacing w:after="0" w:line="300" w:lineRule="auto"/>
        <w:jc w:val="both"/>
        <w:rPr>
          <w:rFonts w:ascii="Times New Roman" w:hAnsi="Times New Roman"/>
          <w:b/>
          <w:bCs/>
          <w:sz w:val="26"/>
          <w:szCs w:val="26"/>
        </w:rPr>
      </w:pPr>
      <w:r w:rsidRPr="00194C74">
        <w:rPr>
          <w:rFonts w:ascii="Times New Roman" w:hAnsi="Times New Roman"/>
          <w:b/>
          <w:bCs/>
          <w:sz w:val="26"/>
          <w:szCs w:val="26"/>
        </w:rPr>
        <w:t>3.4. Đẩy mạnh việc học tập và làm theo tấm gương đạo đức Hồ Chí Minh và các cuộc vận động của ngành.</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xml:space="preserve">- Hàng năm xây dựng kế hoạch và tổ chức thực hiện việc </w:t>
      </w:r>
      <w:r w:rsidRPr="00194C74">
        <w:rPr>
          <w:rFonts w:ascii="Times New Roman" w:hAnsi="Times New Roman"/>
          <w:i/>
          <w:iCs/>
          <w:sz w:val="26"/>
          <w:szCs w:val="26"/>
        </w:rPr>
        <w:t>“Học tập và làm theo tấm gương đạo đức Hồ Chí Minh”</w:t>
      </w:r>
      <w:r w:rsidRPr="00194C74">
        <w:rPr>
          <w:rFonts w:ascii="Times New Roman" w:hAnsi="Times New Roman"/>
          <w:sz w:val="26"/>
          <w:szCs w:val="26"/>
        </w:rPr>
        <w:t xml:space="preserve"> theo tinh thần Chỉ thị số 03CT/TW ngày 14/5/2011 của Bộ chính trị; cán bộ quản lí phải gương mẫu và thường xuyên động viên, nhắc nhở CBVC và sinh viên làm theo.</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- 100% CBVC tích cực học tập và làm theo tấm gương đạo đức Hồ Chí Minh.</w:t>
      </w:r>
    </w:p>
    <w:p w:rsidR="000B1D44" w:rsidRPr="00194C74" w:rsidRDefault="000B1D44" w:rsidP="007114B7">
      <w:pPr>
        <w:spacing w:after="0" w:line="300" w:lineRule="auto"/>
        <w:jc w:val="both"/>
        <w:rPr>
          <w:rFonts w:ascii="Times New Roman" w:hAnsi="Times New Roman"/>
          <w:spacing w:val="-6"/>
          <w:sz w:val="26"/>
          <w:szCs w:val="26"/>
        </w:rPr>
      </w:pPr>
      <w:r w:rsidRPr="00194C74">
        <w:rPr>
          <w:rFonts w:ascii="Times New Roman" w:hAnsi="Times New Roman"/>
          <w:spacing w:val="-6"/>
          <w:sz w:val="26"/>
          <w:szCs w:val="26"/>
        </w:rPr>
        <w:t>- Thực hiện tốt việc giảng dạy tích hợp, lồng ghép nội dung học tập và làm theo tấm gương đạo đức Hồ Chí Minh một cách có hiệu quả trong các giờ dạy chính khóa và ngoại khóa.</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Tiếp tục tổ chức thực hiện đúng Quyết định số 16/2008/QĐ-BGDĐT ngày 16/4/2008 của Bộ trưởng Bộ GD&amp;ĐT về Quy định đạo đức nhà giáo đặc biệt là chấp hành nghiêm sự điều động phân công của tổ chức; công bằng trong giảng dạy và giáo dục; trang phục khi thực hiện nhiệm vụ phải giản dị, gọn gàng, lịch sự; không hút thuốc lá, uống rượu, bia trong công sở, trong trường học; không đi muộn, về sớm, bỏ giờ, bỏ buổi dạy, cắt xén, dồn, ép chương trình.</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Xây dựng tập thể Viện thành một khối đoàn kết thống nhất, có bản lĩnh chính trị vững vàng, có ý chí phấn đấu, có tinh thần trách nhiệm cao, có ý thức tổ chức kỷ luật tốt, toàn tâm cho việc giảng dạy, giáo dục sinh viên</w:t>
      </w:r>
      <w:r>
        <w:rPr>
          <w:rFonts w:ascii="Times New Roman" w:hAnsi="Times New Roman"/>
          <w:sz w:val="26"/>
          <w:szCs w:val="26"/>
        </w:rPr>
        <w:t xml:space="preserve"> và nghiên cứu khoa học</w:t>
      </w:r>
      <w:r w:rsidRPr="00194C74">
        <w:rPr>
          <w:rFonts w:ascii="Times New Roman" w:hAnsi="Times New Roman"/>
          <w:sz w:val="26"/>
          <w:szCs w:val="26"/>
        </w:rPr>
        <w:t>.</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Tiếp tục chống mọi biểu hiện của chủ nghĩa cá nhân, thiếu trách nhiệm, chủ động phòng chống tiêu cực trong kiểm tra, thi cử, đánh giá sinh viên, phòng chống quan liêu, lãng phí, tham nhũng và các vi phạm khác để xây dựng môi trường giáo dục thật sự trong sạch, lành mạnh trong Viện.</w:t>
      </w:r>
    </w:p>
    <w:p w:rsidR="000B1D44" w:rsidRPr="00194C74" w:rsidRDefault="000B1D44" w:rsidP="007114B7">
      <w:pPr>
        <w:spacing w:after="0" w:line="300" w:lineRule="auto"/>
        <w:jc w:val="both"/>
        <w:rPr>
          <w:rFonts w:ascii="Times New Roman" w:hAnsi="Times New Roman"/>
          <w:spacing w:val="-4"/>
          <w:sz w:val="26"/>
          <w:szCs w:val="26"/>
        </w:rPr>
      </w:pPr>
      <w:r w:rsidRPr="00194C74">
        <w:rPr>
          <w:rFonts w:ascii="Times New Roman" w:hAnsi="Times New Roman"/>
          <w:spacing w:val="-4"/>
          <w:sz w:val="26"/>
          <w:szCs w:val="26"/>
        </w:rPr>
        <w:t>- Tăng cường việc giáo dục rèn luyện đạo đức lối sống, nếp sống, kĩ năng sống, động cơ thái độ học tập cho sinh viên; tăng cường ý thức tổ chức kỷ luật, nếp sống tự quản của sinh viên; thực hiện tốt luật an toàn giao thông, tích cực chủ động phòng chống các TNXH nhất là ma tuý và mại dâm; kết hợp giữa dạy người - dạy nghề trong sinh viên.</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Tổ chức tốt các Hội nghị về phương pháp giảng dạy và tổ chức rút kinh nghiệm về chuyên môn và phương pháp giảng dạy.</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Tổ chức thực hiện đúng, đủ, kịp thời mọi chế độ chính sách có liên quan đến CBVC, SV quan tâm toàn diện cả đời sống vật chất và tinh thần, thường xuyên thực hiện tốt quy chế dân chủ trong đơn vị.</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Tổ chức tốt hội nghị CBVC trong năm học, thực hiện tốt việc học tập và làm theo tấm gương đạo đức Hồ Chí Minh, các phong trào và các cuộc vận động lớn của ngành.</w:t>
      </w:r>
    </w:p>
    <w:p w:rsidR="000B1D44" w:rsidRPr="00194C74" w:rsidRDefault="000B1D44" w:rsidP="007114B7">
      <w:pPr>
        <w:spacing w:after="0" w:line="300" w:lineRule="auto"/>
        <w:jc w:val="both"/>
        <w:rPr>
          <w:rFonts w:ascii="Times New Roman" w:hAnsi="Times New Roman"/>
          <w:b/>
          <w:bCs/>
          <w:sz w:val="26"/>
          <w:szCs w:val="26"/>
        </w:rPr>
      </w:pPr>
      <w:r w:rsidRPr="00194C74">
        <w:rPr>
          <w:rFonts w:ascii="Times New Roman" w:hAnsi="Times New Roman"/>
          <w:b/>
          <w:bCs/>
          <w:sz w:val="26"/>
          <w:szCs w:val="26"/>
        </w:rPr>
        <w:t>3.5. Lãnh đạo cán bộ, đảng viên, CBVC thực hiệ</w:t>
      </w:r>
      <w:r>
        <w:rPr>
          <w:rFonts w:ascii="Times New Roman" w:hAnsi="Times New Roman"/>
          <w:b/>
          <w:bCs/>
          <w:sz w:val="26"/>
          <w:szCs w:val="26"/>
        </w:rPr>
        <w:t>n nhiệm vụ chính trị của đơn vị</w:t>
      </w:r>
    </w:p>
    <w:p w:rsidR="000B1D44" w:rsidRPr="00194C74" w:rsidRDefault="000B1D44" w:rsidP="007114B7">
      <w:pPr>
        <w:spacing w:after="0" w:line="300" w:lineRule="auto"/>
        <w:jc w:val="both"/>
        <w:rPr>
          <w:rFonts w:ascii="Times New Roman" w:hAnsi="Times New Roman"/>
          <w:b/>
          <w:bCs/>
          <w:i/>
          <w:iCs/>
          <w:sz w:val="26"/>
          <w:szCs w:val="26"/>
        </w:rPr>
      </w:pPr>
      <w:r w:rsidRPr="00194C74">
        <w:rPr>
          <w:rFonts w:ascii="Times New Roman" w:hAnsi="Times New Roman"/>
          <w:b/>
          <w:bCs/>
          <w:i/>
          <w:iCs/>
          <w:sz w:val="26"/>
          <w:szCs w:val="26"/>
        </w:rPr>
        <w:t>+ Giữ vững quy mô, loại hình đào tạo</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xml:space="preserve">Nghiên cứu, vận dụng, xây dựng cơ chế nhằm động viên mọi CBVC tham gia công tác tư vấn tuyển sinh đảm bảo với quy mô sinh viên đạt 250 – 300 SV/năm; học viên cao học đạt 20 – 40 HV/năm và 5 – 6 NCS/năm; duy trì thường xuyên các lớp liên kết đại học, cao đẳng và thực hiện dạy nghề ngắn hạn. </w:t>
      </w:r>
    </w:p>
    <w:p w:rsidR="000B1D44" w:rsidRPr="00194C74" w:rsidRDefault="000B1D44" w:rsidP="007114B7">
      <w:pPr>
        <w:spacing w:after="0" w:line="300" w:lineRule="auto"/>
        <w:jc w:val="both"/>
        <w:rPr>
          <w:rFonts w:ascii="Times New Roman" w:hAnsi="Times New Roman"/>
          <w:b/>
          <w:bCs/>
          <w:i/>
          <w:iCs/>
          <w:sz w:val="26"/>
          <w:szCs w:val="26"/>
        </w:rPr>
      </w:pPr>
      <w:r w:rsidRPr="00194C74">
        <w:rPr>
          <w:rFonts w:ascii="Times New Roman" w:hAnsi="Times New Roman"/>
          <w:b/>
          <w:bCs/>
          <w:i/>
          <w:iCs/>
          <w:sz w:val="26"/>
          <w:szCs w:val="26"/>
        </w:rPr>
        <w:t>+ Nâng cao chất lượng đào tạo</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 Nâng cao chất lượng đào tạo thực chất gắn liền với đảm bảo chất lượng theo chuẩn đầu ra, nhằm từng bước đáp ứng nhu cầu xã hội.</w:t>
      </w:r>
    </w:p>
    <w:p w:rsidR="000B1D44" w:rsidRPr="00194C74" w:rsidRDefault="000B1D44" w:rsidP="007114B7">
      <w:pPr>
        <w:spacing w:after="0" w:line="300" w:lineRule="auto"/>
        <w:jc w:val="both"/>
        <w:rPr>
          <w:rFonts w:ascii="Times New Roman" w:hAnsi="Times New Roman"/>
          <w:sz w:val="26"/>
          <w:szCs w:val="28"/>
        </w:rPr>
      </w:pPr>
      <w:r w:rsidRPr="00194C74">
        <w:rPr>
          <w:rFonts w:ascii="Times New Roman" w:hAnsi="Times New Roman"/>
          <w:sz w:val="26"/>
          <w:szCs w:val="28"/>
        </w:rPr>
        <w:t xml:space="preserve">- </w:t>
      </w:r>
      <w:r>
        <w:rPr>
          <w:rFonts w:ascii="Times New Roman" w:hAnsi="Times New Roman"/>
          <w:sz w:val="26"/>
          <w:szCs w:val="28"/>
        </w:rPr>
        <w:t xml:space="preserve">Tăng cường viết giáo trình và tài liệu tham khảo: hoàn thành ít nhất 05 giáo trình và tài liệu tham khảo (Sinh thái thủy sinh vật; Dinh dưỡng cá và giáp xác; Hình thái phân loại giáp xác và thân mềm; Kỹ thuật nuôi cá biển; Sinh học phát triển cá xương). </w:t>
      </w:r>
    </w:p>
    <w:p w:rsidR="000B1D44" w:rsidRPr="00194C74" w:rsidRDefault="000B1D44" w:rsidP="007114B7">
      <w:pPr>
        <w:spacing w:after="0" w:line="300" w:lineRule="auto"/>
        <w:jc w:val="both"/>
        <w:rPr>
          <w:rFonts w:ascii="Times New Roman" w:hAnsi="Times New Roman"/>
          <w:sz w:val="26"/>
          <w:szCs w:val="28"/>
        </w:rPr>
      </w:pPr>
      <w:r w:rsidRPr="00194C74">
        <w:rPr>
          <w:rFonts w:ascii="Times New Roman" w:hAnsi="Times New Roman"/>
          <w:sz w:val="26"/>
          <w:szCs w:val="28"/>
        </w:rPr>
        <w:t>- Nâng cao chất lượng đào tạo, gắn kết hoạt động khoa học công nghệ với đào tạo sau đại học và hợp tác quốc tế.</w:t>
      </w:r>
    </w:p>
    <w:p w:rsidR="000B1D44" w:rsidRPr="00194C74" w:rsidRDefault="000B1D44" w:rsidP="007114B7">
      <w:pPr>
        <w:spacing w:after="0" w:line="300" w:lineRule="auto"/>
        <w:jc w:val="both"/>
        <w:rPr>
          <w:rFonts w:ascii="Times New Roman" w:hAnsi="Times New Roman"/>
          <w:sz w:val="26"/>
          <w:szCs w:val="28"/>
        </w:rPr>
      </w:pPr>
      <w:r w:rsidRPr="00194C74">
        <w:rPr>
          <w:rFonts w:ascii="Times New Roman" w:hAnsi="Times New Roman"/>
          <w:sz w:val="26"/>
          <w:szCs w:val="28"/>
        </w:rPr>
        <w:t>- Tất cả viên chức trong Viện đều tham gia hoạt động KHCN (duy trì và tăng cường các nhiệm vụ KHCN các cấp, hàng năm xuất bản 50 - 60 bài báo, 15 - 20 lượt cán bộ tham dự các sự kiện KHCN).</w:t>
      </w:r>
    </w:p>
    <w:p w:rsidR="000B1D44" w:rsidRPr="00194C74" w:rsidRDefault="000B1D44" w:rsidP="007114B7">
      <w:pPr>
        <w:spacing w:after="0" w:line="300" w:lineRule="auto"/>
        <w:jc w:val="both"/>
        <w:rPr>
          <w:rFonts w:ascii="Times New Roman" w:hAnsi="Times New Roman"/>
          <w:sz w:val="26"/>
          <w:szCs w:val="28"/>
        </w:rPr>
      </w:pPr>
      <w:r w:rsidRPr="00194C74">
        <w:rPr>
          <w:rFonts w:ascii="Times New Roman" w:hAnsi="Times New Roman"/>
          <w:sz w:val="26"/>
          <w:szCs w:val="28"/>
        </w:rPr>
        <w:t xml:space="preserve">- Tăng cường quan hệ hợp tác với các doanh nghiệp thủy sản để hỗ trợ các hoạt động đào tạo và KHCN. </w:t>
      </w:r>
    </w:p>
    <w:p w:rsidR="000B1D44" w:rsidRPr="00194C74" w:rsidRDefault="000B1D44" w:rsidP="007114B7">
      <w:pPr>
        <w:spacing w:after="0" w:line="300" w:lineRule="auto"/>
        <w:jc w:val="both"/>
        <w:rPr>
          <w:rFonts w:ascii="Times New Roman" w:hAnsi="Times New Roman"/>
          <w:sz w:val="26"/>
          <w:szCs w:val="28"/>
        </w:rPr>
      </w:pPr>
      <w:r w:rsidRPr="00194C74">
        <w:rPr>
          <w:rFonts w:ascii="Times New Roman" w:hAnsi="Times New Roman"/>
          <w:sz w:val="26"/>
          <w:szCs w:val="28"/>
        </w:rPr>
        <w:t>- Triển khai thành công các dự án NORHED, VLIR. Duy trì thường xuyên các khóa tập huấn quốc tế với NACA, UNU - F</w:t>
      </w:r>
      <w:r>
        <w:rPr>
          <w:rFonts w:ascii="Times New Roman" w:hAnsi="Times New Roman"/>
          <w:sz w:val="26"/>
          <w:szCs w:val="28"/>
        </w:rPr>
        <w:t>TP</w:t>
      </w:r>
      <w:r w:rsidRPr="00194C74">
        <w:rPr>
          <w:rFonts w:ascii="Times New Roman" w:hAnsi="Times New Roman"/>
          <w:sz w:val="26"/>
          <w:szCs w:val="28"/>
        </w:rPr>
        <w:t xml:space="preserve">, hội thảo Việt – Đài. </w:t>
      </w:r>
    </w:p>
    <w:p w:rsidR="000B1D44" w:rsidRPr="00194C74" w:rsidRDefault="000B1D44" w:rsidP="007114B7">
      <w:pPr>
        <w:spacing w:after="0" w:line="300" w:lineRule="auto"/>
        <w:jc w:val="both"/>
        <w:rPr>
          <w:rFonts w:ascii="Times New Roman" w:hAnsi="Times New Roman"/>
          <w:b/>
          <w:bCs/>
          <w:i/>
          <w:iCs/>
          <w:sz w:val="26"/>
          <w:szCs w:val="26"/>
        </w:rPr>
      </w:pPr>
      <w:r w:rsidRPr="00194C74">
        <w:rPr>
          <w:rFonts w:ascii="Times New Roman" w:hAnsi="Times New Roman"/>
          <w:b/>
          <w:bCs/>
          <w:i/>
          <w:iCs/>
          <w:sz w:val="26"/>
          <w:szCs w:val="26"/>
        </w:rPr>
        <w:t>+ Tăng cường công tác giáo dục sinh viên.</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xml:space="preserve">- Tăng cường công tác giáo dục sinh viên và sau đại học nhằm góp phần đào tạo nguồn nhân lực có chất lượng cao, có phẩm chất chính trị tốt, có đạo đức trong sáng, tác phong và lối sống lành mạnh, có tinh thần trách nhiệm và ý thức vươn lên trong học tập, rèn luyện, có hoài bão và quyết tâm cao trong cuộc sống, có chí tiến thủ trong lập thân, lập nghiệp. </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- 2-3 sinh viên thực hiện đề tài nghiên cứu khoa học</w:t>
      </w:r>
      <w:r>
        <w:rPr>
          <w:rFonts w:ascii="Times New Roman" w:hAnsi="Times New Roman"/>
          <w:sz w:val="26"/>
          <w:szCs w:val="26"/>
        </w:rPr>
        <w:t>, tham gia các hoạt động hội thảo khoa học trẻ</w:t>
      </w:r>
      <w:r w:rsidRPr="00194C74">
        <w:rPr>
          <w:rFonts w:ascii="Times New Roman" w:hAnsi="Times New Roman"/>
          <w:sz w:val="26"/>
          <w:szCs w:val="26"/>
        </w:rPr>
        <w:t>.</w:t>
      </w:r>
      <w:r>
        <w:rPr>
          <w:rFonts w:ascii="Times New Roman" w:hAnsi="Times New Roman"/>
          <w:sz w:val="26"/>
          <w:szCs w:val="26"/>
        </w:rPr>
        <w:t xml:space="preserve"> </w:t>
      </w:r>
    </w:p>
    <w:p w:rsidR="000B1D44" w:rsidRPr="00194C74" w:rsidRDefault="000B1D44" w:rsidP="007114B7">
      <w:pPr>
        <w:spacing w:after="0" w:line="300" w:lineRule="auto"/>
        <w:jc w:val="both"/>
        <w:rPr>
          <w:rFonts w:ascii="Times New Roman" w:hAnsi="Times New Roman"/>
          <w:b/>
          <w:bCs/>
          <w:i/>
          <w:iCs/>
          <w:sz w:val="26"/>
          <w:szCs w:val="26"/>
        </w:rPr>
      </w:pPr>
      <w:r w:rsidRPr="00194C74">
        <w:rPr>
          <w:rFonts w:ascii="Times New Roman" w:hAnsi="Times New Roman"/>
          <w:b/>
          <w:bCs/>
          <w:i/>
          <w:iCs/>
          <w:sz w:val="26"/>
          <w:szCs w:val="26"/>
        </w:rPr>
        <w:t xml:space="preserve">+ Công tác tổ chức, xây dựng đội ngũ cán bộ, </w:t>
      </w:r>
      <w:r>
        <w:rPr>
          <w:rFonts w:ascii="Times New Roman" w:hAnsi="Times New Roman"/>
          <w:b/>
          <w:bCs/>
          <w:i/>
          <w:iCs/>
          <w:sz w:val="26"/>
          <w:szCs w:val="26"/>
        </w:rPr>
        <w:t>giảng</w:t>
      </w:r>
      <w:r w:rsidRPr="00194C74">
        <w:rPr>
          <w:rFonts w:ascii="Times New Roman" w:hAnsi="Times New Roman"/>
          <w:b/>
          <w:bCs/>
          <w:i/>
          <w:iCs/>
          <w:sz w:val="26"/>
          <w:szCs w:val="26"/>
        </w:rPr>
        <w:t xml:space="preserve"> viên.</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Xây dựng vị trí việc làm và định biên CBVC, HĐLĐ  của đơn vị; lựa chọn CBVC có tâm huyết, có trình độ vào các vị trí lãnh đạo; tiếp tục đào tạo, bồi dưỡng đội ngũ cán bộ giỏi chuyên môn nghiệp vụ, có phẩm chất đạo đức tốt đáp ứng yêu cầu ổn định, phát triển đơn vị.</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Bồi dưỡng đội ngũ cán bộ trẻ học NCS: 7 – 9 NCS (trong đó, nước ngoài: 3 - 4).</w:t>
      </w:r>
    </w:p>
    <w:p w:rsidR="000B1D44" w:rsidRPr="00194C74" w:rsidRDefault="000B1D44" w:rsidP="007114B7">
      <w:pPr>
        <w:spacing w:after="0" w:line="300" w:lineRule="auto"/>
        <w:jc w:val="both"/>
        <w:rPr>
          <w:rFonts w:ascii="Times New Roman" w:hAnsi="Times New Roman"/>
          <w:sz w:val="26"/>
          <w:szCs w:val="28"/>
        </w:rPr>
      </w:pPr>
      <w:r w:rsidRPr="00194C74">
        <w:rPr>
          <w:rFonts w:ascii="Times New Roman" w:hAnsi="Times New Roman"/>
          <w:sz w:val="26"/>
          <w:szCs w:val="28"/>
        </w:rPr>
        <w:t>- Phát triển đội ngũ 3 - 5 GS/PGS: Lưu ý đối với các CBVC đã có điều kiện về học vị tiến sĩ, tiếng Anh và công trình KHCN. Bổ sung đầy đủ các điều kiện cần thiết để xây dựng hồ sơ xét chọn các chức danh trên.</w:t>
      </w:r>
    </w:p>
    <w:p w:rsidR="000B1D44" w:rsidRPr="00194C74" w:rsidRDefault="000B1D44" w:rsidP="007114B7">
      <w:pPr>
        <w:spacing w:after="0" w:line="300" w:lineRule="auto"/>
        <w:jc w:val="both"/>
        <w:rPr>
          <w:rFonts w:ascii="Times New Roman" w:hAnsi="Times New Roman"/>
          <w:sz w:val="26"/>
          <w:szCs w:val="28"/>
        </w:rPr>
      </w:pPr>
      <w:r w:rsidRPr="00194C74">
        <w:rPr>
          <w:rFonts w:ascii="Times New Roman" w:hAnsi="Times New Roman"/>
          <w:sz w:val="26"/>
          <w:szCs w:val="28"/>
        </w:rPr>
        <w:t>- Cơ cấu lại các Bộ môn phù hợp với các lĩnh vực chuyên môn, từng bước hình thành tổ sản xuất và dịch vụ NTTS nhằm khai thác các cơ sở thực nghiệm hiệu quả hơn.</w:t>
      </w:r>
    </w:p>
    <w:p w:rsidR="000B1D44" w:rsidRPr="00194C74" w:rsidRDefault="000B1D44" w:rsidP="007114B7">
      <w:pPr>
        <w:spacing w:after="0" w:line="300" w:lineRule="auto"/>
        <w:jc w:val="both"/>
        <w:rPr>
          <w:rFonts w:ascii="Times New Roman" w:hAnsi="Times New Roman"/>
          <w:b/>
          <w:bCs/>
          <w:i/>
          <w:iCs/>
          <w:sz w:val="26"/>
          <w:szCs w:val="26"/>
        </w:rPr>
      </w:pPr>
      <w:r w:rsidRPr="00194C74">
        <w:rPr>
          <w:rFonts w:ascii="Times New Roman" w:hAnsi="Times New Roman"/>
          <w:sz w:val="26"/>
          <w:szCs w:val="26"/>
        </w:rPr>
        <w:t> </w:t>
      </w:r>
      <w:r w:rsidRPr="00194C74">
        <w:rPr>
          <w:rFonts w:ascii="Times New Roman" w:hAnsi="Times New Roman"/>
          <w:b/>
          <w:bCs/>
          <w:i/>
          <w:iCs/>
          <w:sz w:val="26"/>
          <w:szCs w:val="26"/>
        </w:rPr>
        <w:t>+ Công tác quản lý tài sản, tài chính, tăng cường CSVC</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Quản lý và sử dụng tài sản, tài chính có hiệu quả, đúng mục đích, tiết kiệm; khai thác, phát huy mọi nguồn lực tài chính hợp pháp để đảm bảo các hoạt thiết yếu của Viện trong điều kiện tài chính rất hạn hẹp.</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- 100 % CBVC triệt để thực hành tiết kiệm, chống lảng phí.</w:t>
      </w:r>
    </w:p>
    <w:p w:rsidR="000B1D44" w:rsidRPr="009D5160" w:rsidRDefault="000B1D44" w:rsidP="007114B7">
      <w:pPr>
        <w:spacing w:after="0" w:line="300" w:lineRule="auto"/>
        <w:jc w:val="both"/>
        <w:rPr>
          <w:rFonts w:ascii="Times New Roman" w:hAnsi="Times New Roman"/>
          <w:b/>
          <w:i/>
          <w:sz w:val="26"/>
          <w:szCs w:val="26"/>
        </w:rPr>
      </w:pPr>
      <w:r w:rsidRPr="009D5160">
        <w:rPr>
          <w:rFonts w:ascii="Times New Roman" w:hAnsi="Times New Roman"/>
          <w:b/>
          <w:i/>
          <w:sz w:val="26"/>
          <w:szCs w:val="26"/>
        </w:rPr>
        <w:t>+ Quản lý và phát triển cơ sở trại thực nghiệm</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Xây dựng kế hoạch và khai thác có hiệu quả Trại Ninh Phụng và Cam Ranh.</w:t>
      </w:r>
    </w:p>
    <w:p w:rsidR="000B1D44" w:rsidRPr="00194C74" w:rsidRDefault="000B1D44" w:rsidP="007114B7">
      <w:pPr>
        <w:spacing w:after="0" w:line="300" w:lineRule="auto"/>
        <w:jc w:val="both"/>
        <w:rPr>
          <w:rFonts w:ascii="Times New Roman" w:hAnsi="Times New Roman"/>
          <w:sz w:val="26"/>
          <w:szCs w:val="28"/>
        </w:rPr>
      </w:pPr>
      <w:r w:rsidRPr="00194C74">
        <w:rPr>
          <w:rFonts w:ascii="Times New Roman" w:hAnsi="Times New Roman"/>
          <w:sz w:val="26"/>
          <w:szCs w:val="28"/>
        </w:rPr>
        <w:t xml:space="preserve">- Củng cố, sửa chữa và quản lý tốt các cơ sở thực nghiệm </w:t>
      </w:r>
      <w:r>
        <w:rPr>
          <w:rFonts w:ascii="Times New Roman" w:hAnsi="Times New Roman"/>
          <w:sz w:val="26"/>
          <w:szCs w:val="28"/>
        </w:rPr>
        <w:t xml:space="preserve">trên nhằm </w:t>
      </w:r>
      <w:r w:rsidRPr="00194C74">
        <w:rPr>
          <w:rFonts w:ascii="Times New Roman" w:hAnsi="Times New Roman"/>
          <w:sz w:val="26"/>
          <w:szCs w:val="28"/>
        </w:rPr>
        <w:t>phục vụ đào tạo, nghiên cứu khoa học. Tăng cường tổ chức hoạt động sản xuất và dịch vụ để nâng cao thu nhập cho cán bộ viên chức. Duy trì mức phụ cấp tháng ít nhất 500.000đ/người</w:t>
      </w:r>
      <w:r>
        <w:rPr>
          <w:rFonts w:ascii="Times New Roman" w:hAnsi="Times New Roman"/>
          <w:sz w:val="26"/>
          <w:szCs w:val="28"/>
        </w:rPr>
        <w:t xml:space="preserve"> đối với CBVC không có phụ cấp – lương kỳ 2</w:t>
      </w:r>
      <w:r w:rsidRPr="00194C74">
        <w:rPr>
          <w:rFonts w:ascii="Times New Roman" w:hAnsi="Times New Roman"/>
          <w:sz w:val="26"/>
          <w:szCs w:val="28"/>
        </w:rPr>
        <w:t>.</w:t>
      </w:r>
    </w:p>
    <w:p w:rsidR="000B1D44" w:rsidRPr="00194C74" w:rsidRDefault="000B1D44" w:rsidP="007114B7">
      <w:pPr>
        <w:spacing w:after="0" w:line="300" w:lineRule="auto"/>
        <w:jc w:val="both"/>
        <w:rPr>
          <w:rFonts w:ascii="Times New Roman" w:hAnsi="Times New Roman"/>
          <w:b/>
          <w:bCs/>
          <w:i/>
          <w:iCs/>
          <w:sz w:val="26"/>
          <w:szCs w:val="26"/>
        </w:rPr>
      </w:pPr>
      <w:r w:rsidRPr="00194C74">
        <w:rPr>
          <w:rFonts w:ascii="Times New Roman" w:hAnsi="Times New Roman"/>
          <w:b/>
          <w:bCs/>
          <w:i/>
          <w:iCs/>
          <w:sz w:val="26"/>
          <w:szCs w:val="26"/>
        </w:rPr>
        <w:t>+  Lãnh đạo thực hiện một số nhiệm vụ khác</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Thực hiện nghiêm túc quy định 3 công khai theo chỉ thị của Thủ tướng chính phủ và Bộ GD&amp;ĐT nhằm hạn chế, khắc phục các tồn tại, yếu kém trong quản lý, nâng cao chất lượng đào tạo.</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Tăng cường công tác kiểm tra, tự kiểm tra toàn diện các hoạt động của Viện, tập trung chủ yếu vào công tác: đào tạo, NCKH, hợp tác đối ngoại, quản lý sử dụng tài chính. Tăng cường nền nếp kỷ cương trong quá trình thực hiện nhiệm vụ được giao, kiên quyết chống tiêu cực, tham ô, lãng phí, gây bè phái, gây mất đoàn kết nội bộ.</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Thường xuyên tổ chức thực hiện tốt Quy chế dân chủ trong trường học, phát huy quyền làm chủ tập thể của mọi thành viên trong Viện. Tổ chức đối thoại định kỳ giữa lãnh đạo Viện và sinh viên mỗi kỳ 1 lần.</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Đẩy mạnh công tác xã hội hoá giáo dục, tăng cường các hoạt động giao lưu, học tập, tranh thủ sự quan tâm của các doanh nghiệp thủy sản và các đơn vị bạn trong công tác đào tạo và nghiên cứu khoa học của Viện.</w:t>
      </w:r>
    </w:p>
    <w:p w:rsidR="000B1D44" w:rsidRPr="00194C74" w:rsidRDefault="000B1D44" w:rsidP="007114B7">
      <w:pPr>
        <w:spacing w:after="0" w:line="300" w:lineRule="auto"/>
        <w:jc w:val="both"/>
        <w:rPr>
          <w:rFonts w:ascii="Times New Roman" w:hAnsi="Times New Roman"/>
          <w:b/>
          <w:bCs/>
          <w:sz w:val="26"/>
          <w:szCs w:val="26"/>
        </w:rPr>
      </w:pPr>
      <w:r w:rsidRPr="00194C74">
        <w:rPr>
          <w:rFonts w:ascii="Times New Roman" w:hAnsi="Times New Roman"/>
          <w:b/>
          <w:bCs/>
          <w:sz w:val="26"/>
          <w:szCs w:val="26"/>
        </w:rPr>
        <w:t>3.6. Phát huy vai trò của các đoàn thể chính trị</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b/>
          <w:bCs/>
          <w:sz w:val="26"/>
          <w:szCs w:val="26"/>
        </w:rPr>
        <w:t>-</w:t>
      </w:r>
      <w:r w:rsidRPr="00194C74">
        <w:rPr>
          <w:rFonts w:ascii="Times New Roman" w:hAnsi="Times New Roman"/>
          <w:sz w:val="26"/>
          <w:szCs w:val="26"/>
        </w:rPr>
        <w:t xml:space="preserve"> Công đoàn giữ vai trò đại diện cho quyền lợi của người lao động, công đoàn tiếp tục tổ chức các hoạt động phong phú, thiết thực, đẩy mạnh các hoạt động thi đua, các cuộc vận động, xây dựng gia đình văn hoá, thực hiện chính sách dân số - kế hoạch hoá gia đình. Phối hợp với chính quyền trong quản lý, động viên CBVC hoàn thành nhiệm vụ.</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b/>
          <w:bCs/>
          <w:sz w:val="26"/>
          <w:szCs w:val="26"/>
        </w:rPr>
        <w:t>-</w:t>
      </w:r>
      <w:r w:rsidRPr="00194C74">
        <w:rPr>
          <w:rFonts w:ascii="Times New Roman" w:hAnsi="Times New Roman"/>
          <w:sz w:val="26"/>
          <w:szCs w:val="26"/>
        </w:rPr>
        <w:t xml:space="preserve"> Đoàn TNCSHCM đổi mới nội dung hình thức hoạt động để phù hợp với số sinh viên hiện nay. Đẩy mạnh các phong trào thi đua, phong trào văn hoá, văn nghệ, thể thao trong SV, phong trào thanh niên tự quản trong học tập và rèn luyện.</w:t>
      </w:r>
    </w:p>
    <w:p w:rsidR="000B1D44" w:rsidRPr="00194C74" w:rsidRDefault="000B1D44" w:rsidP="007114B7">
      <w:pPr>
        <w:spacing w:after="0" w:line="300" w:lineRule="auto"/>
        <w:jc w:val="both"/>
        <w:rPr>
          <w:rFonts w:ascii="Times New Roman" w:hAnsi="Times New Roman"/>
          <w:b/>
          <w:sz w:val="26"/>
          <w:szCs w:val="26"/>
        </w:rPr>
      </w:pPr>
      <w:r w:rsidRPr="00194C74">
        <w:rPr>
          <w:rFonts w:ascii="Times New Roman" w:hAnsi="Times New Roman"/>
          <w:b/>
          <w:sz w:val="26"/>
          <w:szCs w:val="26"/>
        </w:rPr>
        <w:t xml:space="preserve">IV. TỔ CHỨC THỰC HIỆN </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b/>
          <w:sz w:val="26"/>
          <w:szCs w:val="26"/>
        </w:rPr>
        <w:t>4.1.</w:t>
      </w:r>
      <w:r w:rsidRPr="00194C74">
        <w:rPr>
          <w:rFonts w:ascii="Times New Roman" w:hAnsi="Times New Roman"/>
          <w:sz w:val="26"/>
          <w:szCs w:val="26"/>
        </w:rPr>
        <w:t xml:space="preserve"> Chi uỷ Chi bộ xác định nhiệm vụ  trọng  tâm để xây dựng kế hoạch công  tác  từng </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xml:space="preserve">quý, cụ  thể hoá  trong công  tác hàng  tháng với các nội dung chi  tiết,  thiết  thực, phù </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sz w:val="26"/>
          <w:szCs w:val="26"/>
        </w:rPr>
        <w:t xml:space="preserve">hợp với sự chỉ đạo của Đảng uỷ và kế hoạch công tác của BGH. </w:t>
      </w:r>
    </w:p>
    <w:p w:rsidR="000B1D44" w:rsidRPr="00194C74" w:rsidRDefault="000B1D44" w:rsidP="007114B7">
      <w:pPr>
        <w:spacing w:after="0" w:line="300" w:lineRule="auto"/>
        <w:jc w:val="both"/>
        <w:rPr>
          <w:rFonts w:ascii="Times New Roman" w:hAnsi="Times New Roman"/>
          <w:spacing w:val="-4"/>
          <w:sz w:val="26"/>
          <w:szCs w:val="26"/>
        </w:rPr>
      </w:pPr>
      <w:r w:rsidRPr="00194C74">
        <w:rPr>
          <w:rFonts w:ascii="Times New Roman" w:hAnsi="Times New Roman"/>
          <w:b/>
          <w:spacing w:val="-4"/>
          <w:sz w:val="26"/>
          <w:szCs w:val="26"/>
        </w:rPr>
        <w:t>4.2.</w:t>
      </w:r>
      <w:r w:rsidRPr="00194C74">
        <w:rPr>
          <w:rFonts w:ascii="Times New Roman" w:hAnsi="Times New Roman"/>
          <w:spacing w:val="-4"/>
          <w:sz w:val="26"/>
          <w:szCs w:val="26"/>
        </w:rPr>
        <w:t xml:space="preserve"> Các Bộ môn, trại thực nghiệm và Công đoàn, Đoàn thanh niên triển khai thực hiện đầy đủ các nội dung Chương trình này trong kế hoạch năm học, tổ chức thực hiện Nghị quyết chỉ đạo hàng tháng của Chi bộ. Phản ánh đầy đủ nguyện vọng, ý kiến của giáo viên, đoàn viên các đoàn  thể để xây dựng Chi bộ  trong sạch, vững mạnh; nâng cao chất lượng công tác của các tổ Bộ môn, trại thực nghiệm và góp phần xây dựng, phát triển Viện. </w:t>
      </w:r>
    </w:p>
    <w:p w:rsidR="000B1D44" w:rsidRPr="00194C74" w:rsidRDefault="000B1D44" w:rsidP="007114B7">
      <w:pPr>
        <w:spacing w:after="0" w:line="300" w:lineRule="auto"/>
        <w:jc w:val="both"/>
        <w:rPr>
          <w:rFonts w:ascii="Times New Roman" w:hAnsi="Times New Roman"/>
          <w:sz w:val="26"/>
          <w:szCs w:val="26"/>
        </w:rPr>
      </w:pPr>
      <w:r w:rsidRPr="00194C74">
        <w:rPr>
          <w:rFonts w:ascii="Times New Roman" w:hAnsi="Times New Roman"/>
          <w:b/>
          <w:sz w:val="26"/>
          <w:szCs w:val="26"/>
        </w:rPr>
        <w:t>4.3.</w:t>
      </w:r>
      <w:r w:rsidRPr="00194C74">
        <w:rPr>
          <w:rFonts w:ascii="Times New Roman" w:hAnsi="Times New Roman"/>
          <w:sz w:val="26"/>
          <w:szCs w:val="26"/>
        </w:rPr>
        <w:t xml:space="preserve"> Chi uỷ Chi bộ thường xuyên đánh giá, rút kinh nghiệm thực hiện Chương trình này và báo cáo trước Chi bộ trong sinh hoạt Chi bộ hàng tháng. </w:t>
      </w:r>
    </w:p>
    <w:tbl>
      <w:tblPr>
        <w:tblW w:w="0" w:type="auto"/>
        <w:tblCellSpacing w:w="0" w:type="dxa"/>
        <w:tblCellMar>
          <w:left w:w="0" w:type="dxa"/>
          <w:right w:w="0" w:type="dxa"/>
        </w:tblCellMar>
        <w:tblLook w:val="00A0"/>
      </w:tblPr>
      <w:tblGrid>
        <w:gridCol w:w="4537"/>
        <w:gridCol w:w="4534"/>
      </w:tblGrid>
      <w:tr w:rsidR="000B1D44" w:rsidRPr="00BE59B0" w:rsidTr="00630151">
        <w:trPr>
          <w:tblCellSpacing w:w="0" w:type="dxa"/>
        </w:trPr>
        <w:tc>
          <w:tcPr>
            <w:tcW w:w="4537" w:type="dxa"/>
            <w:vAlign w:val="center"/>
          </w:tcPr>
          <w:p w:rsidR="000B1D44" w:rsidRPr="00194C74" w:rsidRDefault="000B1D44" w:rsidP="00630151">
            <w:pPr>
              <w:spacing w:before="120" w:after="0" w:line="360" w:lineRule="auto"/>
              <w:rPr>
                <w:rFonts w:ascii="Times New Roman" w:hAnsi="Times New Roman"/>
                <w:sz w:val="26"/>
                <w:szCs w:val="26"/>
              </w:rPr>
            </w:pPr>
            <w:r w:rsidRPr="00194C74">
              <w:rPr>
                <w:rFonts w:ascii="Times New Roman" w:hAnsi="Times New Roman"/>
                <w:sz w:val="26"/>
                <w:szCs w:val="26"/>
                <w:u w:val="single"/>
              </w:rPr>
              <w:t>Nơi nhận:</w:t>
            </w:r>
            <w:r w:rsidRPr="00194C74">
              <w:rPr>
                <w:rFonts w:ascii="Times New Roman" w:hAnsi="Times New Roman"/>
                <w:sz w:val="26"/>
                <w:szCs w:val="26"/>
              </w:rPr>
              <w:br/>
              <w:t>- Đảng ủy Trường ĐH Nha Trang;</w:t>
            </w:r>
            <w:r w:rsidRPr="00194C74">
              <w:rPr>
                <w:rFonts w:ascii="Times New Roman" w:hAnsi="Times New Roman"/>
                <w:sz w:val="26"/>
                <w:szCs w:val="26"/>
              </w:rPr>
              <w:br/>
              <w:t>- BCH Chi bộ;</w:t>
            </w:r>
            <w:r w:rsidRPr="00194C74">
              <w:rPr>
                <w:rFonts w:ascii="Times New Roman" w:hAnsi="Times New Roman"/>
                <w:sz w:val="26"/>
                <w:szCs w:val="26"/>
              </w:rPr>
              <w:br/>
              <w:t>- Lưu: Chi ủy.</w:t>
            </w:r>
          </w:p>
          <w:p w:rsidR="000B1D44" w:rsidRPr="00194C74" w:rsidRDefault="000B1D44" w:rsidP="00A20957">
            <w:pPr>
              <w:spacing w:after="0" w:line="360" w:lineRule="auto"/>
              <w:rPr>
                <w:rFonts w:ascii="Times New Roman" w:hAnsi="Times New Roman"/>
                <w:sz w:val="26"/>
                <w:szCs w:val="26"/>
              </w:rPr>
            </w:pPr>
          </w:p>
        </w:tc>
        <w:tc>
          <w:tcPr>
            <w:tcW w:w="4534" w:type="dxa"/>
            <w:vAlign w:val="center"/>
          </w:tcPr>
          <w:p w:rsidR="000B1D44" w:rsidRPr="003E412B" w:rsidRDefault="000B1D44" w:rsidP="00630151">
            <w:pPr>
              <w:spacing w:before="120" w:after="0" w:line="360" w:lineRule="auto"/>
              <w:jc w:val="center"/>
              <w:rPr>
                <w:rFonts w:ascii="Times New Roman" w:hAnsi="Times New Roman"/>
                <w:sz w:val="26"/>
                <w:szCs w:val="26"/>
              </w:rPr>
            </w:pPr>
            <w:r w:rsidRPr="00194C74">
              <w:rPr>
                <w:rFonts w:ascii="Times New Roman" w:hAnsi="Times New Roman"/>
                <w:b/>
                <w:bCs/>
                <w:sz w:val="26"/>
                <w:szCs w:val="26"/>
              </w:rPr>
              <w:t>T/M CHI ỦY</w:t>
            </w:r>
            <w:r w:rsidRPr="00194C74">
              <w:rPr>
                <w:rFonts w:ascii="Times New Roman" w:hAnsi="Times New Roman"/>
                <w:sz w:val="26"/>
                <w:szCs w:val="26"/>
              </w:rPr>
              <w:br/>
            </w:r>
            <w:r w:rsidRPr="00194C74">
              <w:rPr>
                <w:rFonts w:ascii="Times New Roman" w:hAnsi="Times New Roman"/>
                <w:b/>
                <w:bCs/>
                <w:sz w:val="26"/>
                <w:szCs w:val="26"/>
              </w:rPr>
              <w:t>BÍ THƯ</w:t>
            </w:r>
            <w:r w:rsidRPr="00194C74">
              <w:rPr>
                <w:rFonts w:ascii="Times New Roman" w:hAnsi="Times New Roman"/>
                <w:sz w:val="26"/>
                <w:szCs w:val="26"/>
              </w:rPr>
              <w:br/>
              <w:t> </w:t>
            </w:r>
            <w:r w:rsidRPr="00194C74">
              <w:rPr>
                <w:rFonts w:ascii="Times New Roman" w:hAnsi="Times New Roman"/>
                <w:sz w:val="26"/>
                <w:szCs w:val="26"/>
              </w:rPr>
              <w:br/>
              <w:t>  </w:t>
            </w:r>
            <w:r w:rsidRPr="00194C74">
              <w:rPr>
                <w:rFonts w:ascii="Times New Roman" w:hAnsi="Times New Roman"/>
                <w:sz w:val="26"/>
                <w:szCs w:val="26"/>
              </w:rPr>
              <w:br/>
              <w:t> </w:t>
            </w:r>
            <w:r w:rsidRPr="00194C74">
              <w:rPr>
                <w:rFonts w:ascii="Times New Roman" w:hAnsi="Times New Roman"/>
                <w:b/>
                <w:bCs/>
                <w:sz w:val="26"/>
                <w:szCs w:val="26"/>
              </w:rPr>
              <w:t>Phạm Quốc Hùng</w:t>
            </w:r>
          </w:p>
        </w:tc>
      </w:tr>
    </w:tbl>
    <w:p w:rsidR="000B1D44" w:rsidRPr="003E412B" w:rsidRDefault="000B1D44" w:rsidP="0071558E">
      <w:pPr>
        <w:spacing w:after="0" w:line="360" w:lineRule="auto"/>
        <w:jc w:val="both"/>
        <w:rPr>
          <w:rFonts w:ascii="Times New Roman" w:hAnsi="Times New Roman"/>
          <w:sz w:val="26"/>
          <w:szCs w:val="26"/>
        </w:rPr>
      </w:pPr>
    </w:p>
    <w:sectPr w:rsidR="000B1D44" w:rsidRPr="003E412B" w:rsidSect="000E0E20">
      <w:pgSz w:w="11907" w:h="16839" w:code="9"/>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A7E4E"/>
    <w:multiLevelType w:val="multilevel"/>
    <w:tmpl w:val="DF7A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12B"/>
    <w:rsid w:val="00011889"/>
    <w:rsid w:val="000249F9"/>
    <w:rsid w:val="000772F7"/>
    <w:rsid w:val="000876C2"/>
    <w:rsid w:val="000B1D44"/>
    <w:rsid w:val="000E0E20"/>
    <w:rsid w:val="000E5D44"/>
    <w:rsid w:val="0017079E"/>
    <w:rsid w:val="00183F89"/>
    <w:rsid w:val="00194C74"/>
    <w:rsid w:val="001A2A78"/>
    <w:rsid w:val="001B3CF2"/>
    <w:rsid w:val="001E39F4"/>
    <w:rsid w:val="001F2121"/>
    <w:rsid w:val="00220250"/>
    <w:rsid w:val="00233ACA"/>
    <w:rsid w:val="002617CF"/>
    <w:rsid w:val="002762CD"/>
    <w:rsid w:val="0031408E"/>
    <w:rsid w:val="00330999"/>
    <w:rsid w:val="0037200D"/>
    <w:rsid w:val="00380D38"/>
    <w:rsid w:val="00393442"/>
    <w:rsid w:val="003E412B"/>
    <w:rsid w:val="00416AFA"/>
    <w:rsid w:val="00485B52"/>
    <w:rsid w:val="00502851"/>
    <w:rsid w:val="005075E1"/>
    <w:rsid w:val="0059542F"/>
    <w:rsid w:val="005D2545"/>
    <w:rsid w:val="00600101"/>
    <w:rsid w:val="006213E2"/>
    <w:rsid w:val="00630151"/>
    <w:rsid w:val="00647E31"/>
    <w:rsid w:val="0067764E"/>
    <w:rsid w:val="006A6FCC"/>
    <w:rsid w:val="007114B7"/>
    <w:rsid w:val="0071324F"/>
    <w:rsid w:val="007138E3"/>
    <w:rsid w:val="0071558E"/>
    <w:rsid w:val="0075200C"/>
    <w:rsid w:val="00773018"/>
    <w:rsid w:val="007E7B97"/>
    <w:rsid w:val="008163DE"/>
    <w:rsid w:val="00850A95"/>
    <w:rsid w:val="008624E6"/>
    <w:rsid w:val="008848F2"/>
    <w:rsid w:val="0089433B"/>
    <w:rsid w:val="008F394A"/>
    <w:rsid w:val="009663A4"/>
    <w:rsid w:val="0097103E"/>
    <w:rsid w:val="00972401"/>
    <w:rsid w:val="00997E52"/>
    <w:rsid w:val="009A2754"/>
    <w:rsid w:val="009A4FFF"/>
    <w:rsid w:val="009D5160"/>
    <w:rsid w:val="00A125F2"/>
    <w:rsid w:val="00A20957"/>
    <w:rsid w:val="00A249C8"/>
    <w:rsid w:val="00A31766"/>
    <w:rsid w:val="00A33E3F"/>
    <w:rsid w:val="00A467B0"/>
    <w:rsid w:val="00AD59A4"/>
    <w:rsid w:val="00AD7706"/>
    <w:rsid w:val="00B278D0"/>
    <w:rsid w:val="00B561EC"/>
    <w:rsid w:val="00B97258"/>
    <w:rsid w:val="00BA0D7A"/>
    <w:rsid w:val="00BB663E"/>
    <w:rsid w:val="00BD38B9"/>
    <w:rsid w:val="00BE59B0"/>
    <w:rsid w:val="00C520E1"/>
    <w:rsid w:val="00C65CCA"/>
    <w:rsid w:val="00C73D93"/>
    <w:rsid w:val="00CC5B78"/>
    <w:rsid w:val="00D22C75"/>
    <w:rsid w:val="00D55656"/>
    <w:rsid w:val="00D801CC"/>
    <w:rsid w:val="00D9129D"/>
    <w:rsid w:val="00D967F3"/>
    <w:rsid w:val="00DC32F4"/>
    <w:rsid w:val="00DE53F8"/>
    <w:rsid w:val="00E6486A"/>
    <w:rsid w:val="00E94A42"/>
    <w:rsid w:val="00EA783E"/>
    <w:rsid w:val="00ED27B6"/>
    <w:rsid w:val="00ED326D"/>
    <w:rsid w:val="00F077DC"/>
    <w:rsid w:val="00FA10D9"/>
    <w:rsid w:val="00FB5F5B"/>
    <w:rsid w:val="00FD42CF"/>
    <w:rsid w:val="00FD456B"/>
    <w:rsid w:val="00FE517C"/>
    <w:rsid w:val="00FF46C5"/>
    <w:rsid w:val="00FF55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9F4"/>
    <w:pPr>
      <w:spacing w:after="200" w:line="276" w:lineRule="auto"/>
    </w:pPr>
  </w:style>
  <w:style w:type="paragraph" w:styleId="Heading1">
    <w:name w:val="heading 1"/>
    <w:basedOn w:val="Normal"/>
    <w:link w:val="Heading1Char"/>
    <w:uiPriority w:val="99"/>
    <w:qFormat/>
    <w:rsid w:val="003E412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412B"/>
    <w:rPr>
      <w:rFonts w:ascii="Times New Roman" w:hAnsi="Times New Roman" w:cs="Times New Roman"/>
      <w:b/>
      <w:bCs/>
      <w:kern w:val="36"/>
      <w:sz w:val="48"/>
      <w:szCs w:val="48"/>
    </w:rPr>
  </w:style>
  <w:style w:type="character" w:customStyle="1" w:styleId="time">
    <w:name w:val="time"/>
    <w:basedOn w:val="DefaultParagraphFont"/>
    <w:uiPriority w:val="99"/>
    <w:rsid w:val="003E412B"/>
    <w:rPr>
      <w:rFonts w:cs="Times New Roman"/>
    </w:rPr>
  </w:style>
  <w:style w:type="paragraph" w:styleId="NormalWeb">
    <w:name w:val="Normal (Web)"/>
    <w:basedOn w:val="Normal"/>
    <w:uiPriority w:val="99"/>
    <w:semiHidden/>
    <w:rsid w:val="003E412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3E412B"/>
    <w:rPr>
      <w:rFonts w:cs="Times New Roman"/>
      <w:i/>
      <w:iCs/>
    </w:rPr>
  </w:style>
  <w:style w:type="character" w:styleId="Strong">
    <w:name w:val="Strong"/>
    <w:basedOn w:val="DefaultParagraphFont"/>
    <w:uiPriority w:val="99"/>
    <w:qFormat/>
    <w:rsid w:val="003E412B"/>
    <w:rPr>
      <w:rFonts w:cs="Times New Roman"/>
      <w:b/>
      <w:bCs/>
    </w:rPr>
  </w:style>
  <w:style w:type="paragraph" w:styleId="BalloonText">
    <w:name w:val="Balloon Text"/>
    <w:basedOn w:val="Normal"/>
    <w:link w:val="BalloonTextChar"/>
    <w:uiPriority w:val="99"/>
    <w:semiHidden/>
    <w:rsid w:val="003E4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12B"/>
    <w:rPr>
      <w:rFonts w:ascii="Tahoma" w:hAnsi="Tahoma" w:cs="Tahoma"/>
      <w:sz w:val="16"/>
      <w:szCs w:val="16"/>
    </w:rPr>
  </w:style>
  <w:style w:type="paragraph" w:styleId="ListParagraph">
    <w:name w:val="List Paragraph"/>
    <w:basedOn w:val="Normal"/>
    <w:uiPriority w:val="99"/>
    <w:qFormat/>
    <w:rsid w:val="00FD42CF"/>
    <w:pPr>
      <w:ind w:left="720"/>
      <w:contextualSpacing/>
    </w:pPr>
  </w:style>
</w:styles>
</file>

<file path=word/webSettings.xml><?xml version="1.0" encoding="utf-8"?>
<w:webSettings xmlns:r="http://schemas.openxmlformats.org/officeDocument/2006/relationships" xmlns:w="http://schemas.openxmlformats.org/wordprocessingml/2006/main">
  <w:divs>
    <w:div w:id="995571701">
      <w:marLeft w:val="0"/>
      <w:marRight w:val="0"/>
      <w:marTop w:val="0"/>
      <w:marBottom w:val="0"/>
      <w:divBdr>
        <w:top w:val="none" w:sz="0" w:space="0" w:color="auto"/>
        <w:left w:val="none" w:sz="0" w:space="0" w:color="auto"/>
        <w:bottom w:val="none" w:sz="0" w:space="0" w:color="auto"/>
        <w:right w:val="none" w:sz="0" w:space="0" w:color="auto"/>
      </w:divBdr>
      <w:divsChild>
        <w:div w:id="995571696">
          <w:marLeft w:val="0"/>
          <w:marRight w:val="0"/>
          <w:marTop w:val="0"/>
          <w:marBottom w:val="0"/>
          <w:divBdr>
            <w:top w:val="none" w:sz="0" w:space="0" w:color="auto"/>
            <w:left w:val="none" w:sz="0" w:space="0" w:color="auto"/>
            <w:bottom w:val="none" w:sz="0" w:space="0" w:color="auto"/>
            <w:right w:val="none" w:sz="0" w:space="0" w:color="auto"/>
          </w:divBdr>
          <w:divsChild>
            <w:div w:id="995571699">
              <w:marLeft w:val="0"/>
              <w:marRight w:val="120"/>
              <w:marTop w:val="0"/>
              <w:marBottom w:val="0"/>
              <w:divBdr>
                <w:top w:val="none" w:sz="0" w:space="0" w:color="auto"/>
                <w:left w:val="none" w:sz="0" w:space="0" w:color="auto"/>
                <w:bottom w:val="none" w:sz="0" w:space="0" w:color="auto"/>
                <w:right w:val="none" w:sz="0" w:space="0" w:color="auto"/>
              </w:divBdr>
            </w:div>
          </w:divsChild>
        </w:div>
        <w:div w:id="995571698">
          <w:marLeft w:val="0"/>
          <w:marRight w:val="0"/>
          <w:marTop w:val="0"/>
          <w:marBottom w:val="0"/>
          <w:divBdr>
            <w:top w:val="none" w:sz="0" w:space="0" w:color="auto"/>
            <w:left w:val="none" w:sz="0" w:space="0" w:color="auto"/>
            <w:bottom w:val="none" w:sz="0" w:space="0" w:color="auto"/>
            <w:right w:val="none" w:sz="0" w:space="0" w:color="auto"/>
          </w:divBdr>
        </w:div>
        <w:div w:id="995571700">
          <w:marLeft w:val="0"/>
          <w:marRight w:val="0"/>
          <w:marTop w:val="0"/>
          <w:marBottom w:val="0"/>
          <w:divBdr>
            <w:top w:val="none" w:sz="0" w:space="0" w:color="auto"/>
            <w:left w:val="none" w:sz="0" w:space="0" w:color="auto"/>
            <w:bottom w:val="none" w:sz="0" w:space="0" w:color="auto"/>
            <w:right w:val="none" w:sz="0" w:space="0" w:color="auto"/>
          </w:divBdr>
          <w:divsChild>
            <w:div w:id="9955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2135</Words>
  <Characters>12172</Characters>
  <Application>Microsoft Office Outlook</Application>
  <DocSecurity>0</DocSecurity>
  <Lines>0</Lines>
  <Paragraphs>0</Paragraphs>
  <ScaleCrop>false</ScaleCrop>
  <Company>XP-2010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ỦY TRƯỜNG ĐẠI HỌC NHA TRANG</dc:title>
  <dc:subject/>
  <dc:creator>XP</dc:creator>
  <cp:keywords/>
  <dc:description/>
  <cp:lastModifiedBy>User</cp:lastModifiedBy>
  <cp:revision>2</cp:revision>
  <dcterms:created xsi:type="dcterms:W3CDTF">2015-10-20T00:35:00Z</dcterms:created>
  <dcterms:modified xsi:type="dcterms:W3CDTF">2015-10-20T00:35:00Z</dcterms:modified>
</cp:coreProperties>
</file>