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A8" w:rsidRPr="00DD2893" w:rsidRDefault="007641A8" w:rsidP="007641A8">
      <w:pPr>
        <w:spacing w:before="60"/>
        <w:jc w:val="both"/>
        <w:rPr>
          <w:b/>
          <w:color w:val="000000"/>
          <w:szCs w:val="24"/>
        </w:rPr>
      </w:pPr>
      <w:r>
        <w:rPr>
          <w:b/>
          <w:color w:val="000000"/>
          <w:szCs w:val="24"/>
        </w:rPr>
        <w:t>TRƯỜNG ĐẠI HỌC NHA TRANG</w:t>
      </w:r>
    </w:p>
    <w:p w:rsidR="007641A8" w:rsidRPr="00DD2893" w:rsidRDefault="007641A8" w:rsidP="007641A8">
      <w:pPr>
        <w:spacing w:before="60"/>
        <w:jc w:val="both"/>
        <w:rPr>
          <w:b/>
          <w:color w:val="000000"/>
          <w:szCs w:val="24"/>
        </w:rPr>
      </w:pPr>
      <w:r w:rsidRPr="00DD2893">
        <w:rPr>
          <w:color w:val="000000"/>
          <w:szCs w:val="24"/>
        </w:rPr>
        <w:t>Khoa</w:t>
      </w:r>
      <w:r>
        <w:rPr>
          <w:color w:val="000000"/>
          <w:szCs w:val="24"/>
        </w:rPr>
        <w:t>: Kế Toán – Tài Chính</w:t>
      </w:r>
      <w:r w:rsidRPr="00DD2893">
        <w:rPr>
          <w:b/>
          <w:color w:val="000000"/>
          <w:szCs w:val="24"/>
        </w:rPr>
        <w:tab/>
      </w:r>
    </w:p>
    <w:p w:rsidR="007641A8" w:rsidRDefault="007641A8" w:rsidP="007641A8">
      <w:pPr>
        <w:spacing w:before="120"/>
        <w:jc w:val="both"/>
        <w:rPr>
          <w:color w:val="000000"/>
          <w:szCs w:val="24"/>
        </w:rPr>
      </w:pPr>
      <w:r w:rsidRPr="00DD2893">
        <w:rPr>
          <w:color w:val="000000"/>
          <w:szCs w:val="24"/>
        </w:rPr>
        <w:t xml:space="preserve">Bộ môn: </w:t>
      </w:r>
      <w:r>
        <w:rPr>
          <w:color w:val="000000"/>
          <w:szCs w:val="24"/>
        </w:rPr>
        <w:t>Kiểm Toán</w:t>
      </w:r>
      <w:r w:rsidRPr="00DD2893">
        <w:rPr>
          <w:color w:val="000000"/>
          <w:szCs w:val="24"/>
        </w:rPr>
        <w:t xml:space="preserve"> </w:t>
      </w:r>
    </w:p>
    <w:p w:rsidR="007641A8" w:rsidRDefault="007641A8" w:rsidP="007641A8">
      <w:pPr>
        <w:spacing w:before="120"/>
        <w:ind w:left="1134" w:firstLine="567"/>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7641A8" w:rsidRPr="00DD2893" w:rsidRDefault="007641A8" w:rsidP="007641A8">
      <w:pPr>
        <w:spacing w:before="120"/>
        <w:ind w:left="1134"/>
        <w:jc w:val="center"/>
        <w:rPr>
          <w:b/>
          <w:color w:val="000000"/>
          <w:sz w:val="32"/>
          <w:szCs w:val="32"/>
        </w:rPr>
      </w:pPr>
      <w:r>
        <w:rPr>
          <w:b/>
          <w:color w:val="000000"/>
          <w:sz w:val="32"/>
          <w:szCs w:val="32"/>
        </w:rPr>
        <w:t>THỰC HÀNH HỆ THỐNG THÔNG TIN KẾ TOÁN 1</w:t>
      </w:r>
    </w:p>
    <w:p w:rsidR="007641A8" w:rsidRPr="00DD2893" w:rsidRDefault="007641A8" w:rsidP="007641A8">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p>
    <w:p w:rsidR="007641A8" w:rsidRPr="00B37638" w:rsidRDefault="007641A8" w:rsidP="007641A8">
      <w:pPr>
        <w:spacing w:before="120"/>
        <w:jc w:val="both"/>
        <w:rPr>
          <w:color w:val="000000"/>
          <w:szCs w:val="24"/>
        </w:rPr>
      </w:pPr>
      <w:r w:rsidRPr="00DD2893">
        <w:rPr>
          <w:color w:val="000000"/>
          <w:szCs w:val="24"/>
        </w:rPr>
        <w:t>Tên học phần:</w:t>
      </w:r>
    </w:p>
    <w:p w:rsidR="007641A8" w:rsidRDefault="007641A8" w:rsidP="007641A8">
      <w:pPr>
        <w:numPr>
          <w:ilvl w:val="0"/>
          <w:numId w:val="1"/>
        </w:numPr>
        <w:spacing w:before="120"/>
        <w:jc w:val="both"/>
        <w:rPr>
          <w:color w:val="000000"/>
          <w:szCs w:val="24"/>
        </w:rPr>
      </w:pPr>
      <w:r>
        <w:rPr>
          <w:color w:val="000000"/>
          <w:szCs w:val="24"/>
        </w:rPr>
        <w:t xml:space="preserve">Tiếng Việt: </w:t>
      </w:r>
      <w:r w:rsidRPr="003E460F">
        <w:rPr>
          <w:color w:val="000000"/>
        </w:rPr>
        <w:t xml:space="preserve"> </w:t>
      </w:r>
      <w:r>
        <w:rPr>
          <w:color w:val="000000"/>
        </w:rPr>
        <w:t>Thực hành hệ thống thông tin kế toán 1</w:t>
      </w:r>
    </w:p>
    <w:p w:rsidR="007641A8" w:rsidRPr="0091083A" w:rsidRDefault="007641A8" w:rsidP="007641A8">
      <w:pPr>
        <w:numPr>
          <w:ilvl w:val="0"/>
          <w:numId w:val="1"/>
        </w:numPr>
        <w:spacing w:before="120"/>
        <w:jc w:val="both"/>
        <w:rPr>
          <w:color w:val="000000"/>
          <w:szCs w:val="24"/>
        </w:rPr>
      </w:pPr>
      <w:r>
        <w:rPr>
          <w:color w:val="000000"/>
          <w:szCs w:val="24"/>
        </w:rPr>
        <w:t xml:space="preserve">Tiếng </w:t>
      </w:r>
      <w:r w:rsidR="00E27A76">
        <w:rPr>
          <w:color w:val="000000"/>
          <w:szCs w:val="24"/>
        </w:rPr>
        <w:t xml:space="preserve">Anh: </w:t>
      </w:r>
      <w:r>
        <w:rPr>
          <w:iCs/>
        </w:rPr>
        <w:t xml:space="preserve">Practice for </w:t>
      </w:r>
      <w:r>
        <w:rPr>
          <w:bCs/>
          <w:iCs/>
        </w:rPr>
        <w:t>accounting information system 1</w:t>
      </w:r>
      <w:r w:rsidRPr="0091083A">
        <w:rPr>
          <w:color w:val="000000"/>
          <w:szCs w:val="24"/>
        </w:rPr>
        <w:tab/>
      </w:r>
    </w:p>
    <w:p w:rsidR="007641A8" w:rsidRPr="00313BE2" w:rsidRDefault="007641A8" w:rsidP="007641A8">
      <w:pPr>
        <w:spacing w:before="120"/>
        <w:jc w:val="both"/>
        <w:rPr>
          <w:color w:val="000000"/>
        </w:rPr>
      </w:pPr>
      <w:r w:rsidRPr="00DD2893">
        <w:rPr>
          <w:color w:val="000000"/>
          <w:szCs w:val="24"/>
        </w:rPr>
        <w:t>Mã học phần:</w:t>
      </w:r>
      <w:r>
        <w:rPr>
          <w:color w:val="000000"/>
          <w:szCs w:val="24"/>
        </w:rPr>
        <w:t xml:space="preserve"> </w:t>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Pr>
          <w:color w:val="000000"/>
          <w:szCs w:val="24"/>
        </w:rPr>
        <w:t xml:space="preserve"> </w:t>
      </w:r>
      <w:r w:rsidRPr="00313BE2">
        <w:rPr>
          <w:color w:val="0000FF"/>
        </w:rPr>
        <w:tab/>
      </w:r>
      <w:r w:rsidRPr="00FE6DED">
        <w:rPr>
          <w:b/>
          <w:color w:val="0000FF"/>
        </w:rPr>
        <w:t xml:space="preserve"> </w:t>
      </w:r>
      <w:r w:rsidR="00FE6DED" w:rsidRPr="00FE6DED">
        <w:rPr>
          <w:color w:val="000000"/>
        </w:rPr>
        <w:t>1</w:t>
      </w:r>
      <w:r w:rsidRPr="00313BE2">
        <w:rPr>
          <w:color w:val="0000FF"/>
        </w:rPr>
        <w:tab/>
      </w:r>
    </w:p>
    <w:p w:rsidR="007641A8" w:rsidRPr="00313BE2" w:rsidRDefault="007641A8" w:rsidP="007641A8">
      <w:pPr>
        <w:spacing w:before="120"/>
        <w:jc w:val="both"/>
        <w:rPr>
          <w:color w:val="000000"/>
        </w:rPr>
      </w:pPr>
      <w:r w:rsidRPr="00DD2893">
        <w:rPr>
          <w:color w:val="000000"/>
          <w:szCs w:val="24"/>
        </w:rPr>
        <w:t>Đào tạo trình độ:</w:t>
      </w:r>
      <w:r w:rsidRPr="00CE7946">
        <w:rPr>
          <w:color w:val="000000"/>
          <w:sz w:val="22"/>
          <w:szCs w:val="24"/>
        </w:rPr>
        <w:t xml:space="preserve"> </w:t>
      </w:r>
      <w:r w:rsidR="00E27A76" w:rsidRPr="000635B0">
        <w:rPr>
          <w:color w:val="000000"/>
          <w:szCs w:val="24"/>
        </w:rPr>
        <w:t>Đại học và Cao đẳng</w:t>
      </w:r>
      <w:r>
        <w:rPr>
          <w:color w:val="000000"/>
          <w:szCs w:val="24"/>
        </w:rPr>
        <w:tab/>
      </w:r>
      <w:r>
        <w:rPr>
          <w:color w:val="000000"/>
          <w:szCs w:val="24"/>
        </w:rPr>
        <w:tab/>
      </w:r>
      <w:r w:rsidRPr="00DD2893">
        <w:rPr>
          <w:color w:val="000000"/>
          <w:szCs w:val="24"/>
        </w:rPr>
        <w:tab/>
      </w:r>
      <w:r w:rsidRPr="00313BE2">
        <w:rPr>
          <w:color w:val="0000FF"/>
        </w:rPr>
        <w:tab/>
      </w:r>
    </w:p>
    <w:p w:rsidR="007641A8" w:rsidRPr="00313BE2" w:rsidRDefault="007641A8" w:rsidP="007641A8">
      <w:pPr>
        <w:spacing w:before="120"/>
        <w:jc w:val="both"/>
        <w:rPr>
          <w:color w:val="000000"/>
        </w:rPr>
      </w:pPr>
      <w:r w:rsidRPr="00DD2893">
        <w:rPr>
          <w:color w:val="000000"/>
          <w:szCs w:val="24"/>
        </w:rPr>
        <w:t>Học phần tiên quyết:</w:t>
      </w:r>
      <w:r>
        <w:rPr>
          <w:color w:val="000000"/>
          <w:szCs w:val="24"/>
        </w:rPr>
        <w:t xml:space="preserve"> </w:t>
      </w:r>
      <w:r w:rsidR="0026678A">
        <w:rPr>
          <w:color w:val="000000"/>
          <w:szCs w:val="24"/>
        </w:rPr>
        <w:t>Hệ thống thông tin kế toán 1</w:t>
      </w:r>
    </w:p>
    <w:p w:rsidR="007641A8" w:rsidRDefault="00E27A76" w:rsidP="007641A8">
      <w:pPr>
        <w:spacing w:before="120"/>
        <w:jc w:val="both"/>
        <w:rPr>
          <w:i/>
          <w:color w:val="0000FF"/>
          <w:szCs w:val="24"/>
        </w:rPr>
      </w:pPr>
      <w:r>
        <w:rPr>
          <w:b/>
          <w:color w:val="000000"/>
          <w:szCs w:val="24"/>
        </w:rPr>
        <w:t>2</w:t>
      </w:r>
      <w:r w:rsidR="007641A8" w:rsidRPr="00DD2893">
        <w:rPr>
          <w:b/>
          <w:color w:val="000000"/>
          <w:szCs w:val="24"/>
        </w:rPr>
        <w:t>. Mô tả tóm tắt học phần</w:t>
      </w:r>
      <w:r w:rsidR="007641A8">
        <w:rPr>
          <w:b/>
          <w:color w:val="000000"/>
          <w:szCs w:val="24"/>
        </w:rPr>
        <w:t>:</w:t>
      </w:r>
      <w:r w:rsidR="007641A8" w:rsidRPr="00DD2893">
        <w:rPr>
          <w:b/>
          <w:color w:val="000000"/>
          <w:szCs w:val="24"/>
        </w:rPr>
        <w:t xml:space="preserve"> </w:t>
      </w:r>
      <w:r w:rsidR="007641A8">
        <w:rPr>
          <w:color w:val="000000"/>
          <w:szCs w:val="24"/>
        </w:rPr>
        <w:t xml:space="preserve"> </w:t>
      </w:r>
      <w:r w:rsidR="007641A8">
        <w:rPr>
          <w:color w:val="000000"/>
          <w:szCs w:val="24"/>
        </w:rPr>
        <w:tab/>
      </w:r>
    </w:p>
    <w:p w:rsidR="00D529AF" w:rsidRDefault="007641A8" w:rsidP="00D529AF">
      <w:pPr>
        <w:ind w:firstLine="720"/>
        <w:jc w:val="both"/>
        <w:rPr>
          <w:szCs w:val="24"/>
        </w:rPr>
      </w:pPr>
      <w:r w:rsidRPr="000B090B">
        <w:rPr>
          <w:bCs/>
        </w:rPr>
        <w:t xml:space="preserve">Học phần cung cấp cho người học </w:t>
      </w:r>
      <w:r w:rsidR="00A2242D">
        <w:rPr>
          <w:bCs/>
        </w:rPr>
        <w:t xml:space="preserve">kỹ năng </w:t>
      </w:r>
      <w:r w:rsidR="00D529AF" w:rsidRPr="000635B0">
        <w:rPr>
          <w:szCs w:val="24"/>
        </w:rPr>
        <w:t>phân tích, thiết kế</w:t>
      </w:r>
      <w:r w:rsidR="00A2242D">
        <w:rPr>
          <w:szCs w:val="24"/>
        </w:rPr>
        <w:t>, vận hành</w:t>
      </w:r>
      <w:r w:rsidR="00D529AF" w:rsidRPr="000635B0">
        <w:rPr>
          <w:szCs w:val="24"/>
        </w:rPr>
        <w:t xml:space="preserve"> hệ thống thông tin kế toán và tổ chức kiểm soát hệ thống thông tin kế toán trong các chu trình như: Chu trình doanh thu, chu trình chi phí, chu trình tài chính, chu trình chuyển đổi …</w:t>
      </w:r>
      <w:r w:rsidR="00A2242D">
        <w:rPr>
          <w:szCs w:val="24"/>
        </w:rPr>
        <w:t xml:space="preserve"> </w:t>
      </w:r>
    </w:p>
    <w:p w:rsidR="00A2242D" w:rsidRDefault="00A2242D" w:rsidP="00F6166F">
      <w:pPr>
        <w:jc w:val="both"/>
        <w:rPr>
          <w:b/>
          <w:color w:val="000000"/>
          <w:szCs w:val="24"/>
        </w:rPr>
      </w:pPr>
    </w:p>
    <w:p w:rsidR="00F6166F" w:rsidRDefault="00E27A76" w:rsidP="00F6166F">
      <w:pPr>
        <w:jc w:val="both"/>
        <w:rPr>
          <w:b/>
          <w:color w:val="000000"/>
          <w:szCs w:val="24"/>
        </w:rPr>
      </w:pPr>
      <w:r>
        <w:rPr>
          <w:b/>
          <w:color w:val="000000"/>
          <w:szCs w:val="24"/>
        </w:rPr>
        <w:t>3</w:t>
      </w:r>
      <w:r w:rsidR="007641A8" w:rsidRPr="00DD2893">
        <w:rPr>
          <w:b/>
          <w:color w:val="000000"/>
          <w:szCs w:val="24"/>
        </w:rPr>
        <w:t>. Mục tiêu</w:t>
      </w:r>
      <w:r w:rsidR="007641A8">
        <w:rPr>
          <w:b/>
          <w:color w:val="000000"/>
          <w:szCs w:val="24"/>
        </w:rPr>
        <w:t>:</w:t>
      </w:r>
      <w:r w:rsidR="007641A8">
        <w:rPr>
          <w:b/>
          <w:color w:val="000000"/>
          <w:szCs w:val="24"/>
        </w:rPr>
        <w:tab/>
      </w:r>
    </w:p>
    <w:p w:rsidR="00F6166F" w:rsidRDefault="00F6166F" w:rsidP="00F6166F">
      <w:pPr>
        <w:ind w:firstLine="720"/>
        <w:jc w:val="both"/>
        <w:rPr>
          <w:szCs w:val="24"/>
        </w:rPr>
      </w:pPr>
      <w:r w:rsidRPr="000635B0">
        <w:rPr>
          <w:szCs w:val="24"/>
        </w:rPr>
        <w:t>Giúp sinh viên hiểu rõ về hệ thống thông tin kế toán, có kỹ năng thiết kế quy trình thu thập, xử lý, lưu trữ dữ liệu, các thông tin cung cấp trong hệ thống thông tin kế toán và kiểm soát h</w:t>
      </w:r>
      <w:r>
        <w:rPr>
          <w:szCs w:val="24"/>
        </w:rPr>
        <w:t>ệ thống thông tin kế toán tại các doanh nghiệp.</w:t>
      </w:r>
    </w:p>
    <w:p w:rsidR="00A2242D" w:rsidRDefault="00A2242D" w:rsidP="00F6166F">
      <w:pPr>
        <w:ind w:firstLine="720"/>
        <w:jc w:val="both"/>
        <w:rPr>
          <w:szCs w:val="24"/>
        </w:rPr>
      </w:pPr>
    </w:p>
    <w:p w:rsidR="007641A8" w:rsidRDefault="007641A8" w:rsidP="00F6166F">
      <w:pPr>
        <w:jc w:val="both"/>
        <w:rPr>
          <w:i/>
          <w:color w:val="0000FF"/>
          <w:szCs w:val="24"/>
        </w:rPr>
      </w:pPr>
      <w:r>
        <w:rPr>
          <w:color w:val="000000"/>
          <w:szCs w:val="24"/>
        </w:rPr>
        <w:t xml:space="preserve"> </w:t>
      </w:r>
      <w:r w:rsidR="00E27A76">
        <w:rPr>
          <w:b/>
          <w:color w:val="000000"/>
          <w:szCs w:val="24"/>
        </w:rPr>
        <w:t>4</w:t>
      </w:r>
      <w:r>
        <w:rPr>
          <w:b/>
          <w:color w:val="000000"/>
          <w:szCs w:val="24"/>
        </w:rPr>
        <w:t xml:space="preserve">. Kết quả học tập mong đợi (KQHT): </w:t>
      </w:r>
      <w:r>
        <w:rPr>
          <w:b/>
          <w:color w:val="000000"/>
          <w:szCs w:val="24"/>
        </w:rPr>
        <w:tab/>
      </w:r>
    </w:p>
    <w:p w:rsidR="00A2242D" w:rsidRPr="00F61637" w:rsidRDefault="00A2242D" w:rsidP="00A2242D">
      <w:pPr>
        <w:numPr>
          <w:ilvl w:val="0"/>
          <w:numId w:val="4"/>
        </w:numPr>
        <w:ind w:left="851" w:hanging="425"/>
        <w:jc w:val="both"/>
        <w:rPr>
          <w:szCs w:val="24"/>
        </w:rPr>
      </w:pPr>
      <w:r>
        <w:rPr>
          <w:szCs w:val="24"/>
        </w:rPr>
        <w:t xml:space="preserve">Mô tả quy trình xử lý dữ liệu bằng các </w:t>
      </w:r>
      <w:r w:rsidRPr="00F61637">
        <w:rPr>
          <w:szCs w:val="24"/>
        </w:rPr>
        <w:t>công cụ kỹ thuật</w:t>
      </w:r>
    </w:p>
    <w:p w:rsidR="00A2242D" w:rsidRPr="00F61637" w:rsidRDefault="00A2242D" w:rsidP="00A2242D">
      <w:pPr>
        <w:numPr>
          <w:ilvl w:val="0"/>
          <w:numId w:val="4"/>
        </w:numPr>
        <w:ind w:left="851" w:hanging="425"/>
        <w:jc w:val="both"/>
        <w:rPr>
          <w:szCs w:val="24"/>
        </w:rPr>
      </w:pPr>
      <w:r w:rsidRPr="00F61637">
        <w:rPr>
          <w:szCs w:val="24"/>
        </w:rPr>
        <w:t>Thiết kế cơ sở dữ liệu cho hệ thống thông tin kế toán tại đơn vị</w:t>
      </w:r>
    </w:p>
    <w:p w:rsidR="00A2242D" w:rsidRPr="00F61637" w:rsidRDefault="00A2242D" w:rsidP="00A2242D">
      <w:pPr>
        <w:numPr>
          <w:ilvl w:val="0"/>
          <w:numId w:val="4"/>
        </w:numPr>
        <w:ind w:left="851" w:hanging="425"/>
        <w:jc w:val="both"/>
        <w:rPr>
          <w:szCs w:val="24"/>
        </w:rPr>
      </w:pPr>
      <w:r>
        <w:rPr>
          <w:szCs w:val="24"/>
        </w:rPr>
        <w:t>Thiết kế thủ tục k</w:t>
      </w:r>
      <w:r w:rsidRPr="00F61637">
        <w:rPr>
          <w:szCs w:val="24"/>
        </w:rPr>
        <w:t>iểm soát nội bộ trong môi trường xử lý bằng máy</w:t>
      </w:r>
    </w:p>
    <w:p w:rsidR="00A2242D" w:rsidRDefault="00A2242D" w:rsidP="00A2242D">
      <w:pPr>
        <w:numPr>
          <w:ilvl w:val="0"/>
          <w:numId w:val="4"/>
        </w:numPr>
        <w:ind w:left="851" w:hanging="425"/>
        <w:jc w:val="both"/>
        <w:rPr>
          <w:szCs w:val="24"/>
        </w:rPr>
      </w:pPr>
      <w:r>
        <w:rPr>
          <w:szCs w:val="24"/>
        </w:rPr>
        <w:t>Xây dựng, thực hiện công việc và kiểm soát quá trình xử lý dữ liệu, cung cấp thông tin trong các chu trình kế toán</w:t>
      </w:r>
    </w:p>
    <w:p w:rsidR="00732736" w:rsidRPr="00F61637" w:rsidRDefault="00732736" w:rsidP="00732736">
      <w:pPr>
        <w:ind w:left="851"/>
        <w:jc w:val="both"/>
        <w:rPr>
          <w:szCs w:val="24"/>
        </w:rPr>
      </w:pPr>
    </w:p>
    <w:p w:rsidR="007641A8" w:rsidRDefault="00E27A76" w:rsidP="007641A8">
      <w:pPr>
        <w:spacing w:before="120" w:after="60"/>
        <w:jc w:val="both"/>
        <w:rPr>
          <w:color w:val="000000"/>
          <w:szCs w:val="24"/>
        </w:rPr>
      </w:pPr>
      <w:r>
        <w:rPr>
          <w:b/>
          <w:color w:val="000000"/>
          <w:szCs w:val="24"/>
        </w:rPr>
        <w:t>5</w:t>
      </w:r>
      <w:r w:rsidR="007641A8">
        <w:rPr>
          <w:b/>
          <w:color w:val="000000"/>
          <w:szCs w:val="24"/>
        </w:rPr>
        <w:t>. Kế hoạch dạy học</w:t>
      </w:r>
      <w:r w:rsidR="007641A8" w:rsidRPr="002655A9">
        <w:rPr>
          <w:b/>
          <w:color w:val="000000"/>
          <w:szCs w:val="24"/>
        </w:rPr>
        <w:t>:</w:t>
      </w:r>
      <w:r w:rsidR="007641A8">
        <w:rPr>
          <w:color w:val="000000"/>
          <w:szCs w:val="24"/>
        </w:rPr>
        <w:tab/>
      </w:r>
      <w:r w:rsidR="007641A8">
        <w:rPr>
          <w:color w:val="000000"/>
          <w:szCs w:val="24"/>
        </w:rPr>
        <w:tab/>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831"/>
        <w:gridCol w:w="4500"/>
        <w:gridCol w:w="900"/>
        <w:gridCol w:w="900"/>
      </w:tblGrid>
      <w:tr w:rsidR="00CF0D15" w:rsidTr="00CF0D15">
        <w:tc>
          <w:tcPr>
            <w:tcW w:w="708" w:type="dxa"/>
            <w:vMerge w:val="restart"/>
            <w:tcBorders>
              <w:top w:val="single" w:sz="4" w:space="0" w:color="auto"/>
              <w:left w:val="single" w:sz="4" w:space="0" w:color="auto"/>
              <w:right w:val="single" w:sz="4" w:space="0" w:color="auto"/>
            </w:tcBorders>
            <w:vAlign w:val="center"/>
          </w:tcPr>
          <w:p w:rsidR="00CF0D15" w:rsidRDefault="00CF0D15" w:rsidP="00CF0D15">
            <w:pPr>
              <w:jc w:val="both"/>
              <w:rPr>
                <w:i/>
                <w:color w:val="000000"/>
                <w:szCs w:val="24"/>
              </w:rPr>
            </w:pPr>
            <w:r>
              <w:rPr>
                <w:i/>
                <w:color w:val="000000"/>
                <w:szCs w:val="24"/>
              </w:rPr>
              <w:t>S</w:t>
            </w:r>
            <w:r w:rsidRPr="00C03A30">
              <w:rPr>
                <w:i/>
                <w:color w:val="000000"/>
                <w:szCs w:val="24"/>
              </w:rPr>
              <w:t>TT</w:t>
            </w:r>
          </w:p>
        </w:tc>
        <w:tc>
          <w:tcPr>
            <w:tcW w:w="2831" w:type="dxa"/>
            <w:vMerge w:val="restart"/>
            <w:tcBorders>
              <w:top w:val="single" w:sz="4" w:space="0" w:color="auto"/>
              <w:left w:val="single" w:sz="4" w:space="0" w:color="auto"/>
              <w:right w:val="single" w:sz="4" w:space="0" w:color="auto"/>
            </w:tcBorders>
            <w:vAlign w:val="center"/>
          </w:tcPr>
          <w:p w:rsidR="00CF0D15" w:rsidRDefault="00CF0D15" w:rsidP="00CF0D15">
            <w:pPr>
              <w:jc w:val="both"/>
              <w:rPr>
                <w:i/>
                <w:color w:val="000000"/>
                <w:szCs w:val="24"/>
              </w:rPr>
            </w:pPr>
            <w:r>
              <w:rPr>
                <w:i/>
                <w:color w:val="000000"/>
                <w:szCs w:val="24"/>
              </w:rPr>
              <w:t>Bài/Chủ đề</w:t>
            </w:r>
          </w:p>
        </w:tc>
        <w:tc>
          <w:tcPr>
            <w:tcW w:w="4500" w:type="dxa"/>
            <w:vMerge w:val="restart"/>
            <w:tcBorders>
              <w:top w:val="single" w:sz="4" w:space="0" w:color="auto"/>
              <w:left w:val="single" w:sz="4" w:space="0" w:color="auto"/>
              <w:right w:val="single" w:sz="4" w:space="0" w:color="auto"/>
            </w:tcBorders>
            <w:vAlign w:val="center"/>
          </w:tcPr>
          <w:p w:rsidR="00CF0D15" w:rsidRDefault="00CF0D15" w:rsidP="00CF0D15">
            <w:pPr>
              <w:jc w:val="both"/>
              <w:rPr>
                <w:i/>
                <w:color w:val="000000"/>
                <w:szCs w:val="24"/>
              </w:rPr>
            </w:pPr>
            <w:r>
              <w:rPr>
                <w:i/>
                <w:color w:val="000000"/>
                <w:szCs w:val="24"/>
              </w:rPr>
              <w:t>Nhằm đạt KQHT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F0D15" w:rsidRPr="00C03A30" w:rsidRDefault="00CF0D15" w:rsidP="00CF0D15">
            <w:pPr>
              <w:jc w:val="center"/>
              <w:rPr>
                <w:i/>
                <w:color w:val="000000"/>
                <w:szCs w:val="24"/>
              </w:rPr>
            </w:pPr>
            <w:r w:rsidRPr="00C03A30">
              <w:rPr>
                <w:i/>
                <w:color w:val="000000"/>
                <w:szCs w:val="24"/>
              </w:rPr>
              <w:t>Số tiết</w:t>
            </w:r>
          </w:p>
        </w:tc>
      </w:tr>
      <w:tr w:rsidR="00CF0D15" w:rsidTr="00CF0D15">
        <w:tc>
          <w:tcPr>
            <w:tcW w:w="708" w:type="dxa"/>
            <w:vMerge/>
            <w:tcBorders>
              <w:left w:val="single" w:sz="4" w:space="0" w:color="auto"/>
              <w:bottom w:val="single" w:sz="4" w:space="0" w:color="auto"/>
              <w:right w:val="single" w:sz="4" w:space="0" w:color="auto"/>
            </w:tcBorders>
            <w:vAlign w:val="center"/>
          </w:tcPr>
          <w:p w:rsidR="00CF0D15" w:rsidRDefault="00CF0D15" w:rsidP="00CF0D15">
            <w:pPr>
              <w:jc w:val="both"/>
              <w:rPr>
                <w:i/>
                <w:color w:val="000000"/>
                <w:szCs w:val="24"/>
              </w:rPr>
            </w:pPr>
          </w:p>
        </w:tc>
        <w:tc>
          <w:tcPr>
            <w:tcW w:w="2831" w:type="dxa"/>
            <w:vMerge/>
            <w:tcBorders>
              <w:left w:val="single" w:sz="4" w:space="0" w:color="auto"/>
              <w:bottom w:val="single" w:sz="4" w:space="0" w:color="auto"/>
              <w:right w:val="single" w:sz="4" w:space="0" w:color="auto"/>
            </w:tcBorders>
            <w:vAlign w:val="center"/>
          </w:tcPr>
          <w:p w:rsidR="00CF0D15" w:rsidRDefault="00CF0D15" w:rsidP="00CF0D15">
            <w:pPr>
              <w:jc w:val="both"/>
              <w:rPr>
                <w:i/>
                <w:color w:val="000000"/>
                <w:szCs w:val="24"/>
              </w:rPr>
            </w:pPr>
          </w:p>
        </w:tc>
        <w:tc>
          <w:tcPr>
            <w:tcW w:w="4500" w:type="dxa"/>
            <w:vMerge/>
            <w:tcBorders>
              <w:left w:val="single" w:sz="4" w:space="0" w:color="auto"/>
              <w:bottom w:val="single" w:sz="4" w:space="0" w:color="auto"/>
              <w:right w:val="single" w:sz="4" w:space="0" w:color="auto"/>
            </w:tcBorders>
            <w:vAlign w:val="center"/>
          </w:tcPr>
          <w:p w:rsidR="00CF0D15" w:rsidRDefault="00CF0D15" w:rsidP="00CF0D15">
            <w:pPr>
              <w:jc w:val="both"/>
              <w:rPr>
                <w:i/>
                <w:color w:val="00000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F0D15" w:rsidRPr="00C03A30" w:rsidRDefault="00CF0D15" w:rsidP="00CF0D15">
            <w:pPr>
              <w:jc w:val="center"/>
              <w:rPr>
                <w:i/>
                <w:color w:val="000000"/>
                <w:szCs w:val="24"/>
              </w:rPr>
            </w:pPr>
            <w:r w:rsidRPr="00C03A30">
              <w:rPr>
                <w:i/>
                <w:color w:val="000000"/>
                <w:szCs w:val="24"/>
              </w:rPr>
              <w:t>LT</w:t>
            </w:r>
          </w:p>
        </w:tc>
        <w:tc>
          <w:tcPr>
            <w:tcW w:w="900" w:type="dxa"/>
            <w:tcBorders>
              <w:top w:val="single" w:sz="4" w:space="0" w:color="auto"/>
              <w:left w:val="single" w:sz="4" w:space="0" w:color="auto"/>
              <w:bottom w:val="single" w:sz="4" w:space="0" w:color="auto"/>
              <w:right w:val="single" w:sz="4" w:space="0" w:color="auto"/>
            </w:tcBorders>
            <w:vAlign w:val="center"/>
          </w:tcPr>
          <w:p w:rsidR="00CF0D15" w:rsidRPr="00C03A30" w:rsidRDefault="00CF0D15" w:rsidP="00CF0D15">
            <w:pPr>
              <w:jc w:val="center"/>
              <w:rPr>
                <w:i/>
                <w:color w:val="000000"/>
                <w:szCs w:val="24"/>
              </w:rPr>
            </w:pPr>
            <w:r w:rsidRPr="00C03A30">
              <w:rPr>
                <w:i/>
                <w:color w:val="000000"/>
                <w:szCs w:val="24"/>
              </w:rPr>
              <w:t>TH</w:t>
            </w:r>
          </w:p>
        </w:tc>
      </w:tr>
      <w:tr w:rsidR="00CF0D15" w:rsidTr="00B7215D">
        <w:trPr>
          <w:trHeight w:val="689"/>
        </w:trPr>
        <w:tc>
          <w:tcPr>
            <w:tcW w:w="708" w:type="dxa"/>
            <w:tcBorders>
              <w:top w:val="single" w:sz="4" w:space="0" w:color="auto"/>
              <w:left w:val="single" w:sz="4" w:space="0" w:color="auto"/>
              <w:bottom w:val="single" w:sz="4" w:space="0" w:color="auto"/>
              <w:right w:val="single" w:sz="4" w:space="0" w:color="auto"/>
            </w:tcBorders>
            <w:vAlign w:val="center"/>
          </w:tcPr>
          <w:p w:rsidR="00CF0D15" w:rsidRDefault="00CF0D15" w:rsidP="00B7215D">
            <w:pPr>
              <w:spacing w:before="60"/>
              <w:jc w:val="center"/>
              <w:rPr>
                <w:color w:val="000000"/>
                <w:szCs w:val="24"/>
              </w:rPr>
            </w:pPr>
            <w:r>
              <w:rPr>
                <w:color w:val="000000"/>
                <w:szCs w:val="24"/>
              </w:rPr>
              <w:t>1</w:t>
            </w:r>
          </w:p>
        </w:tc>
        <w:tc>
          <w:tcPr>
            <w:tcW w:w="2831" w:type="dxa"/>
            <w:tcBorders>
              <w:top w:val="single" w:sz="4" w:space="0" w:color="auto"/>
              <w:left w:val="single" w:sz="4" w:space="0" w:color="auto"/>
              <w:bottom w:val="single" w:sz="4" w:space="0" w:color="auto"/>
              <w:right w:val="single" w:sz="4" w:space="0" w:color="auto"/>
            </w:tcBorders>
          </w:tcPr>
          <w:p w:rsidR="00CF0D15" w:rsidRDefault="00CF0D15" w:rsidP="00A2242D">
            <w:pPr>
              <w:pStyle w:val="ListParagraph"/>
              <w:ind w:left="0"/>
              <w:rPr>
                <w:color w:val="000000"/>
                <w:szCs w:val="24"/>
              </w:rPr>
            </w:pPr>
            <w:r>
              <w:rPr>
                <w:color w:val="000000"/>
                <w:szCs w:val="24"/>
              </w:rPr>
              <w:t>Các chu t</w:t>
            </w:r>
            <w:r w:rsidR="00A2242D">
              <w:rPr>
                <w:color w:val="000000"/>
                <w:szCs w:val="24"/>
              </w:rPr>
              <w:t>rình kế toán, công cụ kỹ thuật</w:t>
            </w:r>
          </w:p>
        </w:tc>
        <w:tc>
          <w:tcPr>
            <w:tcW w:w="4500" w:type="dxa"/>
            <w:tcBorders>
              <w:top w:val="single" w:sz="4" w:space="0" w:color="auto"/>
              <w:left w:val="single" w:sz="4" w:space="0" w:color="auto"/>
              <w:bottom w:val="single" w:sz="4" w:space="0" w:color="auto"/>
              <w:right w:val="single" w:sz="4" w:space="0" w:color="auto"/>
            </w:tcBorders>
            <w:vAlign w:val="center"/>
          </w:tcPr>
          <w:p w:rsidR="00CF0D15" w:rsidRDefault="00A2242D" w:rsidP="00732736">
            <w:pPr>
              <w:spacing w:before="60"/>
              <w:jc w:val="center"/>
              <w:rPr>
                <w:color w:val="000000"/>
                <w:szCs w:val="24"/>
              </w:rPr>
            </w:pPr>
            <w:r>
              <w:rPr>
                <w:color w:val="000000"/>
                <w:szCs w:val="24"/>
              </w:rPr>
              <w:t>a</w:t>
            </w:r>
          </w:p>
        </w:tc>
        <w:tc>
          <w:tcPr>
            <w:tcW w:w="900" w:type="dxa"/>
            <w:tcBorders>
              <w:top w:val="single" w:sz="4" w:space="0" w:color="auto"/>
              <w:left w:val="single" w:sz="4" w:space="0" w:color="auto"/>
              <w:bottom w:val="single" w:sz="4" w:space="0" w:color="auto"/>
              <w:right w:val="single" w:sz="4" w:space="0" w:color="auto"/>
            </w:tcBorders>
          </w:tcPr>
          <w:p w:rsidR="00CF0D15" w:rsidRDefault="00CF0D15" w:rsidP="00CF0D15">
            <w:pPr>
              <w:spacing w:before="60"/>
              <w:jc w:val="both"/>
              <w:rPr>
                <w:color w:val="00000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32736" w:rsidRDefault="00B7215D" w:rsidP="007D3AF1">
            <w:pPr>
              <w:spacing w:before="60"/>
              <w:jc w:val="center"/>
              <w:rPr>
                <w:color w:val="000000"/>
                <w:szCs w:val="24"/>
              </w:rPr>
            </w:pPr>
            <w:r>
              <w:rPr>
                <w:color w:val="000000"/>
                <w:szCs w:val="24"/>
              </w:rPr>
              <w:t>5</w:t>
            </w:r>
          </w:p>
        </w:tc>
      </w:tr>
      <w:tr w:rsidR="00CF0D15" w:rsidTr="00B7215D">
        <w:tc>
          <w:tcPr>
            <w:tcW w:w="708" w:type="dxa"/>
            <w:tcBorders>
              <w:top w:val="single" w:sz="4" w:space="0" w:color="auto"/>
              <w:left w:val="single" w:sz="4" w:space="0" w:color="auto"/>
              <w:bottom w:val="single" w:sz="4" w:space="0" w:color="auto"/>
              <w:right w:val="single" w:sz="4" w:space="0" w:color="auto"/>
            </w:tcBorders>
            <w:vAlign w:val="center"/>
          </w:tcPr>
          <w:p w:rsidR="00CF0D15" w:rsidRDefault="00CF0D15" w:rsidP="00B7215D">
            <w:pPr>
              <w:spacing w:before="60"/>
              <w:jc w:val="center"/>
              <w:rPr>
                <w:color w:val="000000"/>
                <w:szCs w:val="24"/>
              </w:rPr>
            </w:pPr>
            <w:r>
              <w:rPr>
                <w:color w:val="000000"/>
                <w:szCs w:val="24"/>
              </w:rPr>
              <w:t>2</w:t>
            </w:r>
          </w:p>
          <w:p w:rsidR="00CF0D15" w:rsidRDefault="00CF0D15" w:rsidP="00B7215D">
            <w:pPr>
              <w:spacing w:before="60"/>
              <w:jc w:val="center"/>
              <w:rPr>
                <w:color w:val="000000"/>
                <w:szCs w:val="24"/>
              </w:rPr>
            </w:pPr>
          </w:p>
        </w:tc>
        <w:tc>
          <w:tcPr>
            <w:tcW w:w="2831" w:type="dxa"/>
            <w:tcBorders>
              <w:top w:val="single" w:sz="4" w:space="0" w:color="auto"/>
              <w:left w:val="single" w:sz="4" w:space="0" w:color="auto"/>
              <w:bottom w:val="single" w:sz="4" w:space="0" w:color="auto"/>
              <w:right w:val="single" w:sz="4" w:space="0" w:color="auto"/>
            </w:tcBorders>
          </w:tcPr>
          <w:p w:rsidR="00CF0D15" w:rsidRDefault="00732736" w:rsidP="00CF0D15">
            <w:pPr>
              <w:spacing w:before="60"/>
              <w:jc w:val="both"/>
              <w:rPr>
                <w:color w:val="000000"/>
                <w:szCs w:val="24"/>
              </w:rPr>
            </w:pPr>
            <w:r w:rsidRPr="000635B0">
              <w:rPr>
                <w:bCs/>
              </w:rPr>
              <w:t>Thiết kế cơ sở dữ liệu cho hệ thống thông tin kế toán tại đơn vị.</w:t>
            </w:r>
          </w:p>
        </w:tc>
        <w:tc>
          <w:tcPr>
            <w:tcW w:w="4500" w:type="dxa"/>
            <w:tcBorders>
              <w:top w:val="single" w:sz="4" w:space="0" w:color="auto"/>
              <w:left w:val="single" w:sz="4" w:space="0" w:color="auto"/>
              <w:bottom w:val="single" w:sz="4" w:space="0" w:color="auto"/>
              <w:right w:val="single" w:sz="4" w:space="0" w:color="auto"/>
            </w:tcBorders>
            <w:vAlign w:val="center"/>
          </w:tcPr>
          <w:p w:rsidR="00CF0D15" w:rsidRDefault="00A2242D" w:rsidP="00732736">
            <w:pPr>
              <w:spacing w:before="60"/>
              <w:jc w:val="center"/>
              <w:rPr>
                <w:color w:val="000000"/>
                <w:szCs w:val="24"/>
              </w:rPr>
            </w:pPr>
            <w:r>
              <w:rPr>
                <w:color w:val="000000"/>
                <w:szCs w:val="24"/>
              </w:rPr>
              <w:t>b</w:t>
            </w:r>
          </w:p>
        </w:tc>
        <w:tc>
          <w:tcPr>
            <w:tcW w:w="900" w:type="dxa"/>
            <w:tcBorders>
              <w:top w:val="single" w:sz="4" w:space="0" w:color="auto"/>
              <w:left w:val="single" w:sz="4" w:space="0" w:color="auto"/>
              <w:bottom w:val="single" w:sz="4" w:space="0" w:color="auto"/>
              <w:right w:val="single" w:sz="4" w:space="0" w:color="auto"/>
            </w:tcBorders>
          </w:tcPr>
          <w:p w:rsidR="00CF0D15" w:rsidRDefault="00CF0D15" w:rsidP="00CF0D15">
            <w:pPr>
              <w:spacing w:before="60"/>
              <w:jc w:val="both"/>
              <w:rPr>
                <w:color w:val="00000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F0D15" w:rsidRDefault="00B7215D" w:rsidP="007D3AF1">
            <w:pPr>
              <w:spacing w:before="60"/>
              <w:jc w:val="center"/>
              <w:rPr>
                <w:color w:val="000000"/>
                <w:szCs w:val="24"/>
              </w:rPr>
            </w:pPr>
            <w:r>
              <w:rPr>
                <w:color w:val="000000"/>
                <w:szCs w:val="24"/>
              </w:rPr>
              <w:t>8</w:t>
            </w:r>
          </w:p>
        </w:tc>
      </w:tr>
      <w:tr w:rsidR="00B7215D" w:rsidTr="00B7215D">
        <w:tc>
          <w:tcPr>
            <w:tcW w:w="708" w:type="dxa"/>
            <w:tcBorders>
              <w:top w:val="single" w:sz="4" w:space="0" w:color="auto"/>
              <w:left w:val="single" w:sz="4" w:space="0" w:color="auto"/>
              <w:bottom w:val="single" w:sz="4" w:space="0" w:color="auto"/>
              <w:right w:val="single" w:sz="4" w:space="0" w:color="auto"/>
            </w:tcBorders>
            <w:vAlign w:val="center"/>
          </w:tcPr>
          <w:p w:rsidR="00B7215D" w:rsidRDefault="00B7215D" w:rsidP="00B7215D">
            <w:pPr>
              <w:spacing w:before="60"/>
              <w:jc w:val="center"/>
              <w:rPr>
                <w:color w:val="000000"/>
                <w:szCs w:val="24"/>
              </w:rPr>
            </w:pPr>
            <w:r>
              <w:rPr>
                <w:color w:val="000000"/>
                <w:szCs w:val="24"/>
              </w:rPr>
              <w:t>3</w:t>
            </w:r>
          </w:p>
        </w:tc>
        <w:tc>
          <w:tcPr>
            <w:tcW w:w="2831" w:type="dxa"/>
            <w:tcBorders>
              <w:top w:val="single" w:sz="4" w:space="0" w:color="auto"/>
              <w:left w:val="single" w:sz="4" w:space="0" w:color="auto"/>
              <w:bottom w:val="single" w:sz="4" w:space="0" w:color="auto"/>
              <w:right w:val="single" w:sz="4" w:space="0" w:color="auto"/>
            </w:tcBorders>
          </w:tcPr>
          <w:p w:rsidR="00B7215D" w:rsidRPr="000635B0" w:rsidRDefault="00B7215D" w:rsidP="00CF0D15">
            <w:pPr>
              <w:spacing w:before="60"/>
              <w:jc w:val="both"/>
              <w:rPr>
                <w:bCs/>
              </w:rPr>
            </w:pPr>
            <w:r>
              <w:rPr>
                <w:bCs/>
              </w:rPr>
              <w:t>Kiểm soát hệ thống thông tin kế toán</w:t>
            </w:r>
          </w:p>
        </w:tc>
        <w:tc>
          <w:tcPr>
            <w:tcW w:w="4500" w:type="dxa"/>
            <w:tcBorders>
              <w:top w:val="single" w:sz="4" w:space="0" w:color="auto"/>
              <w:left w:val="single" w:sz="4" w:space="0" w:color="auto"/>
              <w:bottom w:val="single" w:sz="4" w:space="0" w:color="auto"/>
              <w:right w:val="single" w:sz="4" w:space="0" w:color="auto"/>
            </w:tcBorders>
            <w:vAlign w:val="center"/>
          </w:tcPr>
          <w:p w:rsidR="00B7215D" w:rsidRDefault="00B7215D" w:rsidP="00732736">
            <w:pPr>
              <w:spacing w:before="60"/>
              <w:jc w:val="center"/>
              <w:rPr>
                <w:color w:val="000000"/>
                <w:szCs w:val="24"/>
              </w:rPr>
            </w:pPr>
            <w:r>
              <w:rPr>
                <w:color w:val="000000"/>
                <w:szCs w:val="24"/>
              </w:rPr>
              <w:t>c</w:t>
            </w:r>
          </w:p>
        </w:tc>
        <w:tc>
          <w:tcPr>
            <w:tcW w:w="900" w:type="dxa"/>
            <w:tcBorders>
              <w:top w:val="single" w:sz="4" w:space="0" w:color="auto"/>
              <w:left w:val="single" w:sz="4" w:space="0" w:color="auto"/>
              <w:bottom w:val="single" w:sz="4" w:space="0" w:color="auto"/>
              <w:right w:val="single" w:sz="4" w:space="0" w:color="auto"/>
            </w:tcBorders>
          </w:tcPr>
          <w:p w:rsidR="00B7215D" w:rsidRDefault="00B7215D" w:rsidP="00CF0D15">
            <w:pPr>
              <w:spacing w:before="60"/>
              <w:jc w:val="both"/>
              <w:rPr>
                <w:color w:val="00000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7215D" w:rsidRDefault="00B7215D" w:rsidP="007D3AF1">
            <w:pPr>
              <w:spacing w:before="60"/>
              <w:jc w:val="center"/>
              <w:rPr>
                <w:color w:val="000000"/>
                <w:szCs w:val="24"/>
              </w:rPr>
            </w:pPr>
            <w:r>
              <w:rPr>
                <w:color w:val="000000"/>
                <w:szCs w:val="24"/>
              </w:rPr>
              <w:t>7</w:t>
            </w:r>
          </w:p>
        </w:tc>
      </w:tr>
      <w:tr w:rsidR="00B7215D" w:rsidTr="00B7215D">
        <w:tc>
          <w:tcPr>
            <w:tcW w:w="708" w:type="dxa"/>
            <w:tcBorders>
              <w:top w:val="single" w:sz="4" w:space="0" w:color="auto"/>
              <w:left w:val="single" w:sz="4" w:space="0" w:color="auto"/>
              <w:bottom w:val="single" w:sz="4" w:space="0" w:color="auto"/>
              <w:right w:val="single" w:sz="4" w:space="0" w:color="auto"/>
            </w:tcBorders>
            <w:vAlign w:val="center"/>
          </w:tcPr>
          <w:p w:rsidR="00B7215D" w:rsidRDefault="00B7215D" w:rsidP="00B7215D">
            <w:pPr>
              <w:spacing w:before="60"/>
              <w:jc w:val="center"/>
              <w:rPr>
                <w:color w:val="000000"/>
                <w:szCs w:val="24"/>
              </w:rPr>
            </w:pPr>
            <w:r>
              <w:rPr>
                <w:color w:val="000000"/>
                <w:szCs w:val="24"/>
              </w:rPr>
              <w:t>4</w:t>
            </w:r>
          </w:p>
        </w:tc>
        <w:tc>
          <w:tcPr>
            <w:tcW w:w="2831" w:type="dxa"/>
            <w:tcBorders>
              <w:top w:val="single" w:sz="4" w:space="0" w:color="auto"/>
              <w:left w:val="single" w:sz="4" w:space="0" w:color="auto"/>
              <w:bottom w:val="single" w:sz="4" w:space="0" w:color="auto"/>
              <w:right w:val="single" w:sz="4" w:space="0" w:color="auto"/>
            </w:tcBorders>
          </w:tcPr>
          <w:p w:rsidR="00B7215D" w:rsidRDefault="00B7215D" w:rsidP="00CF0D15">
            <w:pPr>
              <w:spacing w:before="60"/>
              <w:jc w:val="both"/>
              <w:rPr>
                <w:bCs/>
              </w:rPr>
            </w:pPr>
            <w:r>
              <w:rPr>
                <w:bCs/>
              </w:rPr>
              <w:t>Các chu trình kế toán</w:t>
            </w:r>
          </w:p>
        </w:tc>
        <w:tc>
          <w:tcPr>
            <w:tcW w:w="4500" w:type="dxa"/>
            <w:tcBorders>
              <w:top w:val="single" w:sz="4" w:space="0" w:color="auto"/>
              <w:left w:val="single" w:sz="4" w:space="0" w:color="auto"/>
              <w:bottom w:val="single" w:sz="4" w:space="0" w:color="auto"/>
              <w:right w:val="single" w:sz="4" w:space="0" w:color="auto"/>
            </w:tcBorders>
            <w:vAlign w:val="center"/>
          </w:tcPr>
          <w:p w:rsidR="00B7215D" w:rsidRDefault="00B7215D" w:rsidP="00732736">
            <w:pPr>
              <w:spacing w:before="60"/>
              <w:jc w:val="center"/>
              <w:rPr>
                <w:color w:val="000000"/>
                <w:szCs w:val="24"/>
              </w:rPr>
            </w:pPr>
            <w:r>
              <w:rPr>
                <w:color w:val="000000"/>
                <w:szCs w:val="24"/>
              </w:rPr>
              <w:t>d</w:t>
            </w:r>
          </w:p>
        </w:tc>
        <w:tc>
          <w:tcPr>
            <w:tcW w:w="900" w:type="dxa"/>
            <w:tcBorders>
              <w:top w:val="single" w:sz="4" w:space="0" w:color="auto"/>
              <w:left w:val="single" w:sz="4" w:space="0" w:color="auto"/>
              <w:bottom w:val="single" w:sz="4" w:space="0" w:color="auto"/>
              <w:right w:val="single" w:sz="4" w:space="0" w:color="auto"/>
            </w:tcBorders>
          </w:tcPr>
          <w:p w:rsidR="00B7215D" w:rsidRDefault="00B7215D" w:rsidP="00CF0D15">
            <w:pPr>
              <w:spacing w:before="60"/>
              <w:jc w:val="both"/>
              <w:rPr>
                <w:color w:val="00000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7215D" w:rsidRDefault="00B7215D" w:rsidP="007D3AF1">
            <w:pPr>
              <w:spacing w:before="60"/>
              <w:jc w:val="center"/>
              <w:rPr>
                <w:color w:val="000000"/>
                <w:szCs w:val="24"/>
              </w:rPr>
            </w:pPr>
            <w:r>
              <w:rPr>
                <w:color w:val="000000"/>
                <w:szCs w:val="24"/>
              </w:rPr>
              <w:t>10</w:t>
            </w:r>
          </w:p>
        </w:tc>
      </w:tr>
    </w:tbl>
    <w:p w:rsidR="007641A8" w:rsidRPr="00DD2893" w:rsidRDefault="00E27A76" w:rsidP="007641A8">
      <w:pPr>
        <w:spacing w:before="240" w:after="120"/>
        <w:jc w:val="both"/>
        <w:rPr>
          <w:b/>
          <w:color w:val="000000"/>
          <w:szCs w:val="24"/>
        </w:rPr>
      </w:pPr>
      <w:r>
        <w:rPr>
          <w:b/>
          <w:color w:val="000000"/>
          <w:szCs w:val="24"/>
        </w:rPr>
        <w:lastRenderedPageBreak/>
        <w:t>6</w:t>
      </w:r>
      <w:r w:rsidR="007641A8" w:rsidRPr="00DD2893">
        <w:rPr>
          <w:b/>
          <w:color w:val="000000"/>
          <w:szCs w:val="24"/>
        </w:rPr>
        <w:t>. Tài liệu dạy và học</w:t>
      </w:r>
      <w:r w:rsidR="007641A8">
        <w:rPr>
          <w:b/>
          <w:color w:val="000000"/>
          <w:szCs w:val="24"/>
        </w:rPr>
        <w:t>:</w:t>
      </w:r>
      <w:r w:rsidR="007641A8">
        <w:rPr>
          <w:b/>
          <w:color w:val="000000"/>
          <w:szCs w:val="24"/>
        </w:rPr>
        <w:tab/>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552"/>
        <w:gridCol w:w="1821"/>
        <w:gridCol w:w="1062"/>
        <w:gridCol w:w="1227"/>
        <w:gridCol w:w="1572"/>
        <w:gridCol w:w="832"/>
        <w:gridCol w:w="872"/>
      </w:tblGrid>
      <w:tr w:rsidR="007641A8" w:rsidRPr="00692536" w:rsidTr="00E77421">
        <w:tc>
          <w:tcPr>
            <w:tcW w:w="703" w:type="dxa"/>
            <w:vMerge w:val="restart"/>
            <w:vAlign w:val="center"/>
          </w:tcPr>
          <w:p w:rsidR="007641A8" w:rsidRPr="00D874DF" w:rsidRDefault="007641A8" w:rsidP="00604922">
            <w:pPr>
              <w:spacing w:before="120"/>
              <w:jc w:val="center"/>
              <w:rPr>
                <w:i/>
                <w:szCs w:val="24"/>
              </w:rPr>
            </w:pPr>
            <w:r w:rsidRPr="00D874DF">
              <w:rPr>
                <w:i/>
                <w:color w:val="000000"/>
                <w:szCs w:val="24"/>
              </w:rPr>
              <w:t>STT</w:t>
            </w:r>
          </w:p>
        </w:tc>
        <w:tc>
          <w:tcPr>
            <w:tcW w:w="1552" w:type="dxa"/>
            <w:vMerge w:val="restart"/>
            <w:vAlign w:val="center"/>
          </w:tcPr>
          <w:p w:rsidR="007641A8" w:rsidRPr="00D874DF" w:rsidRDefault="007641A8" w:rsidP="00604922">
            <w:pPr>
              <w:spacing w:before="120"/>
              <w:jc w:val="center"/>
              <w:rPr>
                <w:i/>
                <w:szCs w:val="24"/>
              </w:rPr>
            </w:pPr>
            <w:r w:rsidRPr="00D874DF">
              <w:rPr>
                <w:i/>
                <w:szCs w:val="24"/>
              </w:rPr>
              <w:t>Tên tác giả</w:t>
            </w:r>
          </w:p>
        </w:tc>
        <w:tc>
          <w:tcPr>
            <w:tcW w:w="1821" w:type="dxa"/>
            <w:vMerge w:val="restart"/>
            <w:vAlign w:val="center"/>
          </w:tcPr>
          <w:p w:rsidR="007641A8" w:rsidRPr="00D874DF" w:rsidRDefault="007641A8" w:rsidP="00604922">
            <w:pPr>
              <w:spacing w:before="120"/>
              <w:jc w:val="center"/>
              <w:rPr>
                <w:i/>
                <w:szCs w:val="24"/>
              </w:rPr>
            </w:pPr>
            <w:r w:rsidRPr="00D874DF">
              <w:rPr>
                <w:i/>
                <w:szCs w:val="24"/>
              </w:rPr>
              <w:t>Tên tài liệu</w:t>
            </w:r>
          </w:p>
        </w:tc>
        <w:tc>
          <w:tcPr>
            <w:tcW w:w="1062" w:type="dxa"/>
            <w:vMerge w:val="restart"/>
            <w:vAlign w:val="center"/>
          </w:tcPr>
          <w:p w:rsidR="007641A8" w:rsidRPr="00D874DF" w:rsidRDefault="007641A8" w:rsidP="00604922">
            <w:pPr>
              <w:spacing w:before="120"/>
              <w:jc w:val="center"/>
              <w:rPr>
                <w:i/>
                <w:szCs w:val="24"/>
              </w:rPr>
            </w:pPr>
            <w:r w:rsidRPr="00D874DF">
              <w:rPr>
                <w:i/>
                <w:szCs w:val="24"/>
              </w:rPr>
              <w:t>Năm xuất bản</w:t>
            </w:r>
          </w:p>
        </w:tc>
        <w:tc>
          <w:tcPr>
            <w:tcW w:w="1227" w:type="dxa"/>
            <w:vMerge w:val="restart"/>
            <w:vAlign w:val="center"/>
          </w:tcPr>
          <w:p w:rsidR="007641A8" w:rsidRPr="00D874DF" w:rsidRDefault="007641A8" w:rsidP="00604922">
            <w:pPr>
              <w:spacing w:before="120"/>
              <w:jc w:val="center"/>
              <w:rPr>
                <w:i/>
                <w:szCs w:val="24"/>
              </w:rPr>
            </w:pPr>
            <w:r w:rsidRPr="00D874DF">
              <w:rPr>
                <w:i/>
                <w:szCs w:val="24"/>
              </w:rPr>
              <w:t>Nhà xuất bản</w:t>
            </w:r>
          </w:p>
        </w:tc>
        <w:tc>
          <w:tcPr>
            <w:tcW w:w="1572" w:type="dxa"/>
            <w:vMerge w:val="restart"/>
            <w:vAlign w:val="center"/>
          </w:tcPr>
          <w:p w:rsidR="007641A8" w:rsidRPr="00D874DF" w:rsidRDefault="007641A8" w:rsidP="00604922">
            <w:pPr>
              <w:spacing w:before="120"/>
              <w:jc w:val="center"/>
              <w:rPr>
                <w:i/>
                <w:szCs w:val="24"/>
              </w:rPr>
            </w:pPr>
            <w:r w:rsidRPr="00D874DF">
              <w:rPr>
                <w:i/>
                <w:szCs w:val="24"/>
              </w:rPr>
              <w:t>Địa chỉ khai thác tài liệu</w:t>
            </w:r>
          </w:p>
        </w:tc>
        <w:tc>
          <w:tcPr>
            <w:tcW w:w="1704" w:type="dxa"/>
            <w:gridSpan w:val="2"/>
            <w:vAlign w:val="center"/>
          </w:tcPr>
          <w:p w:rsidR="007641A8" w:rsidRPr="00D874DF" w:rsidRDefault="007641A8" w:rsidP="00604922">
            <w:pPr>
              <w:spacing w:before="120"/>
              <w:jc w:val="center"/>
              <w:rPr>
                <w:i/>
                <w:szCs w:val="24"/>
              </w:rPr>
            </w:pPr>
            <w:r w:rsidRPr="00D874DF">
              <w:rPr>
                <w:i/>
                <w:szCs w:val="24"/>
              </w:rPr>
              <w:t>Mục đích</w:t>
            </w:r>
          </w:p>
          <w:p w:rsidR="007641A8" w:rsidRPr="00D874DF" w:rsidRDefault="007641A8" w:rsidP="00604922">
            <w:pPr>
              <w:jc w:val="center"/>
              <w:rPr>
                <w:i/>
                <w:szCs w:val="24"/>
              </w:rPr>
            </w:pPr>
            <w:r w:rsidRPr="00D874DF">
              <w:rPr>
                <w:i/>
                <w:szCs w:val="24"/>
              </w:rPr>
              <w:t>sử dụng</w:t>
            </w:r>
          </w:p>
        </w:tc>
      </w:tr>
      <w:tr w:rsidR="007641A8" w:rsidRPr="00692536" w:rsidTr="00E77421">
        <w:tc>
          <w:tcPr>
            <w:tcW w:w="703" w:type="dxa"/>
            <w:vMerge/>
            <w:vAlign w:val="center"/>
          </w:tcPr>
          <w:p w:rsidR="007641A8" w:rsidRPr="00D874DF" w:rsidRDefault="007641A8" w:rsidP="00604922">
            <w:pPr>
              <w:spacing w:before="120"/>
              <w:jc w:val="center"/>
              <w:rPr>
                <w:i/>
                <w:szCs w:val="24"/>
              </w:rPr>
            </w:pPr>
          </w:p>
        </w:tc>
        <w:tc>
          <w:tcPr>
            <w:tcW w:w="1552" w:type="dxa"/>
            <w:vMerge/>
            <w:vAlign w:val="center"/>
          </w:tcPr>
          <w:p w:rsidR="007641A8" w:rsidRPr="00D874DF" w:rsidRDefault="007641A8" w:rsidP="00604922">
            <w:pPr>
              <w:spacing w:before="120"/>
              <w:jc w:val="center"/>
              <w:rPr>
                <w:i/>
                <w:szCs w:val="24"/>
              </w:rPr>
            </w:pPr>
          </w:p>
        </w:tc>
        <w:tc>
          <w:tcPr>
            <w:tcW w:w="1821" w:type="dxa"/>
            <w:vMerge/>
            <w:vAlign w:val="center"/>
          </w:tcPr>
          <w:p w:rsidR="007641A8" w:rsidRPr="00D874DF" w:rsidRDefault="007641A8" w:rsidP="00604922">
            <w:pPr>
              <w:spacing w:before="120"/>
              <w:jc w:val="center"/>
              <w:rPr>
                <w:i/>
                <w:szCs w:val="24"/>
              </w:rPr>
            </w:pPr>
          </w:p>
        </w:tc>
        <w:tc>
          <w:tcPr>
            <w:tcW w:w="1062" w:type="dxa"/>
            <w:vMerge/>
            <w:vAlign w:val="center"/>
          </w:tcPr>
          <w:p w:rsidR="007641A8" w:rsidRPr="00D874DF" w:rsidRDefault="007641A8" w:rsidP="00604922">
            <w:pPr>
              <w:spacing w:before="120"/>
              <w:jc w:val="center"/>
              <w:rPr>
                <w:i/>
                <w:szCs w:val="24"/>
              </w:rPr>
            </w:pPr>
          </w:p>
        </w:tc>
        <w:tc>
          <w:tcPr>
            <w:tcW w:w="1227" w:type="dxa"/>
            <w:vMerge/>
            <w:vAlign w:val="center"/>
          </w:tcPr>
          <w:p w:rsidR="007641A8" w:rsidRPr="00D874DF" w:rsidRDefault="007641A8" w:rsidP="00604922">
            <w:pPr>
              <w:spacing w:before="120"/>
              <w:jc w:val="center"/>
              <w:rPr>
                <w:i/>
                <w:szCs w:val="24"/>
              </w:rPr>
            </w:pPr>
          </w:p>
        </w:tc>
        <w:tc>
          <w:tcPr>
            <w:tcW w:w="1572" w:type="dxa"/>
            <w:vMerge/>
            <w:vAlign w:val="center"/>
          </w:tcPr>
          <w:p w:rsidR="007641A8" w:rsidRPr="00D874DF" w:rsidRDefault="007641A8" w:rsidP="00604922">
            <w:pPr>
              <w:spacing w:before="120"/>
              <w:jc w:val="center"/>
              <w:rPr>
                <w:i/>
                <w:szCs w:val="24"/>
              </w:rPr>
            </w:pPr>
          </w:p>
        </w:tc>
        <w:tc>
          <w:tcPr>
            <w:tcW w:w="832" w:type="dxa"/>
            <w:vAlign w:val="center"/>
          </w:tcPr>
          <w:p w:rsidR="007641A8" w:rsidRPr="00D874DF" w:rsidRDefault="007641A8" w:rsidP="00604922">
            <w:pPr>
              <w:spacing w:before="120"/>
              <w:jc w:val="center"/>
              <w:rPr>
                <w:i/>
                <w:szCs w:val="24"/>
              </w:rPr>
            </w:pPr>
            <w:r w:rsidRPr="00D874DF">
              <w:rPr>
                <w:i/>
                <w:szCs w:val="24"/>
              </w:rPr>
              <w:t>Tài liệu chính</w:t>
            </w:r>
          </w:p>
        </w:tc>
        <w:tc>
          <w:tcPr>
            <w:tcW w:w="872" w:type="dxa"/>
            <w:vAlign w:val="center"/>
          </w:tcPr>
          <w:p w:rsidR="007641A8" w:rsidRPr="00D874DF" w:rsidRDefault="007641A8" w:rsidP="00604922">
            <w:pPr>
              <w:spacing w:before="120"/>
              <w:jc w:val="center"/>
              <w:rPr>
                <w:i/>
                <w:szCs w:val="24"/>
              </w:rPr>
            </w:pPr>
            <w:r w:rsidRPr="00D874DF">
              <w:rPr>
                <w:i/>
                <w:szCs w:val="24"/>
              </w:rPr>
              <w:t>Tham khảo</w:t>
            </w:r>
          </w:p>
        </w:tc>
      </w:tr>
      <w:tr w:rsidR="007641A8" w:rsidRPr="00692536" w:rsidTr="00E77421">
        <w:tc>
          <w:tcPr>
            <w:tcW w:w="703" w:type="dxa"/>
            <w:vAlign w:val="center"/>
          </w:tcPr>
          <w:p w:rsidR="007641A8" w:rsidRPr="00B7215D" w:rsidRDefault="007641A8" w:rsidP="00E77421">
            <w:pPr>
              <w:spacing w:line="360" w:lineRule="atLeast"/>
              <w:jc w:val="center"/>
            </w:pPr>
            <w:r w:rsidRPr="00B7215D">
              <w:t>1</w:t>
            </w:r>
          </w:p>
        </w:tc>
        <w:tc>
          <w:tcPr>
            <w:tcW w:w="1552" w:type="dxa"/>
          </w:tcPr>
          <w:p w:rsidR="007641A8" w:rsidRPr="00B7215D" w:rsidRDefault="00CB003E" w:rsidP="00E77421">
            <w:pPr>
              <w:jc w:val="both"/>
            </w:pPr>
            <w:r w:rsidRPr="00B7215D">
              <w:t>Bộ môn Kiểm toán</w:t>
            </w:r>
          </w:p>
        </w:tc>
        <w:tc>
          <w:tcPr>
            <w:tcW w:w="1821" w:type="dxa"/>
          </w:tcPr>
          <w:p w:rsidR="007641A8" w:rsidRPr="00B7215D" w:rsidRDefault="004D1740" w:rsidP="00E77421">
            <w:pPr>
              <w:jc w:val="both"/>
            </w:pPr>
            <w:r w:rsidRPr="00B7215D">
              <w:t>Hệ thống thông tin kế toán 1</w:t>
            </w:r>
          </w:p>
        </w:tc>
        <w:tc>
          <w:tcPr>
            <w:tcW w:w="1062" w:type="dxa"/>
          </w:tcPr>
          <w:p w:rsidR="007641A8" w:rsidRPr="00B7215D" w:rsidRDefault="00732736" w:rsidP="00E77421">
            <w:pPr>
              <w:jc w:val="center"/>
            </w:pPr>
            <w:r w:rsidRPr="00B7215D">
              <w:t>2016</w:t>
            </w:r>
          </w:p>
        </w:tc>
        <w:tc>
          <w:tcPr>
            <w:tcW w:w="1227" w:type="dxa"/>
          </w:tcPr>
          <w:p w:rsidR="007641A8" w:rsidRPr="00B7215D" w:rsidRDefault="007641A8" w:rsidP="00E77421">
            <w:pPr>
              <w:jc w:val="center"/>
            </w:pPr>
          </w:p>
        </w:tc>
        <w:tc>
          <w:tcPr>
            <w:tcW w:w="1572" w:type="dxa"/>
          </w:tcPr>
          <w:p w:rsidR="007641A8" w:rsidRPr="00B7215D" w:rsidRDefault="007641A8" w:rsidP="00E77421">
            <w:pPr>
              <w:jc w:val="both"/>
            </w:pPr>
            <w:r w:rsidRPr="00B7215D">
              <w:t>Thư viện số ĐHNT</w:t>
            </w:r>
          </w:p>
        </w:tc>
        <w:tc>
          <w:tcPr>
            <w:tcW w:w="832" w:type="dxa"/>
            <w:vAlign w:val="center"/>
          </w:tcPr>
          <w:p w:rsidR="007641A8" w:rsidRPr="00B7215D" w:rsidRDefault="007641A8" w:rsidP="00E77421">
            <w:pPr>
              <w:jc w:val="center"/>
            </w:pPr>
            <w:r w:rsidRPr="00B7215D">
              <w:t>x</w:t>
            </w:r>
          </w:p>
        </w:tc>
        <w:tc>
          <w:tcPr>
            <w:tcW w:w="872" w:type="dxa"/>
            <w:vAlign w:val="center"/>
          </w:tcPr>
          <w:p w:rsidR="007641A8" w:rsidRPr="00B7215D" w:rsidRDefault="007641A8" w:rsidP="00E77421">
            <w:pPr>
              <w:spacing w:line="360" w:lineRule="atLeast"/>
              <w:jc w:val="center"/>
            </w:pPr>
          </w:p>
        </w:tc>
      </w:tr>
      <w:tr w:rsidR="00732736" w:rsidRPr="00692536" w:rsidTr="00D761E2">
        <w:tc>
          <w:tcPr>
            <w:tcW w:w="703" w:type="dxa"/>
            <w:vAlign w:val="center"/>
          </w:tcPr>
          <w:p w:rsidR="00732736" w:rsidRPr="00B7215D" w:rsidRDefault="00732736" w:rsidP="00732736">
            <w:pPr>
              <w:spacing w:line="360" w:lineRule="atLeast"/>
              <w:jc w:val="center"/>
            </w:pPr>
            <w:r w:rsidRPr="00B7215D">
              <w:t>2</w:t>
            </w:r>
          </w:p>
        </w:tc>
        <w:tc>
          <w:tcPr>
            <w:tcW w:w="1552" w:type="dxa"/>
            <w:vAlign w:val="center"/>
          </w:tcPr>
          <w:p w:rsidR="00732736" w:rsidRPr="00B7215D" w:rsidRDefault="00732736" w:rsidP="00732736">
            <w:pPr>
              <w:jc w:val="both"/>
              <w:rPr>
                <w:bCs/>
              </w:rPr>
            </w:pPr>
            <w:r w:rsidRPr="00B7215D">
              <w:rPr>
                <w:bCs/>
              </w:rPr>
              <w:t>Nguyễn Thế Hưng</w:t>
            </w:r>
          </w:p>
        </w:tc>
        <w:tc>
          <w:tcPr>
            <w:tcW w:w="1821" w:type="dxa"/>
            <w:vAlign w:val="center"/>
          </w:tcPr>
          <w:p w:rsidR="00732736" w:rsidRPr="00B7215D" w:rsidRDefault="00732736" w:rsidP="00732736">
            <w:pPr>
              <w:jc w:val="both"/>
              <w:rPr>
                <w:bCs/>
              </w:rPr>
            </w:pPr>
            <w:r w:rsidRPr="00B7215D">
              <w:rPr>
                <w:bCs/>
              </w:rPr>
              <w:t>Hệ thống thông tin kế toán</w:t>
            </w:r>
          </w:p>
        </w:tc>
        <w:tc>
          <w:tcPr>
            <w:tcW w:w="1062" w:type="dxa"/>
            <w:vAlign w:val="center"/>
          </w:tcPr>
          <w:p w:rsidR="00732736" w:rsidRPr="00B7215D" w:rsidRDefault="00732736" w:rsidP="00732736">
            <w:pPr>
              <w:jc w:val="center"/>
              <w:rPr>
                <w:bCs/>
              </w:rPr>
            </w:pPr>
            <w:r w:rsidRPr="00B7215D">
              <w:rPr>
                <w:bCs/>
              </w:rPr>
              <w:t>2006</w:t>
            </w:r>
          </w:p>
        </w:tc>
        <w:tc>
          <w:tcPr>
            <w:tcW w:w="1227" w:type="dxa"/>
            <w:vAlign w:val="center"/>
          </w:tcPr>
          <w:p w:rsidR="00732736" w:rsidRPr="00B7215D" w:rsidRDefault="00732736" w:rsidP="00732736">
            <w:pPr>
              <w:jc w:val="center"/>
              <w:rPr>
                <w:bCs/>
              </w:rPr>
            </w:pPr>
            <w:r w:rsidRPr="00B7215D">
              <w:rPr>
                <w:bCs/>
              </w:rPr>
              <w:t>Thống kê</w:t>
            </w:r>
          </w:p>
        </w:tc>
        <w:tc>
          <w:tcPr>
            <w:tcW w:w="1572" w:type="dxa"/>
            <w:vAlign w:val="center"/>
          </w:tcPr>
          <w:p w:rsidR="00732736" w:rsidRPr="00B7215D" w:rsidRDefault="00732736" w:rsidP="00732736">
            <w:r w:rsidRPr="00B7215D">
              <w:t>Thư viện</w:t>
            </w:r>
          </w:p>
        </w:tc>
        <w:tc>
          <w:tcPr>
            <w:tcW w:w="832" w:type="dxa"/>
            <w:vAlign w:val="center"/>
          </w:tcPr>
          <w:p w:rsidR="00732736" w:rsidRPr="00B7215D" w:rsidRDefault="00732736" w:rsidP="00732736">
            <w:pPr>
              <w:jc w:val="center"/>
            </w:pPr>
          </w:p>
        </w:tc>
        <w:tc>
          <w:tcPr>
            <w:tcW w:w="872" w:type="dxa"/>
            <w:vAlign w:val="center"/>
          </w:tcPr>
          <w:p w:rsidR="00732736" w:rsidRPr="00B7215D" w:rsidRDefault="00732736" w:rsidP="00732736">
            <w:pPr>
              <w:jc w:val="center"/>
            </w:pPr>
            <w:r w:rsidRPr="00B7215D">
              <w:t>X</w:t>
            </w:r>
          </w:p>
        </w:tc>
      </w:tr>
      <w:tr w:rsidR="007641A8" w:rsidRPr="00692536" w:rsidTr="00E77421">
        <w:tc>
          <w:tcPr>
            <w:tcW w:w="703" w:type="dxa"/>
            <w:vAlign w:val="center"/>
          </w:tcPr>
          <w:p w:rsidR="007641A8" w:rsidRPr="00B7215D" w:rsidRDefault="00B7215D" w:rsidP="00E77421">
            <w:pPr>
              <w:spacing w:line="360" w:lineRule="atLeast"/>
              <w:jc w:val="center"/>
            </w:pPr>
            <w:r w:rsidRPr="00B7215D">
              <w:t>3</w:t>
            </w:r>
          </w:p>
        </w:tc>
        <w:tc>
          <w:tcPr>
            <w:tcW w:w="1552" w:type="dxa"/>
            <w:vAlign w:val="center"/>
          </w:tcPr>
          <w:p w:rsidR="007641A8" w:rsidRPr="00B7215D" w:rsidRDefault="00257115" w:rsidP="00E77421">
            <w:r w:rsidRPr="00B7215D">
              <w:t>Robert L.Hurt</w:t>
            </w:r>
          </w:p>
        </w:tc>
        <w:tc>
          <w:tcPr>
            <w:tcW w:w="1821" w:type="dxa"/>
            <w:vAlign w:val="center"/>
          </w:tcPr>
          <w:p w:rsidR="007641A8" w:rsidRPr="00B7215D" w:rsidRDefault="00257115" w:rsidP="00E77421">
            <w:pPr>
              <w:jc w:val="both"/>
            </w:pPr>
            <w:r w:rsidRPr="00B7215D">
              <w:rPr>
                <w:bCs/>
                <w:iCs/>
              </w:rPr>
              <w:t>Accounting information systems: Basic Concepts and Current Issues</w:t>
            </w:r>
          </w:p>
        </w:tc>
        <w:tc>
          <w:tcPr>
            <w:tcW w:w="1062" w:type="dxa"/>
            <w:vAlign w:val="center"/>
          </w:tcPr>
          <w:p w:rsidR="007641A8" w:rsidRPr="00B7215D" w:rsidRDefault="00257115" w:rsidP="00E77421">
            <w:pPr>
              <w:jc w:val="center"/>
            </w:pPr>
            <w:r w:rsidRPr="00B7215D">
              <w:t>2010</w:t>
            </w:r>
          </w:p>
        </w:tc>
        <w:tc>
          <w:tcPr>
            <w:tcW w:w="1227" w:type="dxa"/>
            <w:vAlign w:val="center"/>
          </w:tcPr>
          <w:p w:rsidR="007641A8" w:rsidRPr="00B7215D" w:rsidRDefault="007641A8" w:rsidP="00E77421">
            <w:pPr>
              <w:jc w:val="center"/>
            </w:pPr>
            <w:r w:rsidRPr="00B7215D">
              <w:t>McGraw-Hill</w:t>
            </w:r>
          </w:p>
        </w:tc>
        <w:tc>
          <w:tcPr>
            <w:tcW w:w="1572" w:type="dxa"/>
          </w:tcPr>
          <w:p w:rsidR="007641A8" w:rsidRPr="00B7215D" w:rsidRDefault="00257115" w:rsidP="00732736">
            <w:pPr>
              <w:jc w:val="both"/>
            </w:pPr>
            <w:r w:rsidRPr="00B7215D">
              <w:t xml:space="preserve">Thư viện </w:t>
            </w:r>
          </w:p>
        </w:tc>
        <w:tc>
          <w:tcPr>
            <w:tcW w:w="832" w:type="dxa"/>
            <w:vAlign w:val="center"/>
          </w:tcPr>
          <w:p w:rsidR="007641A8" w:rsidRPr="00B7215D" w:rsidRDefault="007641A8" w:rsidP="00E77421">
            <w:pPr>
              <w:spacing w:line="360" w:lineRule="atLeast"/>
              <w:jc w:val="center"/>
            </w:pPr>
          </w:p>
        </w:tc>
        <w:tc>
          <w:tcPr>
            <w:tcW w:w="872" w:type="dxa"/>
            <w:vAlign w:val="center"/>
          </w:tcPr>
          <w:p w:rsidR="007641A8" w:rsidRPr="00B7215D" w:rsidRDefault="007641A8" w:rsidP="00E77421">
            <w:pPr>
              <w:spacing w:line="360" w:lineRule="atLeast"/>
              <w:jc w:val="center"/>
            </w:pPr>
            <w:r w:rsidRPr="00B7215D">
              <w:t>x</w:t>
            </w:r>
          </w:p>
        </w:tc>
      </w:tr>
    </w:tbl>
    <w:p w:rsidR="007641A8" w:rsidRDefault="00E27A76" w:rsidP="007641A8">
      <w:pPr>
        <w:spacing w:before="120" w:after="60"/>
        <w:jc w:val="both"/>
        <w:rPr>
          <w:i/>
          <w:color w:val="0000FF"/>
          <w:szCs w:val="24"/>
        </w:rPr>
      </w:pPr>
      <w:r>
        <w:rPr>
          <w:b/>
          <w:color w:val="000000"/>
          <w:szCs w:val="24"/>
        </w:rPr>
        <w:t>7</w:t>
      </w:r>
      <w:r w:rsidR="007641A8" w:rsidRPr="00DD2893">
        <w:rPr>
          <w:b/>
          <w:color w:val="000000"/>
          <w:szCs w:val="24"/>
        </w:rPr>
        <w:t>. Đánh giá kết quả học tập</w:t>
      </w:r>
      <w:r w:rsidR="007641A8">
        <w:rPr>
          <w:b/>
          <w:color w:val="000000"/>
          <w:szCs w:val="24"/>
        </w:rPr>
        <w:t>:</w:t>
      </w:r>
      <w:r w:rsidR="007641A8">
        <w:rPr>
          <w:b/>
          <w:color w:val="000000"/>
          <w:szCs w:val="24"/>
        </w:rPr>
        <w:tab/>
      </w:r>
      <w:r w:rsidR="007641A8">
        <w:rPr>
          <w:b/>
          <w:color w:val="000000"/>
          <w:szCs w:val="24"/>
        </w:rPr>
        <w:tab/>
      </w:r>
    </w:p>
    <w:p w:rsidR="007641A8" w:rsidRPr="001D4A90" w:rsidRDefault="007641A8" w:rsidP="007641A8">
      <w:pPr>
        <w:spacing w:before="120" w:after="60"/>
        <w:jc w:val="both"/>
        <w:rPr>
          <w:i/>
          <w:color w:val="0000FF"/>
          <w:szCs w:val="24"/>
        </w:rPr>
      </w:pPr>
      <w:r>
        <w:rPr>
          <w:b/>
          <w:color w:val="000000"/>
          <w:szCs w:val="24"/>
        </w:rPr>
        <w:t xml:space="preserve">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268"/>
        <w:gridCol w:w="1831"/>
      </w:tblGrid>
      <w:tr w:rsidR="007641A8" w:rsidRPr="004A6917" w:rsidTr="00E77421">
        <w:tc>
          <w:tcPr>
            <w:tcW w:w="675" w:type="dxa"/>
            <w:shd w:val="clear" w:color="auto" w:fill="auto"/>
          </w:tcPr>
          <w:p w:rsidR="007641A8" w:rsidRPr="004A6917" w:rsidRDefault="007641A8" w:rsidP="00E77421">
            <w:pPr>
              <w:spacing w:before="60"/>
              <w:jc w:val="both"/>
              <w:rPr>
                <w:i/>
                <w:color w:val="000000"/>
                <w:szCs w:val="24"/>
              </w:rPr>
            </w:pPr>
            <w:r>
              <w:rPr>
                <w:i/>
                <w:color w:val="000000"/>
                <w:szCs w:val="24"/>
              </w:rPr>
              <w:t>S</w:t>
            </w:r>
            <w:r w:rsidRPr="00C03A30">
              <w:rPr>
                <w:i/>
                <w:color w:val="000000"/>
                <w:szCs w:val="24"/>
              </w:rPr>
              <w:t>TT</w:t>
            </w:r>
          </w:p>
        </w:tc>
        <w:tc>
          <w:tcPr>
            <w:tcW w:w="4820" w:type="dxa"/>
            <w:shd w:val="clear" w:color="auto" w:fill="auto"/>
          </w:tcPr>
          <w:p w:rsidR="007641A8" w:rsidRPr="004A6917" w:rsidRDefault="007641A8" w:rsidP="00E77421">
            <w:pPr>
              <w:spacing w:before="60"/>
              <w:jc w:val="both"/>
              <w:rPr>
                <w:i/>
                <w:color w:val="000000"/>
                <w:szCs w:val="24"/>
              </w:rPr>
            </w:pPr>
            <w:r>
              <w:rPr>
                <w:i/>
                <w:color w:val="000000"/>
                <w:szCs w:val="24"/>
              </w:rPr>
              <w:t>Hình thức</w:t>
            </w:r>
            <w:r w:rsidRPr="004A6917">
              <w:rPr>
                <w:i/>
                <w:color w:val="000000"/>
                <w:szCs w:val="24"/>
              </w:rPr>
              <w:t xml:space="preserve"> đánh giá</w:t>
            </w:r>
          </w:p>
        </w:tc>
        <w:tc>
          <w:tcPr>
            <w:tcW w:w="2268" w:type="dxa"/>
            <w:shd w:val="clear" w:color="auto" w:fill="auto"/>
          </w:tcPr>
          <w:p w:rsidR="007641A8" w:rsidRPr="004A6917" w:rsidRDefault="007641A8" w:rsidP="00E77421">
            <w:pPr>
              <w:spacing w:before="60"/>
              <w:jc w:val="both"/>
              <w:rPr>
                <w:i/>
                <w:color w:val="000000"/>
                <w:szCs w:val="24"/>
              </w:rPr>
            </w:pPr>
            <w:r w:rsidRPr="004A6917">
              <w:rPr>
                <w:i/>
                <w:color w:val="000000"/>
                <w:szCs w:val="24"/>
              </w:rPr>
              <w:t>Nhằm đạt KQHT</w:t>
            </w:r>
          </w:p>
        </w:tc>
        <w:tc>
          <w:tcPr>
            <w:tcW w:w="1831" w:type="dxa"/>
            <w:shd w:val="clear" w:color="auto" w:fill="auto"/>
          </w:tcPr>
          <w:p w:rsidR="007641A8" w:rsidRPr="004A6917" w:rsidRDefault="007641A8" w:rsidP="00E77421">
            <w:pPr>
              <w:spacing w:before="60"/>
              <w:jc w:val="both"/>
              <w:rPr>
                <w:i/>
                <w:color w:val="000000"/>
                <w:szCs w:val="24"/>
              </w:rPr>
            </w:pPr>
            <w:r w:rsidRPr="004A6917">
              <w:rPr>
                <w:i/>
                <w:color w:val="000000"/>
                <w:szCs w:val="24"/>
              </w:rPr>
              <w:t>Trọng số (%)</w:t>
            </w:r>
          </w:p>
        </w:tc>
      </w:tr>
      <w:tr w:rsidR="007641A8" w:rsidRPr="004A6917" w:rsidTr="00E77421">
        <w:tc>
          <w:tcPr>
            <w:tcW w:w="675" w:type="dxa"/>
            <w:shd w:val="clear" w:color="auto" w:fill="auto"/>
          </w:tcPr>
          <w:p w:rsidR="007641A8" w:rsidRPr="004A6917" w:rsidRDefault="007641A8" w:rsidP="00E77421">
            <w:pPr>
              <w:spacing w:before="60"/>
              <w:jc w:val="both"/>
              <w:rPr>
                <w:color w:val="000000"/>
                <w:szCs w:val="24"/>
              </w:rPr>
            </w:pPr>
            <w:r w:rsidRPr="004A6917">
              <w:rPr>
                <w:color w:val="000000"/>
                <w:szCs w:val="24"/>
              </w:rPr>
              <w:t>1</w:t>
            </w:r>
          </w:p>
        </w:tc>
        <w:tc>
          <w:tcPr>
            <w:tcW w:w="4820" w:type="dxa"/>
            <w:shd w:val="clear" w:color="auto" w:fill="auto"/>
          </w:tcPr>
          <w:p w:rsidR="007641A8" w:rsidRPr="004A6917" w:rsidRDefault="007641A8" w:rsidP="00E77421">
            <w:pPr>
              <w:spacing w:before="60"/>
              <w:jc w:val="both"/>
              <w:rPr>
                <w:color w:val="000000"/>
                <w:szCs w:val="24"/>
              </w:rPr>
            </w:pPr>
            <w:r>
              <w:rPr>
                <w:color w:val="000000"/>
                <w:szCs w:val="24"/>
              </w:rPr>
              <w:t>Đánh giá các bài thực hành</w:t>
            </w:r>
            <w:r w:rsidR="002A0CBB">
              <w:rPr>
                <w:color w:val="000000"/>
                <w:szCs w:val="24"/>
              </w:rPr>
              <w:t>, kiểm tra</w:t>
            </w:r>
          </w:p>
        </w:tc>
        <w:tc>
          <w:tcPr>
            <w:tcW w:w="2268" w:type="dxa"/>
            <w:shd w:val="clear" w:color="auto" w:fill="auto"/>
          </w:tcPr>
          <w:p w:rsidR="007641A8" w:rsidRPr="004A6917" w:rsidRDefault="007641A8" w:rsidP="00E77421">
            <w:pPr>
              <w:spacing w:before="60"/>
              <w:jc w:val="both"/>
              <w:rPr>
                <w:color w:val="000000"/>
                <w:szCs w:val="24"/>
              </w:rPr>
            </w:pPr>
            <w:r>
              <w:rPr>
                <w:color w:val="000000"/>
                <w:szCs w:val="24"/>
              </w:rPr>
              <w:t>Nắm vững bài TH</w:t>
            </w:r>
          </w:p>
        </w:tc>
        <w:tc>
          <w:tcPr>
            <w:tcW w:w="1831" w:type="dxa"/>
            <w:shd w:val="clear" w:color="auto" w:fill="auto"/>
          </w:tcPr>
          <w:p w:rsidR="007641A8" w:rsidRPr="004A6917" w:rsidRDefault="002A0CBB" w:rsidP="00E77421">
            <w:pPr>
              <w:spacing w:before="60"/>
              <w:jc w:val="center"/>
              <w:rPr>
                <w:color w:val="000000"/>
                <w:szCs w:val="24"/>
              </w:rPr>
            </w:pPr>
            <w:r>
              <w:rPr>
                <w:color w:val="000000"/>
                <w:szCs w:val="24"/>
              </w:rPr>
              <w:t>4</w:t>
            </w:r>
            <w:r w:rsidR="007641A8">
              <w:rPr>
                <w:color w:val="000000"/>
                <w:szCs w:val="24"/>
              </w:rPr>
              <w:t>0</w:t>
            </w:r>
          </w:p>
        </w:tc>
      </w:tr>
      <w:tr w:rsidR="007641A8" w:rsidRPr="004A6917" w:rsidTr="00E77421">
        <w:tc>
          <w:tcPr>
            <w:tcW w:w="675" w:type="dxa"/>
            <w:shd w:val="clear" w:color="auto" w:fill="auto"/>
          </w:tcPr>
          <w:p w:rsidR="007641A8" w:rsidRPr="004A6917" w:rsidRDefault="007641A8" w:rsidP="00E77421">
            <w:pPr>
              <w:spacing w:before="60"/>
              <w:jc w:val="both"/>
              <w:rPr>
                <w:color w:val="000000"/>
                <w:szCs w:val="24"/>
              </w:rPr>
            </w:pPr>
            <w:r>
              <w:rPr>
                <w:color w:val="000000"/>
                <w:szCs w:val="24"/>
              </w:rPr>
              <w:t>3</w:t>
            </w:r>
          </w:p>
        </w:tc>
        <w:tc>
          <w:tcPr>
            <w:tcW w:w="4820" w:type="dxa"/>
            <w:shd w:val="clear" w:color="auto" w:fill="auto"/>
          </w:tcPr>
          <w:p w:rsidR="007641A8" w:rsidRPr="004A6917" w:rsidRDefault="007641A8" w:rsidP="00E77421">
            <w:pPr>
              <w:spacing w:before="60"/>
              <w:jc w:val="both"/>
              <w:rPr>
                <w:color w:val="000000"/>
                <w:szCs w:val="24"/>
              </w:rPr>
            </w:pPr>
            <w:r w:rsidRPr="004A6917">
              <w:rPr>
                <w:color w:val="000000"/>
                <w:szCs w:val="24"/>
              </w:rPr>
              <w:t>Chuyên cần/thái độ</w:t>
            </w:r>
          </w:p>
        </w:tc>
        <w:tc>
          <w:tcPr>
            <w:tcW w:w="2268" w:type="dxa"/>
            <w:shd w:val="clear" w:color="auto" w:fill="auto"/>
          </w:tcPr>
          <w:p w:rsidR="007641A8" w:rsidRPr="004A6917" w:rsidRDefault="007641A8" w:rsidP="00E77421">
            <w:pPr>
              <w:spacing w:before="60"/>
              <w:jc w:val="both"/>
              <w:rPr>
                <w:color w:val="000000"/>
                <w:szCs w:val="24"/>
              </w:rPr>
            </w:pPr>
          </w:p>
        </w:tc>
        <w:tc>
          <w:tcPr>
            <w:tcW w:w="1831" w:type="dxa"/>
            <w:shd w:val="clear" w:color="auto" w:fill="auto"/>
          </w:tcPr>
          <w:p w:rsidR="007641A8" w:rsidRPr="00B7215D" w:rsidRDefault="007641A8" w:rsidP="00E77421">
            <w:pPr>
              <w:spacing w:before="60"/>
              <w:jc w:val="center"/>
              <w:rPr>
                <w:color w:val="0000FF"/>
                <w:szCs w:val="24"/>
              </w:rPr>
            </w:pPr>
            <w:r w:rsidRPr="00B7215D">
              <w:rPr>
                <w:szCs w:val="24"/>
              </w:rPr>
              <w:t>10</w:t>
            </w:r>
          </w:p>
        </w:tc>
      </w:tr>
      <w:tr w:rsidR="007641A8" w:rsidRPr="004A6917" w:rsidTr="00E77421">
        <w:tc>
          <w:tcPr>
            <w:tcW w:w="675" w:type="dxa"/>
            <w:shd w:val="clear" w:color="auto" w:fill="auto"/>
          </w:tcPr>
          <w:p w:rsidR="007641A8" w:rsidRPr="004A6917" w:rsidRDefault="007641A8" w:rsidP="00E77421">
            <w:pPr>
              <w:spacing w:before="60"/>
              <w:jc w:val="both"/>
              <w:rPr>
                <w:color w:val="000000"/>
                <w:szCs w:val="24"/>
              </w:rPr>
            </w:pPr>
            <w:r>
              <w:rPr>
                <w:color w:val="000000"/>
                <w:szCs w:val="24"/>
              </w:rPr>
              <w:t>4</w:t>
            </w:r>
          </w:p>
        </w:tc>
        <w:tc>
          <w:tcPr>
            <w:tcW w:w="4820" w:type="dxa"/>
            <w:shd w:val="clear" w:color="auto" w:fill="auto"/>
          </w:tcPr>
          <w:p w:rsidR="007641A8" w:rsidRDefault="007641A8" w:rsidP="00E77421">
            <w:pPr>
              <w:spacing w:before="60"/>
              <w:jc w:val="both"/>
              <w:rPr>
                <w:color w:val="000000"/>
                <w:szCs w:val="24"/>
              </w:rPr>
            </w:pPr>
            <w:r w:rsidRPr="004A6917">
              <w:rPr>
                <w:color w:val="000000"/>
                <w:szCs w:val="24"/>
              </w:rPr>
              <w:t>Thi kết thúc học phần</w:t>
            </w:r>
          </w:p>
          <w:p w:rsidR="007641A8" w:rsidRDefault="007641A8" w:rsidP="00E77421">
            <w:pPr>
              <w:spacing w:before="60"/>
              <w:jc w:val="both"/>
              <w:rPr>
                <w:color w:val="000000"/>
                <w:szCs w:val="24"/>
              </w:rPr>
            </w:pPr>
            <w:r>
              <w:rPr>
                <w:color w:val="000000"/>
                <w:szCs w:val="24"/>
              </w:rPr>
              <w:t xml:space="preserve">- Hình thức thi: </w:t>
            </w:r>
            <w:r w:rsidR="00983204">
              <w:rPr>
                <w:color w:val="000000"/>
                <w:szCs w:val="24"/>
              </w:rPr>
              <w:t>trên máy</w:t>
            </w:r>
            <w:r>
              <w:rPr>
                <w:color w:val="000000"/>
                <w:szCs w:val="24"/>
              </w:rPr>
              <w:t xml:space="preserve"> </w:t>
            </w:r>
          </w:p>
          <w:p w:rsidR="007641A8" w:rsidRPr="004A6917" w:rsidRDefault="005045FF" w:rsidP="00E77421">
            <w:pPr>
              <w:spacing w:before="60"/>
              <w:jc w:val="both"/>
              <w:rPr>
                <w:color w:val="000000"/>
                <w:szCs w:val="24"/>
              </w:rPr>
            </w:pPr>
            <w:r>
              <w:rPr>
                <w:color w:val="000000"/>
                <w:szCs w:val="24"/>
              </w:rPr>
              <w:t xml:space="preserve">- Đề </w:t>
            </w:r>
            <w:r w:rsidR="007641A8">
              <w:rPr>
                <w:color w:val="000000"/>
                <w:szCs w:val="24"/>
              </w:rPr>
              <w:t xml:space="preserve">: </w:t>
            </w:r>
            <w:r w:rsidR="007641A8">
              <w:rPr>
                <w:color w:val="000000"/>
                <w:szCs w:val="24"/>
              </w:rPr>
              <w:tab/>
            </w:r>
            <w:r w:rsidR="007641A8" w:rsidRPr="001B5D7E">
              <w:rPr>
                <w:szCs w:val="24"/>
              </w:rPr>
              <w:t xml:space="preserve">Đề mở: </w:t>
            </w:r>
            <w:r w:rsidR="007641A8" w:rsidRPr="001B5D7E">
              <w:rPr>
                <w:szCs w:val="24"/>
              </w:rPr>
              <w:sym w:font="Wingdings 2" w:char="F052"/>
            </w:r>
            <w:r w:rsidR="007641A8">
              <w:rPr>
                <w:szCs w:val="24"/>
              </w:rPr>
              <w:t xml:space="preserve">            </w:t>
            </w:r>
            <w:r w:rsidR="007641A8">
              <w:rPr>
                <w:color w:val="000000"/>
                <w:szCs w:val="24"/>
              </w:rPr>
              <w:t>Đề đóng:</w:t>
            </w:r>
          </w:p>
        </w:tc>
        <w:tc>
          <w:tcPr>
            <w:tcW w:w="2268" w:type="dxa"/>
            <w:shd w:val="clear" w:color="auto" w:fill="auto"/>
          </w:tcPr>
          <w:p w:rsidR="007641A8" w:rsidRPr="004A6917" w:rsidRDefault="007641A8" w:rsidP="00E77421">
            <w:pPr>
              <w:spacing w:before="60"/>
              <w:jc w:val="both"/>
              <w:rPr>
                <w:color w:val="000000"/>
                <w:szCs w:val="24"/>
              </w:rPr>
            </w:pPr>
          </w:p>
        </w:tc>
        <w:tc>
          <w:tcPr>
            <w:tcW w:w="1831" w:type="dxa"/>
            <w:shd w:val="clear" w:color="auto" w:fill="auto"/>
          </w:tcPr>
          <w:p w:rsidR="007641A8" w:rsidRPr="004A6917" w:rsidRDefault="002A0CBB" w:rsidP="00E77421">
            <w:pPr>
              <w:spacing w:before="60"/>
              <w:jc w:val="center"/>
              <w:rPr>
                <w:color w:val="000000"/>
                <w:szCs w:val="24"/>
              </w:rPr>
            </w:pPr>
            <w:r>
              <w:rPr>
                <w:color w:val="000000"/>
                <w:szCs w:val="24"/>
              </w:rPr>
              <w:t>5</w:t>
            </w:r>
            <w:r w:rsidR="007641A8">
              <w:rPr>
                <w:color w:val="000000"/>
                <w:szCs w:val="24"/>
              </w:rPr>
              <w:t>0</w:t>
            </w:r>
          </w:p>
        </w:tc>
      </w:tr>
    </w:tbl>
    <w:p w:rsidR="000161C9" w:rsidRDefault="007641A8" w:rsidP="000161C9">
      <w:pPr>
        <w:tabs>
          <w:tab w:val="center" w:pos="1985"/>
          <w:tab w:val="center" w:pos="7088"/>
        </w:tabs>
        <w:jc w:val="both"/>
        <w:rPr>
          <w:b/>
          <w:color w:val="000000"/>
          <w:szCs w:val="22"/>
        </w:rPr>
      </w:pPr>
      <w:r w:rsidRPr="004471D4">
        <w:rPr>
          <w:b/>
          <w:color w:val="000000"/>
          <w:szCs w:val="22"/>
        </w:rPr>
        <w:tab/>
      </w:r>
      <w:r w:rsidR="000161C9">
        <w:rPr>
          <w:b/>
          <w:color w:val="000000"/>
          <w:szCs w:val="22"/>
        </w:rPr>
        <w:tab/>
        <w:t>NHÓM GIẢNG VIÊN BIÊN SOẠN</w:t>
      </w:r>
    </w:p>
    <w:p w:rsidR="000161C9" w:rsidRDefault="000161C9" w:rsidP="000161C9">
      <w:pPr>
        <w:tabs>
          <w:tab w:val="center" w:pos="1985"/>
          <w:tab w:val="center" w:pos="7088"/>
        </w:tabs>
        <w:jc w:val="both"/>
        <w:rPr>
          <w:b/>
          <w:color w:val="000000"/>
          <w:szCs w:val="22"/>
        </w:rPr>
      </w:pPr>
      <w:r>
        <w:rPr>
          <w:i/>
          <w:color w:val="000000"/>
          <w:szCs w:val="24"/>
        </w:rPr>
        <w:tab/>
      </w:r>
      <w:r>
        <w:rPr>
          <w:i/>
          <w:color w:val="000000"/>
          <w:szCs w:val="24"/>
        </w:rPr>
        <w:tab/>
        <w:t>(Ký và ghi họ tên)</w:t>
      </w:r>
    </w:p>
    <w:p w:rsidR="000161C9" w:rsidRDefault="000161C9" w:rsidP="000161C9">
      <w:pPr>
        <w:tabs>
          <w:tab w:val="center" w:pos="1985"/>
          <w:tab w:val="center" w:pos="7088"/>
        </w:tabs>
        <w:jc w:val="both"/>
        <w:rPr>
          <w:b/>
          <w:color w:val="000000"/>
          <w:szCs w:val="22"/>
        </w:rPr>
      </w:pPr>
    </w:p>
    <w:p w:rsidR="000161C9" w:rsidRDefault="000161C9" w:rsidP="000161C9">
      <w:pPr>
        <w:tabs>
          <w:tab w:val="center" w:pos="1985"/>
          <w:tab w:val="center" w:pos="7088"/>
        </w:tabs>
        <w:jc w:val="both"/>
        <w:rPr>
          <w:b/>
          <w:color w:val="000000"/>
          <w:szCs w:val="22"/>
        </w:rPr>
      </w:pPr>
    </w:p>
    <w:p w:rsidR="000161C9" w:rsidRDefault="000161C9" w:rsidP="000161C9">
      <w:pPr>
        <w:tabs>
          <w:tab w:val="center" w:pos="1985"/>
          <w:tab w:val="center" w:pos="7088"/>
        </w:tabs>
        <w:jc w:val="both"/>
        <w:rPr>
          <w:b/>
          <w:color w:val="000000"/>
          <w:szCs w:val="22"/>
        </w:rPr>
      </w:pPr>
    </w:p>
    <w:p w:rsidR="000161C9" w:rsidRDefault="000161C9" w:rsidP="000161C9">
      <w:pPr>
        <w:tabs>
          <w:tab w:val="center" w:pos="1985"/>
          <w:tab w:val="center" w:pos="7088"/>
        </w:tabs>
        <w:jc w:val="both"/>
        <w:rPr>
          <w:b/>
          <w:color w:val="000000"/>
          <w:szCs w:val="22"/>
        </w:rPr>
      </w:pPr>
    </w:p>
    <w:p w:rsidR="000161C9" w:rsidRDefault="000161C9" w:rsidP="000161C9">
      <w:pPr>
        <w:tabs>
          <w:tab w:val="center" w:pos="1985"/>
          <w:tab w:val="center" w:pos="7088"/>
        </w:tabs>
        <w:jc w:val="both"/>
        <w:rPr>
          <w:b/>
          <w:color w:val="000000"/>
          <w:szCs w:val="22"/>
        </w:rPr>
      </w:pPr>
      <w:r>
        <w:rPr>
          <w:b/>
          <w:color w:val="000000"/>
          <w:szCs w:val="22"/>
        </w:rPr>
        <w:t>Nguyễn Thành Cường    Bùi Mạnh Cường     Đỗ Thị Ly        Phạm Đình Tuấn</w:t>
      </w:r>
      <w:r w:rsidR="00B1004B">
        <w:rPr>
          <w:b/>
          <w:color w:val="000000"/>
          <w:szCs w:val="22"/>
        </w:rPr>
        <w:t xml:space="preserve"> </w:t>
      </w:r>
    </w:p>
    <w:p w:rsidR="000161C9" w:rsidRDefault="00B1004B" w:rsidP="000161C9">
      <w:pPr>
        <w:tabs>
          <w:tab w:val="center" w:pos="1985"/>
          <w:tab w:val="center" w:pos="7088"/>
        </w:tabs>
        <w:jc w:val="both"/>
        <w:rPr>
          <w:b/>
          <w:color w:val="000000"/>
          <w:szCs w:val="22"/>
        </w:rPr>
      </w:pPr>
      <w:r>
        <w:rPr>
          <w:b/>
          <w:color w:val="000000"/>
          <w:szCs w:val="22"/>
        </w:rPr>
        <w:tab/>
      </w:r>
      <w:bookmarkStart w:id="0" w:name="_GoBack"/>
      <w:bookmarkEnd w:id="0"/>
    </w:p>
    <w:p w:rsidR="000161C9" w:rsidRDefault="000161C9" w:rsidP="000161C9">
      <w:pPr>
        <w:tabs>
          <w:tab w:val="center" w:pos="1985"/>
          <w:tab w:val="center" w:pos="7088"/>
        </w:tabs>
        <w:jc w:val="both"/>
        <w:rPr>
          <w:i/>
          <w:color w:val="000000"/>
          <w:szCs w:val="24"/>
        </w:rPr>
      </w:pPr>
      <w:r>
        <w:rPr>
          <w:b/>
          <w:color w:val="000000"/>
          <w:szCs w:val="22"/>
        </w:rPr>
        <w:tab/>
        <w:t>TRƯỞNG KHOA/VIỆN</w:t>
      </w:r>
      <w:r>
        <w:rPr>
          <w:b/>
          <w:color w:val="000000"/>
          <w:szCs w:val="22"/>
        </w:rPr>
        <w:tab/>
        <w:t>TRƯỞNG BỘ MÔN</w:t>
      </w:r>
      <w:r>
        <w:rPr>
          <w:b/>
          <w:color w:val="000000"/>
          <w:szCs w:val="22"/>
        </w:rPr>
        <w:br/>
      </w:r>
      <w:r>
        <w:rPr>
          <w:b/>
          <w:color w:val="000000"/>
          <w:szCs w:val="22"/>
        </w:rPr>
        <w:tab/>
      </w:r>
      <w:r>
        <w:rPr>
          <w:i/>
          <w:color w:val="000000"/>
          <w:szCs w:val="24"/>
        </w:rPr>
        <w:t>(Ký và ghi họ tên)</w:t>
      </w:r>
      <w:r>
        <w:rPr>
          <w:i/>
          <w:color w:val="000000"/>
          <w:szCs w:val="24"/>
        </w:rPr>
        <w:tab/>
        <w:t>(Ký và ghi họ tên)</w:t>
      </w:r>
      <w:r>
        <w:rPr>
          <w:i/>
          <w:color w:val="000000"/>
          <w:szCs w:val="24"/>
        </w:rPr>
        <w:tab/>
      </w:r>
    </w:p>
    <w:p w:rsidR="007641A8" w:rsidRPr="004471D4" w:rsidRDefault="007641A8" w:rsidP="00476F9A">
      <w:pPr>
        <w:tabs>
          <w:tab w:val="center" w:pos="1985"/>
          <w:tab w:val="center" w:pos="7088"/>
        </w:tabs>
        <w:spacing w:before="360"/>
        <w:jc w:val="both"/>
        <w:rPr>
          <w:color w:val="0000FF"/>
          <w:szCs w:val="24"/>
        </w:rPr>
      </w:pPr>
    </w:p>
    <w:sectPr w:rsidR="007641A8" w:rsidRPr="004471D4"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22" w:rsidRDefault="00CF3322">
      <w:r>
        <w:separator/>
      </w:r>
    </w:p>
  </w:endnote>
  <w:endnote w:type="continuationSeparator" w:id="0">
    <w:p w:rsidR="00CF3322" w:rsidRDefault="00CF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5045FF"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CF3322"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5045FF">
    <w:pPr>
      <w:pStyle w:val="Footer"/>
      <w:jc w:val="center"/>
    </w:pPr>
    <w:r>
      <w:fldChar w:fldCharType="begin"/>
    </w:r>
    <w:r>
      <w:instrText xml:space="preserve"> PAGE   \* MERGEFORMAT </w:instrText>
    </w:r>
    <w:r>
      <w:fldChar w:fldCharType="separate"/>
    </w:r>
    <w:r w:rsidR="00902166">
      <w:rPr>
        <w:noProof/>
      </w:rPr>
      <w:t>1</w:t>
    </w:r>
    <w:r>
      <w:rPr>
        <w:noProof/>
      </w:rPr>
      <w:fldChar w:fldCharType="end"/>
    </w:r>
  </w:p>
  <w:p w:rsidR="00B47FF0" w:rsidRDefault="00CF3322"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22" w:rsidRDefault="00CF3322">
      <w:r>
        <w:separator/>
      </w:r>
    </w:p>
  </w:footnote>
  <w:footnote w:type="continuationSeparator" w:id="0">
    <w:p w:rsidR="00CF3322" w:rsidRDefault="00CF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02391"/>
    <w:multiLevelType w:val="hybridMultilevel"/>
    <w:tmpl w:val="E1F8A296"/>
    <w:lvl w:ilvl="0" w:tplc="AE2EB7C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73541"/>
    <w:multiLevelType w:val="hybridMultilevel"/>
    <w:tmpl w:val="60BEF1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A8"/>
    <w:rsid w:val="000161C9"/>
    <w:rsid w:val="000F07BB"/>
    <w:rsid w:val="0018091F"/>
    <w:rsid w:val="001F0064"/>
    <w:rsid w:val="00257115"/>
    <w:rsid w:val="0026678A"/>
    <w:rsid w:val="002A0CBB"/>
    <w:rsid w:val="00476F9A"/>
    <w:rsid w:val="004D1740"/>
    <w:rsid w:val="005045FF"/>
    <w:rsid w:val="005138FB"/>
    <w:rsid w:val="0057590B"/>
    <w:rsid w:val="00604922"/>
    <w:rsid w:val="00687AA2"/>
    <w:rsid w:val="00732736"/>
    <w:rsid w:val="007641A8"/>
    <w:rsid w:val="0077038B"/>
    <w:rsid w:val="0079574F"/>
    <w:rsid w:val="007D3AF1"/>
    <w:rsid w:val="00813A03"/>
    <w:rsid w:val="008F1B66"/>
    <w:rsid w:val="00902166"/>
    <w:rsid w:val="00983204"/>
    <w:rsid w:val="00A06446"/>
    <w:rsid w:val="00A2242D"/>
    <w:rsid w:val="00A45A93"/>
    <w:rsid w:val="00AE5B75"/>
    <w:rsid w:val="00B1004B"/>
    <w:rsid w:val="00B54BE3"/>
    <w:rsid w:val="00B7215D"/>
    <w:rsid w:val="00C9644A"/>
    <w:rsid w:val="00CB003E"/>
    <w:rsid w:val="00CF0D15"/>
    <w:rsid w:val="00CF3322"/>
    <w:rsid w:val="00D529AF"/>
    <w:rsid w:val="00E27A76"/>
    <w:rsid w:val="00F6166F"/>
    <w:rsid w:val="00FE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D8A39-7492-4D1C-AF53-C58FD66C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1A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41A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641A8"/>
    <w:rPr>
      <w:rFonts w:ascii="Times New Roman" w:eastAsia="Times New Roman" w:hAnsi="Times New Roman" w:cs="Times New Roman"/>
      <w:sz w:val="26"/>
      <w:szCs w:val="26"/>
      <w:lang w:val="x-none" w:eastAsia="x-none"/>
    </w:rPr>
  </w:style>
  <w:style w:type="character" w:styleId="PageNumber">
    <w:name w:val="page number"/>
    <w:basedOn w:val="DefaultParagraphFont"/>
    <w:rsid w:val="007641A8"/>
  </w:style>
  <w:style w:type="paragraph" w:styleId="ListParagraph">
    <w:name w:val="List Paragraph"/>
    <w:basedOn w:val="Normal"/>
    <w:uiPriority w:val="34"/>
    <w:qFormat/>
    <w:rsid w:val="00764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248030">
      <w:bodyDiv w:val="1"/>
      <w:marLeft w:val="0"/>
      <w:marRight w:val="0"/>
      <w:marTop w:val="0"/>
      <w:marBottom w:val="0"/>
      <w:divBdr>
        <w:top w:val="none" w:sz="0" w:space="0" w:color="auto"/>
        <w:left w:val="none" w:sz="0" w:space="0" w:color="auto"/>
        <w:bottom w:val="none" w:sz="0" w:space="0" w:color="auto"/>
        <w:right w:val="none" w:sz="0" w:space="0" w:color="auto"/>
      </w:divBdr>
    </w:div>
    <w:div w:id="18289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2016-09-06T03:34:00Z</dcterms:created>
  <dcterms:modified xsi:type="dcterms:W3CDTF">2016-09-06T03:34:00Z</dcterms:modified>
</cp:coreProperties>
</file>