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5" w:rsidRPr="009471B9" w:rsidRDefault="004F6925" w:rsidP="004F6925">
      <w:pPr>
        <w:spacing w:before="60"/>
        <w:jc w:val="both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9471B9">
        <w:rPr>
          <w:rFonts w:ascii="Times New Roman" w:hAnsi="Times New Roman"/>
          <w:b/>
          <w:color w:val="000000"/>
          <w:sz w:val="26"/>
          <w:szCs w:val="26"/>
        </w:rPr>
        <w:t>TRƯỜNG ĐẠI HỌC NHA TRANG</w:t>
      </w:r>
    </w:p>
    <w:p w:rsidR="004F6925" w:rsidRPr="009471B9" w:rsidRDefault="004F6925" w:rsidP="004F6925">
      <w:pPr>
        <w:spacing w:before="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 xml:space="preserve">Khoa/Viện: </w:t>
      </w:r>
      <w:r w:rsidRPr="009471B9">
        <w:rPr>
          <w:rFonts w:ascii="Times New Roman" w:hAnsi="Times New Roman"/>
          <w:b/>
          <w:color w:val="000000"/>
          <w:sz w:val="26"/>
          <w:szCs w:val="26"/>
        </w:rPr>
        <w:tab/>
      </w:r>
      <w:r w:rsidR="001969B9" w:rsidRPr="009471B9">
        <w:rPr>
          <w:rFonts w:ascii="Times New Roman" w:hAnsi="Times New Roman"/>
          <w:b/>
          <w:color w:val="000000"/>
          <w:sz w:val="26"/>
          <w:szCs w:val="26"/>
        </w:rPr>
        <w:t>Khoa Kế toán tài chính</w:t>
      </w:r>
    </w:p>
    <w:p w:rsidR="004F6925" w:rsidRPr="009471B9" w:rsidRDefault="004F6925" w:rsidP="004F6925">
      <w:pPr>
        <w:spacing w:before="60"/>
        <w:jc w:val="both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 xml:space="preserve">Bộ môn:  </w:t>
      </w:r>
      <w:r w:rsidR="001969B9" w:rsidRPr="009471B9">
        <w:rPr>
          <w:rFonts w:ascii="Times New Roman" w:hAnsi="Times New Roman"/>
          <w:color w:val="000000"/>
          <w:sz w:val="26"/>
          <w:szCs w:val="26"/>
        </w:rPr>
        <w:t>Kế toán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</w:p>
    <w:p w:rsidR="004F6925" w:rsidRPr="009471B9" w:rsidRDefault="004F6925" w:rsidP="004F6925">
      <w:pPr>
        <w:spacing w:before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b/>
          <w:color w:val="000000"/>
          <w:sz w:val="26"/>
          <w:szCs w:val="26"/>
        </w:rPr>
        <w:t>ĐỀ CƯƠNG HỌC PHẦN</w:t>
      </w:r>
    </w:p>
    <w:p w:rsidR="004F6925" w:rsidRPr="009471B9" w:rsidRDefault="004F6925" w:rsidP="008C1AFD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b/>
          <w:color w:val="000000"/>
          <w:sz w:val="26"/>
          <w:szCs w:val="26"/>
        </w:rPr>
        <w:t>1. Thông tin về học phần:</w:t>
      </w:r>
    </w:p>
    <w:p w:rsidR="004F6925" w:rsidRPr="009471B9" w:rsidRDefault="004F6925" w:rsidP="008C1AFD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Tên học phần: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i/>
          <w:color w:val="000000"/>
          <w:sz w:val="26"/>
          <w:szCs w:val="26"/>
        </w:rPr>
        <w:tab/>
      </w:r>
    </w:p>
    <w:p w:rsidR="004F6925" w:rsidRPr="009471B9" w:rsidRDefault="004F6925" w:rsidP="008C1AF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Tiếng Việt: THỰC TẬP NGHỀ NGHIỆP</w:t>
      </w:r>
    </w:p>
    <w:p w:rsidR="004F6925" w:rsidRPr="009471B9" w:rsidRDefault="004F6925" w:rsidP="00957083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Tiếng Anh: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</w:p>
    <w:p w:rsidR="004F6925" w:rsidRPr="009471B9" w:rsidRDefault="004F6925" w:rsidP="008C1AFD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Mã học phần: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="00957083" w:rsidRPr="009471B9">
        <w:rPr>
          <w:rFonts w:ascii="Times New Roman" w:hAnsi="Times New Roman"/>
          <w:color w:val="000000"/>
          <w:sz w:val="26"/>
          <w:szCs w:val="26"/>
        </w:rPr>
        <w:tab/>
      </w:r>
      <w:r w:rsidR="00957083" w:rsidRPr="009471B9">
        <w:rPr>
          <w:rFonts w:ascii="Times New Roman" w:hAnsi="Times New Roman"/>
          <w:color w:val="000000"/>
          <w:sz w:val="26"/>
          <w:szCs w:val="26"/>
        </w:rPr>
        <w:tab/>
      </w:r>
      <w:r w:rsidR="00957083"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>Số tín chỉ: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i/>
          <w:color w:val="0000FF"/>
          <w:sz w:val="26"/>
          <w:szCs w:val="26"/>
        </w:rPr>
        <w:t>4(0-4)</w:t>
      </w:r>
      <w:r w:rsidRPr="009471B9">
        <w:rPr>
          <w:rFonts w:ascii="Times New Roman" w:hAnsi="Times New Roman"/>
          <w:color w:val="0000FF"/>
          <w:sz w:val="26"/>
          <w:szCs w:val="26"/>
        </w:rPr>
        <w:tab/>
      </w:r>
      <w:r w:rsidRPr="009471B9">
        <w:rPr>
          <w:rFonts w:ascii="Times New Roman" w:hAnsi="Times New Roman"/>
          <w:color w:val="0000FF"/>
          <w:sz w:val="26"/>
          <w:szCs w:val="26"/>
        </w:rPr>
        <w:tab/>
      </w:r>
    </w:p>
    <w:p w:rsidR="004F6925" w:rsidRPr="009471B9" w:rsidRDefault="004F6925" w:rsidP="008C1AFD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Đào tạo trình độ</w:t>
      </w:r>
      <w:r w:rsidR="00015140" w:rsidRPr="009471B9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9471B9">
        <w:rPr>
          <w:rFonts w:ascii="Times New Roman" w:hAnsi="Times New Roman"/>
          <w:i/>
          <w:color w:val="0000FF"/>
          <w:sz w:val="26"/>
          <w:szCs w:val="26"/>
        </w:rPr>
        <w:t>Cao đẳng</w:t>
      </w:r>
      <w:r w:rsidRPr="009471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color w:val="0000FF"/>
          <w:sz w:val="26"/>
          <w:szCs w:val="26"/>
        </w:rPr>
        <w:tab/>
      </w:r>
    </w:p>
    <w:p w:rsidR="002B6810" w:rsidRPr="009471B9" w:rsidRDefault="004F6925" w:rsidP="008C1AFD">
      <w:pPr>
        <w:spacing w:after="0" w:line="36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9471B9">
        <w:rPr>
          <w:rFonts w:ascii="Times New Roman" w:hAnsi="Times New Roman"/>
          <w:color w:val="000000"/>
          <w:sz w:val="26"/>
          <w:szCs w:val="26"/>
        </w:rPr>
        <w:t>Học phần tiên quyế</w:t>
      </w:r>
      <w:r w:rsidR="00015140" w:rsidRPr="009471B9">
        <w:rPr>
          <w:rFonts w:ascii="Times New Roman" w:hAnsi="Times New Roman"/>
          <w:color w:val="000000"/>
          <w:sz w:val="26"/>
          <w:szCs w:val="26"/>
        </w:rPr>
        <w:t xml:space="preserve">t: </w:t>
      </w:r>
      <w:r w:rsidR="005911B0" w:rsidRPr="009471B9">
        <w:rPr>
          <w:rFonts w:ascii="Times New Roman" w:hAnsi="Times New Roman"/>
          <w:i/>
          <w:color w:val="0000FF"/>
          <w:sz w:val="26"/>
          <w:szCs w:val="26"/>
        </w:rPr>
        <w:t>Tổ chức hạch toán kế toán</w:t>
      </w:r>
      <w:r w:rsidRPr="009471B9">
        <w:rPr>
          <w:rFonts w:ascii="Times New Roman" w:hAnsi="Times New Roman"/>
          <w:color w:val="0000FF"/>
          <w:sz w:val="26"/>
          <w:szCs w:val="26"/>
        </w:rPr>
        <w:tab/>
      </w:r>
    </w:p>
    <w:p w:rsidR="002B6810" w:rsidRPr="009471B9" w:rsidRDefault="00AD35CF" w:rsidP="008C1AFD">
      <w:pPr>
        <w:spacing w:after="0"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2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. MỤC ĐÍCH, YÊU CẦU CỦA THỰC TẬP </w:t>
      </w:r>
      <w:r w:rsidR="008913D8" w:rsidRPr="009471B9">
        <w:rPr>
          <w:rFonts w:ascii="Times New Roman" w:hAnsi="Times New Roman"/>
          <w:b/>
          <w:bCs/>
          <w:w w:val="90"/>
          <w:sz w:val="26"/>
          <w:szCs w:val="26"/>
        </w:rPr>
        <w:t>NGHỀ NGHIỆP</w:t>
      </w:r>
    </w:p>
    <w:p w:rsidR="002B6810" w:rsidRPr="009471B9" w:rsidRDefault="00AD35CF" w:rsidP="008C1AFD">
      <w:pPr>
        <w:spacing w:after="0"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2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.1. Mục đích </w:t>
      </w:r>
    </w:p>
    <w:p w:rsidR="002B6810" w:rsidRPr="009471B9" w:rsidRDefault="002B6810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Thực tập </w:t>
      </w:r>
      <w:r w:rsidR="008913D8" w:rsidRPr="009471B9">
        <w:rPr>
          <w:rFonts w:ascii="Times New Roman" w:hAnsi="Times New Roman"/>
          <w:bCs/>
          <w:w w:val="90"/>
          <w:sz w:val="26"/>
          <w:szCs w:val="26"/>
        </w:rPr>
        <w:t xml:space="preserve">nghề nghiệp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giúp sinh viên củng cố kiến thức và tìm hiểu thực tế công tác kế toán tại các doanh nghiệp hoặc tại các đơn vị sự nghiệp có </w:t>
      </w:r>
      <w:proofErr w:type="gramStart"/>
      <w:r w:rsidRPr="009471B9">
        <w:rPr>
          <w:rFonts w:ascii="Times New Roman" w:hAnsi="Times New Roman"/>
          <w:bCs/>
          <w:w w:val="90"/>
          <w:sz w:val="26"/>
          <w:szCs w:val="26"/>
        </w:rPr>
        <w:t>thu</w:t>
      </w:r>
      <w:proofErr w:type="gramEnd"/>
      <w:r w:rsidRPr="009471B9">
        <w:rPr>
          <w:rFonts w:ascii="Times New Roman" w:hAnsi="Times New Roman"/>
          <w:bCs/>
          <w:w w:val="90"/>
          <w:sz w:val="26"/>
          <w:szCs w:val="26"/>
        </w:rPr>
        <w:t>. Cụ thể hơn, qua đợt thực tập sinh viên sẽ thu nhận được những kỹ năng thực hành công tác kế toán ở doanh nghiệp/đơn vị sự nghiệ</w:t>
      </w:r>
      <w:r w:rsidR="00B95A43" w:rsidRPr="009471B9">
        <w:rPr>
          <w:rFonts w:ascii="Times New Roman" w:hAnsi="Times New Roman"/>
          <w:bCs/>
          <w:w w:val="90"/>
          <w:sz w:val="26"/>
          <w:szCs w:val="26"/>
        </w:rPr>
        <w:t>p có thu,</w:t>
      </w: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 kỹ năng phân tích, đánh giá </w:t>
      </w:r>
      <w:proofErr w:type="gramStart"/>
      <w:r w:rsidRPr="009471B9">
        <w:rPr>
          <w:rFonts w:ascii="Times New Roman" w:hAnsi="Times New Roman"/>
          <w:bCs/>
          <w:w w:val="90"/>
          <w:sz w:val="26"/>
          <w:szCs w:val="26"/>
        </w:rPr>
        <w:t>như :</w:t>
      </w:r>
      <w:proofErr w:type="gramEnd"/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 </w:t>
      </w:r>
    </w:p>
    <w:p w:rsidR="002B6810" w:rsidRPr="009471B9" w:rsidRDefault="002B6810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+ Kỹ năng tổ chức công tác kế toán tài chính trong đơn vị phù hợp với đặc điểm tổ chức kinh doanh và quản lý của đơn vị; </w:t>
      </w:r>
    </w:p>
    <w:p w:rsidR="002B6810" w:rsidRPr="009471B9" w:rsidRDefault="002B6810" w:rsidP="002B6810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ab/>
        <w:t>+ Kỹ năng triển khai thực hiện các phần hành kế toán của đơn vị; kiểm soát nội bộ</w:t>
      </w:r>
    </w:p>
    <w:p w:rsidR="002B6810" w:rsidRPr="009471B9" w:rsidRDefault="002B6810" w:rsidP="002B6810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ab/>
        <w:t xml:space="preserve">+ Kỹ năng tổng hợp và phân tích một lĩnh vực, một khía cạnh hay toàn bộ hoạt động của đơn vị; </w:t>
      </w:r>
    </w:p>
    <w:p w:rsidR="002B6810" w:rsidRPr="009471B9" w:rsidRDefault="002B6810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+ Khả năng triển khai công tác kế toán quản trị và công tác kiểm soát nội bộ phù hợp với đặc thù của đơn vị;</w:t>
      </w:r>
    </w:p>
    <w:p w:rsidR="002B6810" w:rsidRPr="009471B9" w:rsidRDefault="002B6810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+ Khả năng thực hiện chức năng kiểm toán tại công ty kiểm toán </w:t>
      </w:r>
    </w:p>
    <w:p w:rsidR="002B6810" w:rsidRPr="009471B9" w:rsidRDefault="00AD35CF" w:rsidP="002B6810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lastRenderedPageBreak/>
        <w:t>2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.2. Yêu cầu </w:t>
      </w:r>
    </w:p>
    <w:p w:rsidR="008C1AFD" w:rsidRPr="009471B9" w:rsidRDefault="008C1AFD" w:rsidP="002B6810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2.2.1. </w:t>
      </w:r>
      <w:r w:rsidR="000959BF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Yêu cầu về nơi thực </w:t>
      </w:r>
      <w:r w:rsidR="009F1714" w:rsidRPr="009471B9">
        <w:rPr>
          <w:rFonts w:ascii="Times New Roman" w:hAnsi="Times New Roman"/>
          <w:b/>
          <w:bCs/>
          <w:w w:val="90"/>
          <w:sz w:val="26"/>
          <w:szCs w:val="26"/>
        </w:rPr>
        <w:t>tập</w:t>
      </w:r>
    </w:p>
    <w:p w:rsidR="008C1AFD" w:rsidRPr="009471B9" w:rsidRDefault="008C1AFD" w:rsidP="008C1AFD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-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Sinh viên tự chọn một địa điểm thực tập.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>Địa điểm thực tập gồm các đơn vị sau:</w:t>
      </w:r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Cs/>
          <w:color w:val="000000" w:themeColor="text1"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ab/>
        <w:t xml:space="preserve">+ Doanh nghiệp thuộc mọi lĩnh vực hoạt động SXKD </w:t>
      </w:r>
      <w:r w:rsidRPr="009471B9">
        <w:rPr>
          <w:rFonts w:ascii="Times New Roman" w:hAnsi="Times New Roman"/>
          <w:bCs/>
          <w:color w:val="000000" w:themeColor="text1"/>
          <w:w w:val="90"/>
          <w:sz w:val="26"/>
          <w:szCs w:val="26"/>
        </w:rPr>
        <w:t>(doanh nghiệp: sản xuất công nghiệp, nông nghiệp, thủy sản, xây lắp, thương mại dịch vụ</w:t>
      </w:r>
      <w:proofErr w:type="gramStart"/>
      <w:r w:rsidRPr="009471B9">
        <w:rPr>
          <w:rFonts w:ascii="Times New Roman" w:hAnsi="Times New Roman"/>
          <w:bCs/>
          <w:color w:val="000000" w:themeColor="text1"/>
          <w:w w:val="90"/>
          <w:sz w:val="26"/>
          <w:szCs w:val="26"/>
        </w:rPr>
        <w:t>,…</w:t>
      </w:r>
      <w:proofErr w:type="gramEnd"/>
      <w:r w:rsidRPr="009471B9">
        <w:rPr>
          <w:rFonts w:ascii="Times New Roman" w:hAnsi="Times New Roman"/>
          <w:bCs/>
          <w:color w:val="000000" w:themeColor="text1"/>
          <w:w w:val="90"/>
          <w:sz w:val="26"/>
          <w:szCs w:val="26"/>
        </w:rPr>
        <w:t>), thuộc các thành phần kinh tế (doanh nghiệp Nhà nước, Công ty cổ phần, công ty TNHH, doanh nghiệp tư nhân, doanh nghiệp có vốn đầu tư nước ngoài,….)</w:t>
      </w:r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ab/>
        <w:t xml:space="preserve">+ Đơn vị sự nghiệp có </w:t>
      </w:r>
      <w:proofErr w:type="gramStart"/>
      <w:r w:rsidRPr="009471B9">
        <w:rPr>
          <w:rFonts w:ascii="Times New Roman" w:hAnsi="Times New Roman"/>
          <w:bCs/>
          <w:w w:val="90"/>
          <w:sz w:val="26"/>
          <w:szCs w:val="26"/>
        </w:rPr>
        <w:t>thu</w:t>
      </w:r>
      <w:proofErr w:type="gramEnd"/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ab/>
        <w:t>+ Công ty kiểm toán</w:t>
      </w:r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Cs/>
          <w:i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ab/>
      </w:r>
      <w:r w:rsidRPr="009471B9">
        <w:rPr>
          <w:rFonts w:ascii="Times New Roman" w:hAnsi="Times New Roman"/>
          <w:bCs/>
          <w:i/>
          <w:w w:val="90"/>
          <w:sz w:val="26"/>
          <w:szCs w:val="26"/>
        </w:rPr>
        <w:t>(Sinh viên thực tập cùng địa điểm không được phép trùng nhau về chuyên đề/đề tài)</w:t>
      </w:r>
    </w:p>
    <w:p w:rsidR="008C1AFD" w:rsidRPr="009471B9" w:rsidRDefault="008C1AFD" w:rsidP="008C1AFD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2.2.2. Yêu cầu về nội dung thực tập</w:t>
      </w:r>
    </w:p>
    <w:p w:rsidR="002B6810" w:rsidRPr="009471B9" w:rsidRDefault="008C1AFD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-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Tìm hiểu về đặc điểm hoạt động SXKD, công tác quản lý, công tác kế toán, hệ thống kiểm soát nội bộ và những vấn đề có liên quan. </w:t>
      </w:r>
    </w:p>
    <w:p w:rsidR="002B6810" w:rsidRPr="009471B9" w:rsidRDefault="008C1AFD" w:rsidP="002B6810">
      <w:pPr>
        <w:spacing w:line="360" w:lineRule="auto"/>
        <w:ind w:firstLine="720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-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Chọn và tìm hiểu một </w:t>
      </w:r>
      <w:r w:rsidR="003414D1" w:rsidRPr="009471B9">
        <w:rPr>
          <w:rFonts w:ascii="Times New Roman" w:hAnsi="Times New Roman"/>
          <w:bCs/>
          <w:w w:val="90"/>
          <w:sz w:val="26"/>
          <w:szCs w:val="26"/>
        </w:rPr>
        <w:t>chuyên đề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thuộc phạm </w:t>
      </w:r>
      <w:proofErr w:type="gramStart"/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>vi</w:t>
      </w:r>
      <w:proofErr w:type="gramEnd"/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chuyên ngành đào tạo, tìm hiểu, đánh giá thực tế vận dụng </w:t>
      </w:r>
      <w:r w:rsidR="003414D1" w:rsidRPr="009471B9">
        <w:rPr>
          <w:rFonts w:ascii="Times New Roman" w:hAnsi="Times New Roman"/>
          <w:bCs/>
          <w:w w:val="90"/>
          <w:sz w:val="26"/>
          <w:szCs w:val="26"/>
        </w:rPr>
        <w:t>chuyên đề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 đó ở đơn vị, viết báo cáo thực tập. </w:t>
      </w:r>
    </w:p>
    <w:p w:rsidR="00C05C91" w:rsidRPr="00C72206" w:rsidRDefault="008C1AFD" w:rsidP="008C1AF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72206">
        <w:rPr>
          <w:rFonts w:ascii="Times New Roman" w:hAnsi="Times New Roman"/>
          <w:b/>
          <w:color w:val="000000" w:themeColor="text1"/>
          <w:sz w:val="26"/>
          <w:szCs w:val="26"/>
        </w:rPr>
        <w:t xml:space="preserve">2.2.3. </w:t>
      </w:r>
      <w:r w:rsidR="00C05C91" w:rsidRPr="00C72206">
        <w:rPr>
          <w:rFonts w:ascii="Times New Roman" w:hAnsi="Times New Roman"/>
          <w:b/>
          <w:color w:val="000000" w:themeColor="text1"/>
          <w:sz w:val="26"/>
          <w:szCs w:val="26"/>
        </w:rPr>
        <w:t>Yêu cầu Kết quả học tập (KQHT):</w:t>
      </w:r>
    </w:p>
    <w:p w:rsidR="00C05C91" w:rsidRPr="00C72206" w:rsidRDefault="003414D1" w:rsidP="003414D1">
      <w:pPr>
        <w:pStyle w:val="ListParagraph"/>
        <w:spacing w:after="0" w:line="360" w:lineRule="auto"/>
        <w:ind w:left="1080" w:hanging="5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Xây dựng, lập kế hoạch và tổ chức thực hiện được đề cương.</w:t>
      </w:r>
    </w:p>
    <w:p w:rsidR="00C05C91" w:rsidRPr="00C72206" w:rsidRDefault="003414D1" w:rsidP="003414D1">
      <w:pPr>
        <w:pStyle w:val="ListParagraph"/>
        <w:spacing w:after="0" w:line="360" w:lineRule="auto"/>
        <w:ind w:left="1080" w:hanging="5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Vận dụng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cơ sở lý thuyết liên quan </w:t>
      </w:r>
      <w:r w:rsidR="00C335D8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để 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tìm hiểu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335D8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thực tế công tác kế toán tại đơn vị kế toán, 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và </w:t>
      </w:r>
      <w:proofErr w:type="gramStart"/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thu</w:t>
      </w:r>
      <w:proofErr w:type="gramEnd"/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thập số liệu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, dữ liệu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05C91" w:rsidRPr="00C72206" w:rsidRDefault="003414D1" w:rsidP="003414D1">
      <w:pPr>
        <w:pStyle w:val="ListParagraph"/>
        <w:spacing w:after="0" w:line="360" w:lineRule="auto"/>
        <w:ind w:left="1080" w:hanging="5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Phản ánh, </w:t>
      </w:r>
      <w:r w:rsidR="00AC32FE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tổng hợp, 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p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hân tích số liệu</w:t>
      </w:r>
      <w:r w:rsidR="00F02C04" w:rsidRPr="00C72206">
        <w:rPr>
          <w:rFonts w:ascii="Times New Roman" w:hAnsi="Times New Roman"/>
          <w:color w:val="000000" w:themeColor="text1"/>
          <w:sz w:val="26"/>
          <w:szCs w:val="26"/>
        </w:rPr>
        <w:t>, dữ liệu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và viết báo cáo</w:t>
      </w:r>
      <w:r w:rsidR="00A23757" w:rsidRPr="00C72206">
        <w:rPr>
          <w:rFonts w:ascii="Times New Roman" w:hAnsi="Times New Roman"/>
          <w:color w:val="000000" w:themeColor="text1"/>
          <w:sz w:val="26"/>
          <w:szCs w:val="26"/>
        </w:rPr>
        <w:t xml:space="preserve"> thực tập nghề nghiệp</w:t>
      </w:r>
      <w:r w:rsidR="00C05C91" w:rsidRPr="00C7220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B6810" w:rsidRPr="009471B9" w:rsidRDefault="00AD35CF" w:rsidP="002B6810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3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>. Một số quy định</w:t>
      </w:r>
    </w:p>
    <w:p w:rsidR="002B6810" w:rsidRPr="009471B9" w:rsidRDefault="00A71640" w:rsidP="00B354B5">
      <w:pPr>
        <w:spacing w:line="360" w:lineRule="auto"/>
        <w:ind w:firstLine="720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- </w:t>
      </w:r>
      <w:r w:rsidR="002B6810" w:rsidRPr="009471B9">
        <w:rPr>
          <w:rFonts w:ascii="Times New Roman" w:hAnsi="Times New Roman"/>
          <w:b/>
          <w:bCs/>
          <w:w w:val="90"/>
          <w:sz w:val="26"/>
          <w:szCs w:val="26"/>
        </w:rPr>
        <w:t>Thời gian thực hiện</w:t>
      </w:r>
      <w:r w:rsidR="002B6810" w:rsidRPr="009471B9">
        <w:rPr>
          <w:rFonts w:ascii="Times New Roman" w:hAnsi="Times New Roman"/>
          <w:bCs/>
          <w:w w:val="90"/>
          <w:sz w:val="26"/>
          <w:szCs w:val="26"/>
        </w:rPr>
        <w:t xml:space="preserve">: 8 tuần (4 TC)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 xml:space="preserve">(bao gồm thời gian thực tập </w:t>
      </w:r>
      <w:r w:rsidR="001808B1" w:rsidRPr="009471B9">
        <w:rPr>
          <w:rFonts w:ascii="Times New Roman" w:hAnsi="Times New Roman"/>
          <w:bCs/>
          <w:w w:val="90"/>
          <w:sz w:val="26"/>
          <w:szCs w:val="26"/>
        </w:rPr>
        <w:t xml:space="preserve">tại đơn vị </w:t>
      </w:r>
      <w:r w:rsidRPr="009471B9">
        <w:rPr>
          <w:rFonts w:ascii="Times New Roman" w:hAnsi="Times New Roman"/>
          <w:bCs/>
          <w:w w:val="90"/>
          <w:sz w:val="26"/>
          <w:szCs w:val="26"/>
        </w:rPr>
        <w:t>và viế</w:t>
      </w:r>
      <w:r w:rsidR="00957083" w:rsidRPr="009471B9">
        <w:rPr>
          <w:rFonts w:ascii="Times New Roman" w:hAnsi="Times New Roman"/>
          <w:bCs/>
          <w:w w:val="90"/>
          <w:sz w:val="26"/>
          <w:szCs w:val="26"/>
        </w:rPr>
        <w:t>t B</w:t>
      </w:r>
      <w:r w:rsidR="00B354B5" w:rsidRPr="009471B9">
        <w:rPr>
          <w:rFonts w:ascii="Times New Roman" w:hAnsi="Times New Roman"/>
          <w:bCs/>
          <w:w w:val="90"/>
          <w:sz w:val="26"/>
          <w:szCs w:val="26"/>
        </w:rPr>
        <w:t>áo cáo T</w:t>
      </w:r>
      <w:r w:rsidRPr="009471B9">
        <w:rPr>
          <w:rFonts w:ascii="Times New Roman" w:hAnsi="Times New Roman"/>
          <w:bCs/>
          <w:w w:val="90"/>
          <w:sz w:val="26"/>
          <w:szCs w:val="26"/>
        </w:rPr>
        <w:t>hực tập nghề nghiệp)</w:t>
      </w:r>
    </w:p>
    <w:p w:rsidR="00A71640" w:rsidRPr="009471B9" w:rsidRDefault="00B354B5" w:rsidP="00A716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lastRenderedPageBreak/>
        <w:t>Trình bày B</w:t>
      </w:r>
      <w:r w:rsidR="00A71640" w:rsidRPr="009471B9">
        <w:rPr>
          <w:rFonts w:ascii="Times New Roman" w:hAnsi="Times New Roman"/>
          <w:b/>
          <w:bCs/>
          <w:w w:val="90"/>
          <w:sz w:val="26"/>
          <w:szCs w:val="26"/>
        </w:rPr>
        <w:t>áo cáo thực tập nghề nghiệp:</w:t>
      </w:r>
    </w:p>
    <w:p w:rsidR="00AC3C88" w:rsidRPr="00C72206" w:rsidRDefault="00AC3C88" w:rsidP="00AC3C88">
      <w:pPr>
        <w:spacing w:line="360" w:lineRule="auto"/>
        <w:ind w:left="360"/>
        <w:jc w:val="both"/>
        <w:rPr>
          <w:rFonts w:ascii="Times New Roman" w:hAnsi="Times New Roman"/>
          <w:bCs/>
          <w:color w:val="000000" w:themeColor="text1"/>
          <w:w w:val="90"/>
          <w:sz w:val="26"/>
          <w:szCs w:val="26"/>
        </w:rPr>
      </w:pPr>
      <w:r w:rsidRPr="00C72206">
        <w:rPr>
          <w:rFonts w:ascii="Times New Roman" w:hAnsi="Times New Roman"/>
          <w:bCs/>
          <w:color w:val="000000" w:themeColor="text1"/>
          <w:w w:val="90"/>
          <w:sz w:val="26"/>
          <w:szCs w:val="26"/>
        </w:rPr>
        <w:t>+ Báo cáo thực tập nghề nghiệp được đánh máy</w:t>
      </w:r>
    </w:p>
    <w:p w:rsidR="00B354B5" w:rsidRPr="009471B9" w:rsidRDefault="00AC3C88" w:rsidP="001808B1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471B9">
        <w:rPr>
          <w:rFonts w:ascii="Times New Roman" w:hAnsi="Times New Roman"/>
          <w:sz w:val="26"/>
          <w:szCs w:val="26"/>
        </w:rPr>
        <w:t xml:space="preserve">+ </w:t>
      </w:r>
      <w:r w:rsidR="00B354B5" w:rsidRPr="009471B9">
        <w:rPr>
          <w:rFonts w:ascii="Times New Roman" w:hAnsi="Times New Roman"/>
          <w:sz w:val="26"/>
          <w:szCs w:val="26"/>
        </w:rPr>
        <w:t xml:space="preserve">Hình thức trình bày Báo cáo thực tập nghề nghiệp </w:t>
      </w:r>
      <w:r w:rsidR="001808B1" w:rsidRPr="009471B9">
        <w:rPr>
          <w:rFonts w:ascii="Times New Roman" w:hAnsi="Times New Roman"/>
          <w:sz w:val="26"/>
          <w:szCs w:val="26"/>
        </w:rPr>
        <w:t>tương tự</w:t>
      </w:r>
      <w:r w:rsidR="001E6972" w:rsidRPr="009471B9">
        <w:rPr>
          <w:rFonts w:ascii="Times New Roman" w:hAnsi="Times New Roman"/>
          <w:sz w:val="26"/>
          <w:szCs w:val="26"/>
        </w:rPr>
        <w:t xml:space="preserve"> như h</w:t>
      </w:r>
      <w:r w:rsidR="001808B1" w:rsidRPr="009471B9">
        <w:rPr>
          <w:rFonts w:ascii="Times New Roman" w:hAnsi="Times New Roman"/>
          <w:sz w:val="26"/>
          <w:szCs w:val="26"/>
        </w:rPr>
        <w:t xml:space="preserve">ình thức trình bày Khóa luận tốt nghiệp; sinh viên </w:t>
      </w:r>
      <w:r w:rsidR="00B354B5" w:rsidRPr="009471B9">
        <w:rPr>
          <w:rFonts w:ascii="Times New Roman" w:hAnsi="Times New Roman"/>
          <w:sz w:val="26"/>
          <w:szCs w:val="26"/>
        </w:rPr>
        <w:t>tham khảo Quyết định số 674/QĐ-ĐHNT, ngày 11/6/2018 của Hiệu trưởng Trường ĐH Nha Trang về việc ban hành Hướng dẫn thực hiện công tác tốt nghiệp trình độ đại học hệ chính quy</w:t>
      </w:r>
      <w:r w:rsidR="00957083" w:rsidRPr="009471B9">
        <w:rPr>
          <w:rFonts w:ascii="Times New Roman" w:hAnsi="Times New Roman"/>
          <w:sz w:val="26"/>
          <w:szCs w:val="26"/>
        </w:rPr>
        <w:t>.</w:t>
      </w:r>
    </w:p>
    <w:p w:rsidR="002B6810" w:rsidRPr="009471B9" w:rsidRDefault="00875F4A" w:rsidP="002B6810">
      <w:pPr>
        <w:spacing w:line="360" w:lineRule="auto"/>
        <w:jc w:val="both"/>
        <w:rPr>
          <w:rFonts w:ascii="Times New Roman" w:hAnsi="Times New Roman"/>
          <w:b/>
          <w:bCs/>
          <w:w w:val="90"/>
          <w:sz w:val="26"/>
          <w:szCs w:val="26"/>
        </w:rPr>
      </w:pPr>
      <w:r w:rsidRPr="009471B9">
        <w:rPr>
          <w:rFonts w:ascii="Times New Roman" w:hAnsi="Times New Roman"/>
          <w:b/>
          <w:bCs/>
          <w:w w:val="90"/>
          <w:sz w:val="26"/>
          <w:szCs w:val="26"/>
        </w:rPr>
        <w:t>4. Nội dung đề cương thực tập</w:t>
      </w:r>
      <w:r w:rsidR="00B354B5" w:rsidRPr="009471B9">
        <w:rPr>
          <w:rFonts w:ascii="Times New Roman" w:hAnsi="Times New Roman"/>
          <w:b/>
          <w:bCs/>
          <w:w w:val="90"/>
          <w:sz w:val="26"/>
          <w:szCs w:val="26"/>
        </w:rPr>
        <w:t xml:space="preserve"> nghề nghiệp</w:t>
      </w:r>
    </w:p>
    <w:p w:rsidR="00B354B5" w:rsidRPr="009471B9" w:rsidRDefault="00B354B5" w:rsidP="002B6810">
      <w:pPr>
        <w:spacing w:line="360" w:lineRule="auto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9471B9">
        <w:rPr>
          <w:rFonts w:ascii="Times New Roman" w:hAnsi="Times New Roman"/>
          <w:bCs/>
          <w:w w:val="90"/>
          <w:sz w:val="26"/>
          <w:szCs w:val="26"/>
        </w:rPr>
        <w:t>Ngoài phầ</w:t>
      </w:r>
      <w:r w:rsidR="001808B1" w:rsidRPr="009471B9">
        <w:rPr>
          <w:rFonts w:ascii="Times New Roman" w:hAnsi="Times New Roman"/>
          <w:bCs/>
          <w:w w:val="90"/>
          <w:sz w:val="26"/>
          <w:szCs w:val="26"/>
        </w:rPr>
        <w:t>n L</w:t>
      </w:r>
      <w:r w:rsidRPr="009471B9">
        <w:rPr>
          <w:rFonts w:ascii="Times New Roman" w:hAnsi="Times New Roman"/>
          <w:bCs/>
          <w:w w:val="90"/>
          <w:sz w:val="26"/>
          <w:szCs w:val="26"/>
        </w:rPr>
        <w:t>ời nói đầu và phần Kết luận, kiến nghị, Báo cáo thực tập nghề nghiệp gồm các nội dung sau: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767"/>
        <w:gridCol w:w="1456"/>
        <w:gridCol w:w="832"/>
        <w:gridCol w:w="802"/>
      </w:tblGrid>
      <w:tr w:rsidR="00875F4A" w:rsidRPr="009471B9" w:rsidTr="00B354B5">
        <w:tc>
          <w:tcPr>
            <w:tcW w:w="737" w:type="dxa"/>
            <w:vMerge w:val="restart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67" w:type="dxa"/>
            <w:vMerge w:val="restart"/>
            <w:shd w:val="clear" w:color="auto" w:fill="auto"/>
            <w:vAlign w:val="center"/>
          </w:tcPr>
          <w:p w:rsidR="00875F4A" w:rsidRPr="009471B9" w:rsidRDefault="00AC3C88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Chương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Nhằm đạt KQHT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Số tiết</w:t>
            </w:r>
          </w:p>
        </w:tc>
      </w:tr>
      <w:tr w:rsidR="00875F4A" w:rsidRPr="009471B9" w:rsidTr="00B354B5">
        <w:tc>
          <w:tcPr>
            <w:tcW w:w="737" w:type="dxa"/>
            <w:vMerge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767" w:type="dxa"/>
            <w:vMerge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LT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75F4A" w:rsidRPr="009471B9" w:rsidRDefault="00875F4A" w:rsidP="0096216A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</w:t>
            </w:r>
          </w:p>
        </w:tc>
      </w:tr>
      <w:tr w:rsidR="00875F4A" w:rsidRPr="009471B9" w:rsidTr="00B354B5">
        <w:tc>
          <w:tcPr>
            <w:tcW w:w="73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1.4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1.5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6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>KHÁI QUÁT CHUNG VỀ DOANH NGHIỆP/ĐƠN VỊ THỰC TẬP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Quá trình hình thành phát triển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Chức năng và nhiệm vụ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Tổ chức quản lý, tổ chức sản xuất tại đơn vị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Đánh giá khái quát hoạt động sản xuất kinh doanh trong thời gian qua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Phương hướng phát triển của doanh nghiệp/đơn vị trong thời gian tới</w:t>
            </w:r>
          </w:p>
        </w:tc>
        <w:tc>
          <w:tcPr>
            <w:tcW w:w="1456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5F4A" w:rsidRPr="009471B9" w:rsidTr="00B354B5">
        <w:tc>
          <w:tcPr>
            <w:tcW w:w="73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2.1.1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2.1.2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2.1.3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2.1.4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2.1.5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2.1.6</w:t>
            </w: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6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lastRenderedPageBreak/>
              <w:t>TỔ CHỨC CÔNG TÁC KẾ TOÁN TẠI ĐƠN VỊ THỰC TẬP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Tổ chức công tác kế toán tại đơn vị</w:t>
            </w:r>
            <w:r w:rsidR="00F0760F">
              <w:rPr>
                <w:rFonts w:ascii="Times New Roman" w:hAnsi="Times New Roman"/>
                <w:bCs/>
                <w:w w:val="90"/>
                <w:sz w:val="26"/>
                <w:szCs w:val="26"/>
              </w:rPr>
              <w:t xml:space="preserve"> kế toán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Chế độ kế toán áp dụng tại đơn vị</w:t>
            </w:r>
            <w:r w:rsidR="00F0760F">
              <w:rPr>
                <w:rFonts w:ascii="Times New Roman" w:hAnsi="Times New Roman"/>
                <w:bCs/>
                <w:w w:val="90"/>
                <w:sz w:val="26"/>
                <w:szCs w:val="26"/>
              </w:rPr>
              <w:t xml:space="preserve"> kế toán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 xml:space="preserve">(Nêu chế độ kế toán áp dụng tại đơn vị thực tập – thông tư/quyết </w:t>
            </w:r>
            <w:proofErr w:type="gramStart"/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định ?)</w:t>
            </w:r>
            <w:proofErr w:type="gramEnd"/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lastRenderedPageBreak/>
              <w:t>Tổ chức bộ máy kế toán</w:t>
            </w:r>
            <w:r w:rsidR="00F0760F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 tại đơn vị </w:t>
            </w:r>
            <w:r w:rsidR="00F0760F">
              <w:rPr>
                <w:rFonts w:ascii="Times New Roman" w:hAnsi="Times New Roman"/>
                <w:bCs/>
                <w:w w:val="90"/>
                <w:sz w:val="26"/>
                <w:szCs w:val="26"/>
              </w:rPr>
              <w:t>kế toán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(Vẽ quy trình và nêu rõ chức năng nhiệm vụ của từng nhân viên kế toán)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Tổ chức chứng từ kế toán tại </w:t>
            </w:r>
            <w:r w:rsidR="00624683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đơn vị kế toán 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(Bảng danh mục chứng từ sử dụng tại đơn vị)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>Tổ chức tài khoản kế toán</w:t>
            </w:r>
            <w:r w:rsidR="00F0760F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 </w:t>
            </w:r>
            <w:r w:rsidR="00F0760F"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tại </w:t>
            </w:r>
            <w:r w:rsidR="00F0760F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>đơn vị kế toán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(Bảng hệ thống tài khoản kế toán tại đơn vị)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>Tổ chức ghi sổ kế toán (hình thức sổ kế toán)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(Bảng danh mục sổ sử dụng tại đơn vị)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>Báo cáo kế toán</w:t>
            </w:r>
          </w:p>
          <w:p w:rsidR="00875F4A" w:rsidRPr="00624683" w:rsidRDefault="00875F4A" w:rsidP="00624683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(Danh mục các loại báo cáo kế toán tại đơn vị: Báo cáo kế toán quản trị và báo cáo kế toán tài chính)</w:t>
            </w:r>
          </w:p>
        </w:tc>
        <w:tc>
          <w:tcPr>
            <w:tcW w:w="1456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5F4A" w:rsidRPr="009471B9" w:rsidTr="00B354B5">
        <w:tc>
          <w:tcPr>
            <w:tcW w:w="73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3.2.1</w:t>
            </w: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24683" w:rsidRDefault="00624683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24683" w:rsidRDefault="00624683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354B5" w:rsidRPr="009471B9" w:rsidRDefault="00B354B5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/>
                <w:sz w:val="26"/>
                <w:szCs w:val="26"/>
              </w:rPr>
              <w:t>3..3.</w:t>
            </w:r>
          </w:p>
        </w:tc>
        <w:tc>
          <w:tcPr>
            <w:tcW w:w="5767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lastRenderedPageBreak/>
              <w:t xml:space="preserve">THỰC TRẠNG CÔNG TÁC KẾ TOÁN </w:t>
            </w:r>
            <w:r w:rsidRPr="009471B9">
              <w:rPr>
                <w:rFonts w:ascii="Times New Roman" w:hAnsi="Times New Roman"/>
                <w:b/>
                <w:bCs/>
                <w:i/>
                <w:w w:val="90"/>
                <w:sz w:val="26"/>
                <w:szCs w:val="26"/>
              </w:rPr>
              <w:t>(phần hành kế toán)</w:t>
            </w:r>
            <w:proofErr w:type="gramStart"/>
            <w:r w:rsidRPr="009471B9">
              <w:rPr>
                <w:rFonts w:ascii="Times New Roman" w:hAnsi="Times New Roman"/>
                <w:b/>
                <w:bCs/>
                <w:i/>
                <w:w w:val="90"/>
                <w:sz w:val="26"/>
                <w:szCs w:val="26"/>
              </w:rPr>
              <w:t>/(</w:t>
            </w:r>
            <w:proofErr w:type="gramEnd"/>
            <w:r w:rsidRPr="009471B9">
              <w:rPr>
                <w:rFonts w:ascii="Times New Roman" w:hAnsi="Times New Roman"/>
                <w:b/>
                <w:bCs/>
                <w:i/>
                <w:w w:val="90"/>
                <w:sz w:val="26"/>
                <w:szCs w:val="26"/>
              </w:rPr>
              <w:t>kiểm soát nội bộ)/(kiểm toán)</w:t>
            </w: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 xml:space="preserve"> TẠI ………..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Những vấn đề chung (Thực trạng không nêu lý thuyết)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 xml:space="preserve">Thực trạng công tác kế toán/kiểm soát nội bộ/kiểm toán …. </w:t>
            </w:r>
            <w:proofErr w:type="gramStart"/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tại</w:t>
            </w:r>
            <w:proofErr w:type="gramEnd"/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 xml:space="preserve"> ……</w:t>
            </w:r>
          </w:p>
          <w:p w:rsidR="00875F4A" w:rsidRPr="009471B9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w w:val="90"/>
                <w:sz w:val="26"/>
                <w:szCs w:val="26"/>
              </w:rPr>
              <w:t>Mô tả công việc kế toán của từng nội dung trong phần hành kế toán (Từ chứng từ, tài khoản, định khoản, sổ, thông tin lên báo cáo)</w:t>
            </w:r>
          </w:p>
          <w:p w:rsidR="00875F4A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a.</w:t>
            </w:r>
            <w:r w:rsidRPr="009471B9">
              <w:rPr>
                <w:rFonts w:ascii="Times New Roman" w:hAnsi="Times New Roman"/>
                <w:bCs/>
                <w:color w:val="000000" w:themeColor="text1"/>
                <w:w w:val="90"/>
                <w:sz w:val="26"/>
                <w:szCs w:val="26"/>
              </w:rPr>
              <w:t xml:space="preserve"> </w:t>
            </w: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Nội dung</w:t>
            </w:r>
          </w:p>
          <w:p w:rsidR="00F0760F" w:rsidRDefault="00875F4A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b. Chứng từ, sổ sách</w:t>
            </w:r>
          </w:p>
          <w:p w:rsidR="00624683" w:rsidRPr="009471B9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c. tài khoản sử dụng</w:t>
            </w:r>
          </w:p>
          <w:p w:rsidR="00875F4A" w:rsidRPr="009471B9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d</w:t>
            </w:r>
            <w:r w:rsidR="00875F4A"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. Quy trình công việc của nội dung thuộc phân hành kế toán (Lưu đồ luân chuyển chứng từ sổ sách)</w:t>
            </w:r>
          </w:p>
          <w:p w:rsidR="00875F4A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e</w:t>
            </w:r>
            <w:r w:rsidR="00875F4A"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. Định khoản</w:t>
            </w:r>
          </w:p>
          <w:p w:rsidR="00F0760F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f. Sơ đồ tài khoản</w:t>
            </w:r>
          </w:p>
          <w:p w:rsidR="00F0760F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lastRenderedPageBreak/>
              <w:t>g</w:t>
            </w:r>
            <w:r w:rsidR="00875F4A" w:rsidRPr="009471B9"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>. Chứng từ sổ sách minh họa</w:t>
            </w:r>
          </w:p>
          <w:p w:rsidR="00624683" w:rsidRPr="009471B9" w:rsidRDefault="00624683" w:rsidP="00AE3C3B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w w:val="90"/>
                <w:sz w:val="26"/>
                <w:szCs w:val="26"/>
              </w:rPr>
              <w:t xml:space="preserve"> h nhận xét</w:t>
            </w:r>
          </w:p>
          <w:p w:rsidR="00875F4A" w:rsidRPr="009471B9" w:rsidRDefault="00B354B5" w:rsidP="00B354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 xml:space="preserve">Nhận xét, đánh giá </w:t>
            </w:r>
            <w:r w:rsidR="00624683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>công tác kế toán ….. tại đơn vị kế toán</w:t>
            </w:r>
          </w:p>
        </w:tc>
        <w:tc>
          <w:tcPr>
            <w:tcW w:w="1456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:rsidR="00875F4A" w:rsidRPr="009471B9" w:rsidRDefault="00875F4A" w:rsidP="00AE3C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354B5" w:rsidRPr="009471B9" w:rsidRDefault="00B354B5" w:rsidP="00E410F2">
      <w:pPr>
        <w:spacing w:after="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9302E2" w:rsidRPr="009471B9" w:rsidRDefault="00E410F2" w:rsidP="00E410F2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71B9">
        <w:rPr>
          <w:rFonts w:ascii="Times New Roman" w:hAnsi="Times New Roman"/>
          <w:b/>
          <w:color w:val="000000" w:themeColor="text1"/>
          <w:sz w:val="26"/>
          <w:szCs w:val="26"/>
        </w:rPr>
        <w:t xml:space="preserve">5. </w:t>
      </w:r>
      <w:r w:rsidR="009302E2" w:rsidRPr="009471B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Đánh giá </w:t>
      </w:r>
      <w:proofErr w:type="gramStart"/>
      <w:r w:rsidR="009302E2" w:rsidRPr="009471B9">
        <w:rPr>
          <w:rFonts w:ascii="Times New Roman" w:hAnsi="Times New Roman"/>
          <w:b/>
          <w:i/>
          <w:color w:val="000000" w:themeColor="text1"/>
          <w:sz w:val="26"/>
          <w:szCs w:val="26"/>
        </w:rPr>
        <w:t>chung</w:t>
      </w:r>
      <w:proofErr w:type="gramEnd"/>
      <w:r w:rsidR="009302E2" w:rsidRPr="009471B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570"/>
        <w:gridCol w:w="2268"/>
        <w:gridCol w:w="606"/>
        <w:gridCol w:w="3672"/>
        <w:gridCol w:w="476"/>
        <w:gridCol w:w="7"/>
      </w:tblGrid>
      <w:tr w:rsidR="009471B9" w:rsidRPr="009471B9" w:rsidTr="00E407CA">
        <w:trPr>
          <w:jc w:val="center"/>
        </w:trPr>
        <w:tc>
          <w:tcPr>
            <w:tcW w:w="693" w:type="dxa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570" w:type="dxa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</w:t>
            </w:r>
          </w:p>
        </w:tc>
        <w:tc>
          <w:tcPr>
            <w:tcW w:w="7029" w:type="dxa"/>
            <w:gridSpan w:val="5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Nội dung và tỷ lệ (%)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70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 hướng dẫn (CBHD)</w:t>
            </w:r>
          </w:p>
        </w:tc>
        <w:tc>
          <w:tcPr>
            <w:tcW w:w="2268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Xây dựng đề cương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Xây dựng đề cương 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thành đúng hạn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302E2" w:rsidRPr="009471B9" w:rsidRDefault="009302E2" w:rsidP="00E407C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Chuyên cần 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Sự hiện diện tại đơn vị thực tập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 hiện, theo dõi, ghi chép …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thiện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Tổng hợp và xử lý số liệu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Khả năng viết và trình bày 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Đánh giá kết quả nghiên cứu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9471B9" w:rsidRPr="009471B9" w:rsidTr="00E407CA">
        <w:trPr>
          <w:gridAfter w:val="1"/>
          <w:wAfter w:w="7" w:type="dxa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thành đúng hạn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9471B9" w:rsidRPr="009471B9" w:rsidTr="00E407CA">
        <w:trPr>
          <w:gridAfter w:val="1"/>
          <w:wAfter w:w="7" w:type="dxa"/>
          <w:trHeight w:val="601"/>
          <w:jc w:val="center"/>
        </w:trPr>
        <w:tc>
          <w:tcPr>
            <w:tcW w:w="693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70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 chấm</w:t>
            </w:r>
            <w:r w:rsidR="008D707F"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(vấn đáp)</w:t>
            </w:r>
          </w:p>
        </w:tc>
        <w:tc>
          <w:tcPr>
            <w:tcW w:w="2268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Chấm điểm</w:t>
            </w:r>
          </w:p>
        </w:tc>
        <w:tc>
          <w:tcPr>
            <w:tcW w:w="606" w:type="dxa"/>
            <w:vMerge w:val="restart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Hình thức 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</w:t>
            </w:r>
          </w:p>
        </w:tc>
      </w:tr>
      <w:tr w:rsidR="009471B9" w:rsidRPr="009471B9" w:rsidTr="00E407CA">
        <w:trPr>
          <w:gridAfter w:val="1"/>
          <w:wAfter w:w="7" w:type="dxa"/>
          <w:trHeight w:val="366"/>
          <w:jc w:val="center"/>
        </w:trPr>
        <w:tc>
          <w:tcPr>
            <w:tcW w:w="693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6" w:type="dxa"/>
            <w:vMerge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72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Nội dung </w:t>
            </w:r>
          </w:p>
        </w:tc>
        <w:tc>
          <w:tcPr>
            <w:tcW w:w="476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9471B9" w:rsidRPr="009471B9" w:rsidTr="00E407CA">
        <w:trPr>
          <w:jc w:val="center"/>
        </w:trPr>
        <w:tc>
          <w:tcPr>
            <w:tcW w:w="693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70" w:type="dxa"/>
            <w:vAlign w:val="center"/>
          </w:tcPr>
          <w:p w:rsidR="009302E2" w:rsidRPr="009471B9" w:rsidRDefault="009302E2" w:rsidP="00E407CA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Đánh giá chung</w:t>
            </w:r>
          </w:p>
        </w:tc>
        <w:tc>
          <w:tcPr>
            <w:tcW w:w="7029" w:type="dxa"/>
            <w:gridSpan w:val="5"/>
            <w:vAlign w:val="center"/>
          </w:tcPr>
          <w:p w:rsidR="009302E2" w:rsidRPr="009471B9" w:rsidRDefault="009302E2" w:rsidP="009302E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71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Điểm của Báo cáo Thực tập nghề nghiệp = (Điểm của CBHD x 1 + Điểm của CB chấm1 x 2 + Điểm của CB chấm2 x 2)/5.</w:t>
            </w:r>
          </w:p>
          <w:p w:rsidR="009302E2" w:rsidRPr="009471B9" w:rsidRDefault="009302E2" w:rsidP="009302E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32380" w:rsidRPr="009471B9" w:rsidRDefault="004F6925" w:rsidP="00C32380">
      <w:pPr>
        <w:tabs>
          <w:tab w:val="center" w:pos="1985"/>
          <w:tab w:val="center" w:pos="7088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color w:val="0000FF"/>
          <w:sz w:val="26"/>
          <w:szCs w:val="26"/>
        </w:rPr>
        <w:tab/>
      </w:r>
      <w:r w:rsidR="00C32380" w:rsidRPr="009471B9">
        <w:rPr>
          <w:rFonts w:ascii="Times New Roman" w:hAnsi="Times New Roman"/>
          <w:color w:val="0000FF"/>
          <w:sz w:val="26"/>
          <w:szCs w:val="26"/>
        </w:rPr>
        <w:tab/>
      </w:r>
      <w:r w:rsidR="00C32380" w:rsidRPr="009471B9">
        <w:rPr>
          <w:rFonts w:ascii="Times New Roman" w:hAnsi="Times New Roman"/>
          <w:b/>
          <w:color w:val="000000"/>
          <w:sz w:val="26"/>
          <w:szCs w:val="26"/>
        </w:rPr>
        <w:t>NHÓM GIẢNG VIÊN BIÊN SOẠN</w:t>
      </w:r>
    </w:p>
    <w:p w:rsidR="00C32380" w:rsidRPr="009471B9" w:rsidRDefault="00C32380" w:rsidP="00C32380">
      <w:pPr>
        <w:tabs>
          <w:tab w:val="center" w:pos="1985"/>
          <w:tab w:val="center" w:pos="7088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471B9">
        <w:rPr>
          <w:rFonts w:ascii="Times New Roman" w:hAnsi="Times New Roman"/>
          <w:i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i/>
          <w:color w:val="000000"/>
          <w:sz w:val="26"/>
          <w:szCs w:val="26"/>
        </w:rPr>
        <w:tab/>
        <w:t>(Ký và ghi họ tên)</w:t>
      </w:r>
    </w:p>
    <w:p w:rsidR="00C32380" w:rsidRPr="009471B9" w:rsidRDefault="00C32380" w:rsidP="00C32380">
      <w:pPr>
        <w:tabs>
          <w:tab w:val="center" w:pos="1985"/>
          <w:tab w:val="center" w:pos="7088"/>
        </w:tabs>
        <w:spacing w:before="36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2380" w:rsidRPr="009471B9" w:rsidRDefault="00C32380" w:rsidP="00C32380">
      <w:pPr>
        <w:tabs>
          <w:tab w:val="center" w:pos="1985"/>
          <w:tab w:val="center" w:pos="7088"/>
        </w:tabs>
        <w:spacing w:before="36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F6925" w:rsidRPr="009471B9" w:rsidRDefault="00C32380" w:rsidP="00C32380">
      <w:p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9471B9">
        <w:rPr>
          <w:rFonts w:ascii="Times New Roman" w:hAnsi="Times New Roman"/>
          <w:b/>
          <w:color w:val="000000"/>
          <w:sz w:val="26"/>
          <w:szCs w:val="26"/>
        </w:rPr>
        <w:tab/>
        <w:t>TRƯỞNG KHOA/VIỆN</w:t>
      </w:r>
      <w:r w:rsidRPr="009471B9">
        <w:rPr>
          <w:rFonts w:ascii="Times New Roman" w:hAnsi="Times New Roman"/>
          <w:b/>
          <w:color w:val="000000"/>
          <w:sz w:val="26"/>
          <w:szCs w:val="26"/>
        </w:rPr>
        <w:tab/>
        <w:t>TRƯỞNG                           BỘ MÔN</w:t>
      </w:r>
      <w:r w:rsidRPr="009471B9">
        <w:rPr>
          <w:rFonts w:ascii="Times New Roman" w:hAnsi="Times New Roman"/>
          <w:b/>
          <w:color w:val="000000"/>
          <w:sz w:val="26"/>
          <w:szCs w:val="26"/>
        </w:rPr>
        <w:br/>
      </w:r>
      <w:r w:rsidRPr="009471B9">
        <w:rPr>
          <w:rFonts w:ascii="Times New Roman" w:hAnsi="Times New Roman"/>
          <w:b/>
          <w:color w:val="000000"/>
          <w:sz w:val="26"/>
          <w:szCs w:val="26"/>
        </w:rPr>
        <w:tab/>
      </w:r>
      <w:r w:rsidRPr="009471B9">
        <w:rPr>
          <w:rFonts w:ascii="Times New Roman" w:hAnsi="Times New Roman"/>
          <w:i/>
          <w:color w:val="000000"/>
          <w:sz w:val="26"/>
          <w:szCs w:val="26"/>
        </w:rPr>
        <w:t>(Ký và ghi họ tên)</w:t>
      </w:r>
      <w:r w:rsidRPr="009471B9">
        <w:rPr>
          <w:rFonts w:ascii="Times New Roman" w:hAnsi="Times New Roman"/>
          <w:i/>
          <w:color w:val="000000"/>
          <w:sz w:val="26"/>
          <w:szCs w:val="26"/>
        </w:rPr>
        <w:tab/>
        <w:t>(Ký và ghi họ tên)</w:t>
      </w:r>
    </w:p>
    <w:sectPr w:rsidR="004F6925" w:rsidRPr="0094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6987"/>
    <w:multiLevelType w:val="multilevel"/>
    <w:tmpl w:val="79D6666A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380" w:hanging="3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D553665"/>
    <w:multiLevelType w:val="multilevel"/>
    <w:tmpl w:val="8BCA4D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7A2B0A"/>
    <w:multiLevelType w:val="multilevel"/>
    <w:tmpl w:val="94C859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>
    <w:nsid w:val="5F3A0E66"/>
    <w:multiLevelType w:val="multilevel"/>
    <w:tmpl w:val="0CDC96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70C0AF2"/>
    <w:multiLevelType w:val="hybridMultilevel"/>
    <w:tmpl w:val="5EE26582"/>
    <w:lvl w:ilvl="0" w:tplc="9B1E6F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D4C29"/>
    <w:multiLevelType w:val="hybridMultilevel"/>
    <w:tmpl w:val="EEB40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25"/>
    <w:rsid w:val="00015140"/>
    <w:rsid w:val="00062C81"/>
    <w:rsid w:val="000959BF"/>
    <w:rsid w:val="000C68EB"/>
    <w:rsid w:val="00144047"/>
    <w:rsid w:val="00170257"/>
    <w:rsid w:val="001808B1"/>
    <w:rsid w:val="00187C03"/>
    <w:rsid w:val="001969B9"/>
    <w:rsid w:val="001C7A21"/>
    <w:rsid w:val="001E6972"/>
    <w:rsid w:val="0025722A"/>
    <w:rsid w:val="002668E4"/>
    <w:rsid w:val="002B6810"/>
    <w:rsid w:val="00323985"/>
    <w:rsid w:val="00326324"/>
    <w:rsid w:val="003414D1"/>
    <w:rsid w:val="00354C53"/>
    <w:rsid w:val="00373AC3"/>
    <w:rsid w:val="003C76FE"/>
    <w:rsid w:val="00427669"/>
    <w:rsid w:val="00477435"/>
    <w:rsid w:val="00485610"/>
    <w:rsid w:val="004A2E00"/>
    <w:rsid w:val="004F6925"/>
    <w:rsid w:val="005911B0"/>
    <w:rsid w:val="00624683"/>
    <w:rsid w:val="006643E0"/>
    <w:rsid w:val="00706ADD"/>
    <w:rsid w:val="007152DA"/>
    <w:rsid w:val="00740185"/>
    <w:rsid w:val="007622FA"/>
    <w:rsid w:val="00822058"/>
    <w:rsid w:val="00875F4A"/>
    <w:rsid w:val="008913D8"/>
    <w:rsid w:val="008C1AFD"/>
    <w:rsid w:val="008D707F"/>
    <w:rsid w:val="009136E6"/>
    <w:rsid w:val="009302E2"/>
    <w:rsid w:val="009471B9"/>
    <w:rsid w:val="00957083"/>
    <w:rsid w:val="009A2E94"/>
    <w:rsid w:val="009F1714"/>
    <w:rsid w:val="00A0737E"/>
    <w:rsid w:val="00A23757"/>
    <w:rsid w:val="00A25128"/>
    <w:rsid w:val="00A71640"/>
    <w:rsid w:val="00AC32FE"/>
    <w:rsid w:val="00AC3C88"/>
    <w:rsid w:val="00AD35CF"/>
    <w:rsid w:val="00AE3C3B"/>
    <w:rsid w:val="00B354B5"/>
    <w:rsid w:val="00B63F4E"/>
    <w:rsid w:val="00B95A43"/>
    <w:rsid w:val="00BF1D70"/>
    <w:rsid w:val="00C05C91"/>
    <w:rsid w:val="00C32380"/>
    <w:rsid w:val="00C335D8"/>
    <w:rsid w:val="00C72206"/>
    <w:rsid w:val="00C820D4"/>
    <w:rsid w:val="00C958ED"/>
    <w:rsid w:val="00D53899"/>
    <w:rsid w:val="00DD1799"/>
    <w:rsid w:val="00E410F2"/>
    <w:rsid w:val="00E901FB"/>
    <w:rsid w:val="00F02C04"/>
    <w:rsid w:val="00F0760F"/>
    <w:rsid w:val="00F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25"/>
    <w:pPr>
      <w:ind w:left="720"/>
      <w:contextualSpacing/>
    </w:pPr>
  </w:style>
  <w:style w:type="character" w:customStyle="1" w:styleId="fontstyle01">
    <w:name w:val="fontstyle01"/>
    <w:basedOn w:val="DefaultParagraphFont"/>
    <w:rsid w:val="004F692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25"/>
    <w:pPr>
      <w:ind w:left="720"/>
      <w:contextualSpacing/>
    </w:pPr>
  </w:style>
  <w:style w:type="character" w:customStyle="1" w:styleId="fontstyle01">
    <w:name w:val="fontstyle01"/>
    <w:basedOn w:val="DefaultParagraphFont"/>
    <w:rsid w:val="004F692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HUONG</cp:lastModifiedBy>
  <cp:revision>2</cp:revision>
  <dcterms:created xsi:type="dcterms:W3CDTF">2019-05-03T07:56:00Z</dcterms:created>
  <dcterms:modified xsi:type="dcterms:W3CDTF">2019-05-03T07:56:00Z</dcterms:modified>
</cp:coreProperties>
</file>