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sz w:val="24"/>
          <w:szCs w:val="24"/>
          <w:rtl w:val="0"/>
        </w:rPr>
        <w:t>TRƯỜNG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ĐẠI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HỌC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NHA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TRANG</w:t>
      </w:r>
      <w:r>
        <w:rPr>
          <w:b/>
          <w:bCs/>
          <w:sz w:val="24"/>
          <w:szCs w:val="24"/>
          <w:rtl w:val="0"/>
        </w:rPr>
        <w:t xml:space="preserve">        </w:t>
      </w:r>
      <w:r>
        <w:rPr>
          <w:b/>
          <w:bCs/>
          <w:sz w:val="24"/>
          <w:szCs w:val="24"/>
          <w:rtl w:val="0"/>
        </w:rPr>
        <w:t>CỘNG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HOÀ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XÃ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HỘI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CHỦ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NGHĨA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VIỆT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NAM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Khoa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Kế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toán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Tài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chính</w:t>
      </w:r>
      <w:r>
        <w:rPr>
          <w:sz w:val="24"/>
          <w:szCs w:val="24"/>
          <w:rtl w:val="0"/>
        </w:rPr>
        <w:tab/>
      </w:r>
      <w:r>
        <w:rPr>
          <w:b/>
          <w:bCs/>
          <w:sz w:val="24"/>
          <w:szCs w:val="24"/>
          <w:rtl w:val="0"/>
        </w:rPr>
        <w:tab/>
        <w:tab/>
        <w:tab/>
      </w:r>
      <w:r>
        <w:rPr>
          <w:b/>
          <w:bCs/>
          <w:sz w:val="24"/>
          <w:szCs w:val="24"/>
          <w:rtl w:val="0"/>
        </w:rPr>
        <w:t>Độc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lập</w:t>
      </w:r>
      <w:r>
        <w:rPr>
          <w:b/>
          <w:bCs/>
          <w:sz w:val="24"/>
          <w:szCs w:val="24"/>
          <w:rtl w:val="0"/>
        </w:rPr>
        <w:t xml:space="preserve">  -  </w:t>
      </w:r>
      <w:r>
        <w:rPr>
          <w:b/>
          <w:bCs/>
          <w:sz w:val="24"/>
          <w:szCs w:val="24"/>
          <w:rtl w:val="0"/>
        </w:rPr>
        <w:t>Tự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do</w:t>
      </w:r>
      <w:r>
        <w:rPr>
          <w:b/>
          <w:bCs/>
          <w:sz w:val="24"/>
          <w:szCs w:val="24"/>
          <w:rtl w:val="0"/>
        </w:rPr>
        <w:t xml:space="preserve">  -  </w:t>
      </w:r>
      <w:r>
        <w:rPr>
          <w:b/>
          <w:bCs/>
          <w:sz w:val="24"/>
          <w:szCs w:val="24"/>
          <w:rtl w:val="0"/>
        </w:rPr>
        <w:t>Hạnh</w:t>
      </w:r>
      <w:r>
        <w:rPr>
          <w:b/>
          <w:bCs/>
          <w:sz w:val="24"/>
          <w:szCs w:val="24"/>
          <w:rtl w:val="0"/>
        </w:rPr>
        <w:t xml:space="preserve"> </w:t>
      </w:r>
      <w:r>
        <w:rPr>
          <w:b/>
          <w:bCs/>
          <w:sz w:val="24"/>
          <w:szCs w:val="24"/>
          <w:rtl w:val="0"/>
        </w:rPr>
        <w:t>phúc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Bộ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môn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Tài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chính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ngân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hàng</w:t>
      </w:r>
      <w:r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CHƯƠNG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TRÌNH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HỌC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PHẦN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1. </w:t>
      </w:r>
      <w:r>
        <w:rPr>
          <w:b/>
          <w:bCs/>
          <w:rtl w:val="0"/>
        </w:rPr>
        <w:t>Thông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tin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chung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về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phần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Tên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 xml:space="preserve">:  </w:t>
      </w:r>
      <w:r>
        <w:rPr>
          <w:rtl w:val="0"/>
        </w:rPr>
        <w:t>Toán</w:t>
      </w:r>
      <w:r>
        <w:rPr>
          <w:rtl w:val="0"/>
        </w:rPr>
        <w:t xml:space="preserve">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Mã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>:….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Số</w:t>
      </w:r>
      <w:r>
        <w:rPr>
          <w:rtl w:val="0"/>
        </w:rPr>
        <w:t xml:space="preserve"> </w:t>
      </w:r>
      <w:r>
        <w:rPr>
          <w:rtl w:val="0"/>
        </w:rPr>
        <w:t>tín</w:t>
      </w:r>
      <w:r>
        <w:rPr>
          <w:rtl w:val="0"/>
        </w:rPr>
        <w:t xml:space="preserve"> </w:t>
      </w:r>
      <w:r>
        <w:rPr>
          <w:rtl w:val="0"/>
        </w:rPr>
        <w:t>chỉ</w:t>
      </w:r>
      <w:r>
        <w:rPr>
          <w:rtl w:val="0"/>
        </w:rPr>
        <w:t>: 3.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 xml:space="preserve"> </w:t>
      </w:r>
      <w:r>
        <w:rPr>
          <w:rtl w:val="0"/>
        </w:rPr>
        <w:t>tiên</w:t>
      </w:r>
      <w:r>
        <w:rPr>
          <w:rtl w:val="0"/>
        </w:rPr>
        <w:t xml:space="preserve"> </w:t>
      </w:r>
      <w:r>
        <w:rPr>
          <w:rtl w:val="0"/>
        </w:rPr>
        <w:t>quyết</w:t>
      </w:r>
      <w:r>
        <w:rPr>
          <w:rtl w:val="0"/>
        </w:rPr>
        <w:t xml:space="preserve">: </w:t>
      </w:r>
      <w:r>
        <w:rPr>
          <w:rtl w:val="0"/>
        </w:rPr>
        <w:t>Kinh</w:t>
      </w:r>
      <w:r>
        <w:rPr>
          <w:rtl w:val="0"/>
        </w:rPr>
        <w:t xml:space="preserve"> </w:t>
      </w:r>
      <w:r>
        <w:rPr>
          <w:rtl w:val="0"/>
        </w:rPr>
        <w:t>tế</w:t>
      </w:r>
      <w:r>
        <w:rPr>
          <w:rtl w:val="0"/>
        </w:rPr>
        <w:t xml:space="preserve"> </w:t>
      </w:r>
      <w:r>
        <w:rPr>
          <w:rtl w:val="0"/>
        </w:rPr>
        <w:t>vi</w:t>
      </w:r>
      <w:r>
        <w:rPr>
          <w:rtl w:val="0"/>
        </w:rPr>
        <w:t xml:space="preserve"> </w:t>
      </w:r>
      <w:r>
        <w:rPr>
          <w:rtl w:val="0"/>
        </w:rPr>
        <w:t>mô</w:t>
      </w:r>
      <w:r>
        <w:rPr>
          <w:rtl w:val="0"/>
        </w:rPr>
        <w:t xml:space="preserve">, </w:t>
      </w:r>
      <w:r>
        <w:rPr>
          <w:rtl w:val="0"/>
        </w:rPr>
        <w:t>Kinh</w:t>
      </w:r>
      <w:r>
        <w:rPr>
          <w:rtl w:val="0"/>
        </w:rPr>
        <w:t xml:space="preserve"> </w:t>
      </w:r>
      <w:r>
        <w:rPr>
          <w:rtl w:val="0"/>
        </w:rPr>
        <w:t>tế</w:t>
      </w:r>
      <w:r>
        <w:rPr>
          <w:rtl w:val="0"/>
        </w:rPr>
        <w:t xml:space="preserve"> </w:t>
      </w:r>
      <w:r>
        <w:rPr>
          <w:rtl w:val="0"/>
        </w:rPr>
        <w:t>vĩ</w:t>
      </w:r>
      <w:r>
        <w:rPr>
          <w:rtl w:val="0"/>
        </w:rPr>
        <w:t xml:space="preserve"> </w:t>
      </w:r>
      <w:r>
        <w:rPr>
          <w:rtl w:val="0"/>
        </w:rPr>
        <w:t>mô</w:t>
      </w:r>
      <w:r>
        <w:rPr>
          <w:rtl w:val="0"/>
        </w:rPr>
        <w:t xml:space="preserve">,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 – </w:t>
      </w:r>
      <w:r>
        <w:rPr>
          <w:rtl w:val="0"/>
        </w:rPr>
        <w:t>Tiền</w:t>
      </w:r>
      <w:r>
        <w:rPr>
          <w:rtl w:val="0"/>
        </w:rPr>
        <w:t xml:space="preserve"> </w:t>
      </w:r>
      <w:r>
        <w:rPr>
          <w:rtl w:val="0"/>
        </w:rPr>
        <w:t>tệ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Đào</w:t>
      </w:r>
      <w:r>
        <w:rPr>
          <w:rtl w:val="0"/>
        </w:rPr>
        <w:t xml:space="preserve"> </w:t>
      </w:r>
      <w:r>
        <w:rPr>
          <w:rtl w:val="0"/>
        </w:rPr>
        <w:t>tạo</w:t>
      </w:r>
      <w:r>
        <w:rPr>
          <w:rtl w:val="0"/>
        </w:rPr>
        <w:t xml:space="preserve"> </w:t>
      </w:r>
      <w:r>
        <w:rPr>
          <w:rtl w:val="0"/>
        </w:rPr>
        <w:t>trình</w:t>
      </w:r>
      <w:r>
        <w:rPr>
          <w:rtl w:val="0"/>
        </w:rPr>
        <w:t xml:space="preserve"> </w:t>
      </w:r>
      <w:r>
        <w:rPr>
          <w:rtl w:val="0"/>
        </w:rPr>
        <w:t>độ</w:t>
      </w:r>
      <w:r>
        <w:rPr>
          <w:rtl w:val="0"/>
        </w:rPr>
        <w:t xml:space="preserve">: </w:t>
      </w:r>
      <w:r>
        <w:rPr>
          <w:rtl w:val="0"/>
        </w:rPr>
        <w:t>Đại</w:t>
      </w:r>
      <w:r>
        <w:rPr>
          <w:rtl w:val="0"/>
        </w:rPr>
        <w:t xml:space="preserve"> </w:t>
      </w:r>
      <w:r>
        <w:rPr>
          <w:rtl w:val="0"/>
        </w:rPr>
        <w:t>học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Giảng</w:t>
      </w:r>
      <w:r>
        <w:rPr>
          <w:rtl w:val="0"/>
        </w:rPr>
        <w:t xml:space="preserve"> </w:t>
      </w:r>
      <w:r>
        <w:rPr>
          <w:rtl w:val="0"/>
        </w:rPr>
        <w:t>dạy</w:t>
      </w:r>
      <w:r>
        <w:rPr>
          <w:rtl w:val="0"/>
        </w:rPr>
        <w:t xml:space="preserve"> </w:t>
      </w:r>
      <w:r>
        <w:rPr>
          <w:rtl w:val="0"/>
        </w:rPr>
        <w:t>cho</w:t>
      </w:r>
      <w:r>
        <w:rPr>
          <w:rtl w:val="0"/>
        </w:rPr>
        <w:t xml:space="preserve"> </w:t>
      </w:r>
      <w:r>
        <w:rPr>
          <w:rtl w:val="0"/>
        </w:rPr>
        <w:t>các</w:t>
      </w:r>
      <w:r>
        <w:rPr>
          <w:rtl w:val="0"/>
        </w:rPr>
        <w:t xml:space="preserve"> </w:t>
      </w:r>
      <w:r>
        <w:rPr>
          <w:rtl w:val="0"/>
        </w:rPr>
        <w:t>ngành</w:t>
      </w:r>
      <w:r>
        <w:rPr>
          <w:rtl w:val="0"/>
        </w:rPr>
        <w:t xml:space="preserve">: 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 – </w:t>
      </w:r>
      <w:r>
        <w:rPr>
          <w:rtl w:val="0"/>
        </w:rPr>
        <w:t>ngân</w:t>
      </w:r>
      <w:r>
        <w:rPr>
          <w:rtl w:val="0"/>
        </w:rPr>
        <w:t xml:space="preserve"> </w:t>
      </w:r>
      <w:r>
        <w:rPr>
          <w:rtl w:val="0"/>
        </w:rPr>
        <w:t>hàng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Bộ</w:t>
      </w:r>
      <w:r>
        <w:rPr>
          <w:rtl w:val="0"/>
        </w:rPr>
        <w:t xml:space="preserve"> </w:t>
      </w:r>
      <w:r>
        <w:rPr>
          <w:rtl w:val="0"/>
        </w:rPr>
        <w:t>môn</w:t>
      </w:r>
      <w:r>
        <w:rPr>
          <w:rtl w:val="0"/>
        </w:rPr>
        <w:t xml:space="preserve"> </w:t>
      </w:r>
      <w:r>
        <w:rPr>
          <w:rtl w:val="0"/>
        </w:rPr>
        <w:t>quản</w:t>
      </w:r>
      <w:r>
        <w:rPr>
          <w:rtl w:val="0"/>
        </w:rPr>
        <w:t xml:space="preserve"> </w:t>
      </w:r>
      <w:r>
        <w:rPr>
          <w:rtl w:val="0"/>
        </w:rPr>
        <w:t>lý</w:t>
      </w:r>
      <w:r>
        <w:rPr>
          <w:rtl w:val="0"/>
        </w:rPr>
        <w:t xml:space="preserve">: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 – </w:t>
      </w:r>
      <w:r>
        <w:rPr>
          <w:rtl w:val="0"/>
        </w:rPr>
        <w:t>ngân</w:t>
      </w:r>
      <w:r>
        <w:rPr>
          <w:rtl w:val="0"/>
        </w:rPr>
        <w:t xml:space="preserve"> </w:t>
      </w:r>
      <w:r>
        <w:rPr>
          <w:rtl w:val="0"/>
        </w:rPr>
        <w:t>hàng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  <w:r>
        <w:rPr>
          <w:rtl w:val="0"/>
        </w:rPr>
        <w:t>Phân</w:t>
      </w:r>
      <w:r>
        <w:rPr>
          <w:rtl w:val="0"/>
        </w:rPr>
        <w:t xml:space="preserve"> </w:t>
      </w:r>
      <w:r>
        <w:rPr>
          <w:rtl w:val="0"/>
        </w:rPr>
        <w:t>bổ</w:t>
      </w:r>
      <w:r>
        <w:rPr>
          <w:rtl w:val="0"/>
        </w:rPr>
        <w:t xml:space="preserve"> </w:t>
      </w:r>
      <w:r>
        <w:rPr>
          <w:rtl w:val="0"/>
        </w:rPr>
        <w:t>thời</w:t>
      </w:r>
      <w:r>
        <w:rPr>
          <w:rtl w:val="0"/>
        </w:rPr>
        <w:t xml:space="preserve"> </w:t>
      </w:r>
      <w:r>
        <w:rPr>
          <w:rtl w:val="0"/>
        </w:rPr>
        <w:t>gian</w:t>
      </w:r>
      <w:r>
        <w:rPr>
          <w:rtl w:val="0"/>
        </w:rPr>
        <w:t xml:space="preserve"> </w:t>
      </w:r>
      <w:r>
        <w:rPr>
          <w:rtl w:val="0"/>
        </w:rPr>
        <w:t>trong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Nghe</w:t>
      </w:r>
      <w:r>
        <w:rPr>
          <w:rtl w:val="0"/>
        </w:rPr>
        <w:t xml:space="preserve"> </w:t>
      </w:r>
      <w:r>
        <w:rPr>
          <w:rtl w:val="0"/>
        </w:rPr>
        <w:t>giảng</w:t>
      </w:r>
      <w:r>
        <w:rPr>
          <w:rtl w:val="0"/>
        </w:rPr>
        <w:t xml:space="preserve"> </w:t>
      </w:r>
      <w:r>
        <w:rPr>
          <w:rtl w:val="0"/>
        </w:rPr>
        <w:t>lý</w:t>
      </w:r>
      <w:r>
        <w:rPr>
          <w:rtl w:val="0"/>
        </w:rPr>
        <w:t xml:space="preserve"> </w:t>
      </w:r>
      <w:r>
        <w:rPr>
          <w:rtl w:val="0"/>
        </w:rPr>
        <w:t>thuyết</w:t>
      </w:r>
      <w:r>
        <w:rPr>
          <w:rtl w:val="0"/>
        </w:rPr>
        <w:t xml:space="preserve">: 20 </w:t>
      </w:r>
      <w:r>
        <w:rPr>
          <w:rtl w:val="0"/>
        </w:rPr>
        <w:t>tiết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Làm</w:t>
      </w:r>
      <w:r>
        <w:rPr>
          <w:rtl w:val="0"/>
        </w:rPr>
        <w:t xml:space="preserve"> </w:t>
      </w:r>
      <w:r>
        <w:rPr>
          <w:rtl w:val="0"/>
        </w:rPr>
        <w:t>bài</w:t>
      </w:r>
      <w:r>
        <w:rPr>
          <w:rtl w:val="0"/>
        </w:rPr>
        <w:t xml:space="preserve"> </w:t>
      </w:r>
      <w:r>
        <w:rPr>
          <w:rtl w:val="0"/>
        </w:rPr>
        <w:t>tập</w:t>
      </w:r>
      <w:r>
        <w:rPr>
          <w:rtl w:val="0"/>
        </w:rPr>
        <w:t xml:space="preserve"> </w:t>
      </w:r>
      <w:r>
        <w:rPr>
          <w:rtl w:val="0"/>
        </w:rPr>
        <w:t>trên</w:t>
      </w:r>
      <w:r>
        <w:rPr>
          <w:rtl w:val="0"/>
        </w:rPr>
        <w:t xml:space="preserve"> </w:t>
      </w:r>
      <w:r>
        <w:rPr>
          <w:rtl w:val="0"/>
        </w:rPr>
        <w:t>lớp</w:t>
      </w:r>
      <w:r>
        <w:rPr>
          <w:rtl w:val="0"/>
        </w:rPr>
        <w:t xml:space="preserve">:   20 </w:t>
      </w:r>
      <w:r>
        <w:rPr>
          <w:rtl w:val="0"/>
        </w:rPr>
        <w:t>tiết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Kiểm</w:t>
      </w:r>
      <w:r>
        <w:rPr>
          <w:rtl w:val="0"/>
        </w:rPr>
        <w:t xml:space="preserve"> </w:t>
      </w:r>
      <w:r>
        <w:rPr>
          <w:rtl w:val="0"/>
        </w:rPr>
        <w:t>tra</w:t>
      </w:r>
      <w:r>
        <w:rPr>
          <w:rtl w:val="0"/>
        </w:rPr>
        <w:t xml:space="preserve"> </w:t>
      </w:r>
      <w:r>
        <w:rPr>
          <w:rtl w:val="0"/>
        </w:rPr>
        <w:t>giữa</w:t>
      </w:r>
      <w:r>
        <w:rPr>
          <w:rtl w:val="0"/>
        </w:rPr>
        <w:t xml:space="preserve"> </w:t>
      </w:r>
      <w:r>
        <w:rPr>
          <w:rtl w:val="0"/>
        </w:rPr>
        <w:t>kỳ</w:t>
      </w:r>
      <w:r>
        <w:rPr>
          <w:rtl w:val="0"/>
        </w:rPr>
        <w:t xml:space="preserve"> : 5 </w:t>
      </w:r>
      <w:r>
        <w:rPr>
          <w:rtl w:val="0"/>
        </w:rPr>
        <w:t>tiết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Thảo</w:t>
      </w:r>
      <w:r>
        <w:rPr>
          <w:rtl w:val="0"/>
        </w:rPr>
        <w:t xml:space="preserve"> </w:t>
      </w:r>
      <w:r>
        <w:rPr>
          <w:rtl w:val="0"/>
        </w:rPr>
        <w:t>luận</w:t>
      </w:r>
      <w:r>
        <w:rPr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Thực</w:t>
      </w:r>
      <w:r>
        <w:rPr>
          <w:rtl w:val="0"/>
        </w:rPr>
        <w:t xml:space="preserve"> </w:t>
      </w:r>
      <w:r>
        <w:rPr>
          <w:rtl w:val="0"/>
        </w:rPr>
        <w:t>hành</w:t>
      </w:r>
      <w:r>
        <w:rPr>
          <w:rtl w:val="0"/>
        </w:rPr>
        <w:t xml:space="preserve">, </w:t>
      </w:r>
      <w:r>
        <w:rPr>
          <w:rtl w:val="0"/>
        </w:rPr>
        <w:t>thực</w:t>
      </w:r>
      <w:r>
        <w:rPr>
          <w:rtl w:val="0"/>
        </w:rPr>
        <w:t xml:space="preserve"> </w:t>
      </w:r>
      <w:r>
        <w:rPr>
          <w:rtl w:val="0"/>
        </w:rPr>
        <w:t>tập</w:t>
      </w:r>
      <w:r>
        <w:rPr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 xml:space="preserve">- </w:t>
      </w:r>
      <w:r>
        <w:rPr>
          <w:rtl w:val="0"/>
        </w:rPr>
        <w:t>Tự</w:t>
      </w:r>
      <w:r>
        <w:rPr>
          <w:rtl w:val="0"/>
        </w:rPr>
        <w:t xml:space="preserve"> </w:t>
      </w:r>
      <w:r>
        <w:rPr>
          <w:rtl w:val="0"/>
        </w:rPr>
        <w:t>nghiên</w:t>
      </w:r>
      <w:r>
        <w:rPr>
          <w:rtl w:val="0"/>
        </w:rPr>
        <w:t xml:space="preserve"> </w:t>
      </w:r>
      <w:r>
        <w:rPr>
          <w:rtl w:val="0"/>
        </w:rPr>
        <w:t>cứu</w:t>
      </w:r>
      <w:r>
        <w:rPr>
          <w:rtl w:val="0"/>
        </w:rPr>
        <w:t xml:space="preserve">: 90 </w:t>
      </w:r>
      <w:r>
        <w:rPr>
          <w:rtl w:val="0"/>
        </w:rPr>
        <w:t>tiết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2. </w:t>
      </w:r>
      <w:r>
        <w:rPr>
          <w:b/>
          <w:bCs/>
          <w:rtl w:val="0"/>
        </w:rPr>
        <w:t>Mô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tả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tóm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tắt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phần</w:t>
      </w: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 xml:space="preserve"> </w:t>
      </w:r>
      <w:r>
        <w:rPr>
          <w:rtl w:val="0"/>
        </w:rPr>
        <w:t>cung</w:t>
      </w:r>
      <w:r>
        <w:rPr>
          <w:rtl w:val="0"/>
        </w:rPr>
        <w:t xml:space="preserve"> </w:t>
      </w:r>
      <w:r>
        <w:rPr>
          <w:rtl w:val="0"/>
        </w:rPr>
        <w:t>cấp</w:t>
      </w:r>
      <w:r>
        <w:rPr>
          <w:rtl w:val="0"/>
        </w:rPr>
        <w:t xml:space="preserve"> </w:t>
      </w:r>
      <w:r>
        <w:rPr>
          <w:rtl w:val="0"/>
        </w:rPr>
        <w:t>những</w:t>
      </w:r>
      <w:r>
        <w:rPr>
          <w:rtl w:val="0"/>
        </w:rPr>
        <w:t xml:space="preserve"> </w:t>
      </w:r>
      <w:r>
        <w:rPr>
          <w:rtl w:val="0"/>
        </w:rPr>
        <w:t>kiến</w:t>
      </w:r>
      <w:r>
        <w:rPr>
          <w:rtl w:val="0"/>
        </w:rPr>
        <w:t xml:space="preserve"> </w:t>
      </w:r>
      <w:r>
        <w:rPr>
          <w:rtl w:val="0"/>
        </w:rPr>
        <w:t>thức</w:t>
      </w:r>
      <w:r>
        <w:rPr>
          <w:rtl w:val="0"/>
        </w:rPr>
        <w:t xml:space="preserve"> </w:t>
      </w:r>
      <w:r>
        <w:rPr>
          <w:rtl w:val="0"/>
        </w:rPr>
        <w:t>nền</w:t>
      </w:r>
      <w:r>
        <w:rPr>
          <w:rtl w:val="0"/>
        </w:rPr>
        <w:t xml:space="preserve"> </w:t>
      </w:r>
      <w:r>
        <w:rPr>
          <w:rtl w:val="0"/>
        </w:rPr>
        <w:t>tảng</w:t>
      </w:r>
      <w:r>
        <w:rPr>
          <w:rtl w:val="0"/>
        </w:rPr>
        <w:t xml:space="preserve"> </w:t>
      </w:r>
      <w:r>
        <w:rPr>
          <w:rtl w:val="0"/>
        </w:rPr>
        <w:t>về</w:t>
      </w:r>
      <w:r>
        <w:rPr>
          <w:rtl w:val="0"/>
        </w:rPr>
        <w:t xml:space="preserve"> </w:t>
      </w:r>
      <w:r>
        <w:rPr>
          <w:rtl w:val="0"/>
        </w:rPr>
        <w:t>lý</w:t>
      </w:r>
      <w:r>
        <w:rPr>
          <w:rtl w:val="0"/>
        </w:rPr>
        <w:t xml:space="preserve"> </w:t>
      </w:r>
      <w:r>
        <w:rPr>
          <w:rtl w:val="0"/>
        </w:rPr>
        <w:t>thuyết</w:t>
      </w:r>
      <w:r>
        <w:rPr>
          <w:rtl w:val="0"/>
        </w:rPr>
        <w:t xml:space="preserve"> </w:t>
      </w:r>
      <w:r>
        <w:rPr>
          <w:rtl w:val="0"/>
        </w:rPr>
        <w:t>lãi</w:t>
      </w:r>
      <w:r>
        <w:rPr>
          <w:rtl w:val="0"/>
        </w:rPr>
        <w:t xml:space="preserve"> </w:t>
      </w:r>
      <w:r>
        <w:rPr>
          <w:rtl w:val="0"/>
        </w:rPr>
        <w:t>đơn</w:t>
      </w:r>
      <w:r>
        <w:rPr>
          <w:rtl w:val="0"/>
        </w:rPr>
        <w:t xml:space="preserve">, </w:t>
      </w:r>
      <w:r>
        <w:rPr>
          <w:rtl w:val="0"/>
        </w:rPr>
        <w:t>lãi</w:t>
      </w:r>
      <w:r>
        <w:rPr>
          <w:rtl w:val="0"/>
        </w:rPr>
        <w:t xml:space="preserve"> </w:t>
      </w:r>
      <w:r>
        <w:rPr>
          <w:rtl w:val="0"/>
        </w:rPr>
        <w:t>kép</w:t>
      </w:r>
      <w:r>
        <w:rPr>
          <w:rtl w:val="0"/>
        </w:rPr>
        <w:t xml:space="preserve"> </w:t>
      </w:r>
      <w:r>
        <w:rPr>
          <w:rtl w:val="0"/>
        </w:rPr>
        <w:t>và</w:t>
      </w:r>
      <w:r>
        <w:rPr>
          <w:rtl w:val="0"/>
        </w:rPr>
        <w:t xml:space="preserve"> </w:t>
      </w:r>
      <w:r>
        <w:rPr>
          <w:rtl w:val="0"/>
        </w:rPr>
        <w:t>chuỗi</w:t>
      </w:r>
      <w:r>
        <w:rPr>
          <w:rtl w:val="0"/>
        </w:rPr>
        <w:t xml:space="preserve"> </w:t>
      </w:r>
      <w:r>
        <w:rPr>
          <w:rtl w:val="0"/>
        </w:rPr>
        <w:t>tiền</w:t>
      </w:r>
      <w:r>
        <w:rPr>
          <w:rtl w:val="0"/>
        </w:rPr>
        <w:t xml:space="preserve"> </w:t>
      </w:r>
      <w:r>
        <w:rPr>
          <w:rtl w:val="0"/>
        </w:rPr>
        <w:t>tệ</w:t>
      </w:r>
      <w:r>
        <w:rPr>
          <w:rtl w:val="0"/>
        </w:rPr>
        <w:t xml:space="preserve"> </w:t>
      </w:r>
      <w:r>
        <w:rPr>
          <w:rtl w:val="0"/>
        </w:rPr>
        <w:t>trong</w:t>
      </w:r>
      <w:r>
        <w:rPr>
          <w:rtl w:val="0"/>
        </w:rPr>
        <w:t xml:space="preserve">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 </w:t>
      </w:r>
      <w:r>
        <w:rPr>
          <w:rtl w:val="0"/>
        </w:rPr>
        <w:t>phục</w:t>
      </w:r>
      <w:r>
        <w:rPr>
          <w:rtl w:val="0"/>
        </w:rPr>
        <w:t xml:space="preserve"> </w:t>
      </w:r>
      <w:r>
        <w:rPr>
          <w:rtl w:val="0"/>
        </w:rPr>
        <w:t>vụ</w:t>
      </w:r>
      <w:r>
        <w:rPr>
          <w:rtl w:val="0"/>
        </w:rPr>
        <w:t xml:space="preserve"> </w:t>
      </w:r>
      <w:r>
        <w:rPr>
          <w:rtl w:val="0"/>
        </w:rPr>
        <w:t>cho</w:t>
      </w:r>
      <w:r>
        <w:rPr>
          <w:rtl w:val="0"/>
        </w:rPr>
        <w:t xml:space="preserve"> </w:t>
      </w:r>
      <w:r>
        <w:rPr>
          <w:rtl w:val="0"/>
        </w:rPr>
        <w:t>việc</w:t>
      </w:r>
      <w:r>
        <w:rPr>
          <w:rtl w:val="0"/>
        </w:rPr>
        <w:t xml:space="preserve"> </w:t>
      </w:r>
      <w:r>
        <w:rPr>
          <w:rtl w:val="0"/>
        </w:rPr>
        <w:t>nghiên</w:t>
      </w:r>
      <w:r>
        <w:rPr>
          <w:rtl w:val="0"/>
        </w:rPr>
        <w:t xml:space="preserve"> </w:t>
      </w:r>
      <w:r>
        <w:rPr>
          <w:rtl w:val="0"/>
        </w:rPr>
        <w:t>cứu</w:t>
      </w:r>
      <w:r>
        <w:rPr>
          <w:rtl w:val="0"/>
        </w:rPr>
        <w:t xml:space="preserve"> </w:t>
      </w:r>
      <w:r>
        <w:rPr>
          <w:rtl w:val="0"/>
        </w:rPr>
        <w:t>và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tập</w:t>
      </w:r>
      <w:r>
        <w:rPr>
          <w:rtl w:val="0"/>
        </w:rPr>
        <w:t xml:space="preserve"> </w:t>
      </w:r>
      <w:r>
        <w:rPr>
          <w:rtl w:val="0"/>
        </w:rPr>
        <w:t>các</w:t>
      </w:r>
      <w:r>
        <w:rPr>
          <w:rtl w:val="0"/>
        </w:rPr>
        <w:t xml:space="preserve"> </w:t>
      </w:r>
      <w:r>
        <w:rPr>
          <w:rtl w:val="0"/>
        </w:rPr>
        <w:t>môn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thuộc</w:t>
      </w:r>
      <w:r>
        <w:rPr>
          <w:rtl w:val="0"/>
        </w:rPr>
        <w:t xml:space="preserve"> </w:t>
      </w:r>
      <w:r>
        <w:rPr>
          <w:rtl w:val="0"/>
        </w:rPr>
        <w:t>chuyên</w:t>
      </w:r>
      <w:r>
        <w:rPr>
          <w:rtl w:val="0"/>
        </w:rPr>
        <w:t xml:space="preserve"> </w:t>
      </w:r>
      <w:r>
        <w:rPr>
          <w:rtl w:val="0"/>
        </w:rPr>
        <w:t>ngành</w:t>
      </w:r>
      <w:r>
        <w:rPr>
          <w:rtl w:val="0"/>
        </w:rPr>
        <w:t xml:space="preserve">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. </w:t>
      </w:r>
      <w:r>
        <w:rPr>
          <w:rtl w:val="0"/>
        </w:rPr>
        <w:t>Nội</w:t>
      </w:r>
      <w:r>
        <w:rPr>
          <w:rtl w:val="0"/>
        </w:rPr>
        <w:t xml:space="preserve"> </w:t>
      </w:r>
      <w:r>
        <w:rPr>
          <w:rtl w:val="0"/>
        </w:rPr>
        <w:t>dung</w:t>
      </w:r>
      <w:r>
        <w:rPr>
          <w:rtl w:val="0"/>
        </w:rPr>
        <w:t xml:space="preserve"> </w:t>
      </w:r>
      <w:r>
        <w:rPr>
          <w:rtl w:val="0"/>
        </w:rPr>
        <w:t>học</w:t>
      </w:r>
      <w:r>
        <w:rPr>
          <w:rtl w:val="0"/>
        </w:rPr>
        <w:t xml:space="preserve"> </w:t>
      </w:r>
      <w:r>
        <w:rPr>
          <w:rtl w:val="0"/>
        </w:rPr>
        <w:t>phần</w:t>
      </w:r>
      <w:r>
        <w:rPr>
          <w:rtl w:val="0"/>
        </w:rPr>
        <w:t xml:space="preserve"> </w:t>
      </w:r>
      <w:r>
        <w:rPr>
          <w:rtl w:val="0"/>
        </w:rPr>
        <w:t>bao</w:t>
      </w:r>
      <w:r>
        <w:rPr>
          <w:rtl w:val="0"/>
        </w:rPr>
        <w:t xml:space="preserve"> </w:t>
      </w:r>
      <w:r>
        <w:rPr>
          <w:rtl w:val="0"/>
        </w:rPr>
        <w:t>gồm</w:t>
      </w:r>
      <w:r>
        <w:rPr>
          <w:rtl w:val="0"/>
        </w:rPr>
        <w:t xml:space="preserve"> </w:t>
      </w:r>
      <w:r>
        <w:rPr>
          <w:rtl w:val="0"/>
        </w:rPr>
        <w:t>việc</w:t>
      </w:r>
      <w:r>
        <w:rPr>
          <w:rtl w:val="0"/>
        </w:rPr>
        <w:t xml:space="preserve"> </w:t>
      </w:r>
      <w:r>
        <w:rPr>
          <w:rtl w:val="0"/>
        </w:rPr>
        <w:t>trình</w:t>
      </w:r>
      <w:r>
        <w:rPr>
          <w:rtl w:val="0"/>
        </w:rPr>
        <w:t xml:space="preserve"> </w:t>
      </w:r>
      <w:r>
        <w:rPr>
          <w:rtl w:val="0"/>
        </w:rPr>
        <w:t>bày</w:t>
      </w:r>
      <w:r>
        <w:rPr>
          <w:rtl w:val="0"/>
        </w:rPr>
        <w:t xml:space="preserve"> </w:t>
      </w:r>
      <w:r>
        <w:rPr>
          <w:rtl w:val="0"/>
        </w:rPr>
        <w:t>các</w:t>
      </w:r>
      <w:r>
        <w:rPr>
          <w:rtl w:val="0"/>
        </w:rPr>
        <w:t xml:space="preserve"> </w:t>
      </w:r>
      <w:r>
        <w:rPr>
          <w:rtl w:val="0"/>
        </w:rPr>
        <w:t>khái</w:t>
      </w:r>
      <w:r>
        <w:rPr>
          <w:rtl w:val="0"/>
        </w:rPr>
        <w:t xml:space="preserve"> </w:t>
      </w:r>
      <w:r>
        <w:rPr>
          <w:rtl w:val="0"/>
        </w:rPr>
        <w:t>niệm</w:t>
      </w:r>
      <w:r>
        <w:rPr>
          <w:rtl w:val="0"/>
        </w:rPr>
        <w:t xml:space="preserve"> </w:t>
      </w:r>
      <w:r>
        <w:rPr>
          <w:rtl w:val="0"/>
        </w:rPr>
        <w:t>và</w:t>
      </w:r>
      <w:r>
        <w:rPr>
          <w:rtl w:val="0"/>
        </w:rPr>
        <w:t xml:space="preserve"> </w:t>
      </w:r>
      <w:r>
        <w:rPr>
          <w:rtl w:val="0"/>
        </w:rPr>
        <w:t>xây</w:t>
      </w:r>
      <w:r>
        <w:rPr>
          <w:rtl w:val="0"/>
        </w:rPr>
        <w:t xml:space="preserve"> </w:t>
      </w:r>
      <w:r>
        <w:rPr>
          <w:rtl w:val="0"/>
        </w:rPr>
        <w:t>dựng</w:t>
      </w:r>
      <w:r>
        <w:rPr>
          <w:rtl w:val="0"/>
        </w:rPr>
        <w:t xml:space="preserve"> </w:t>
      </w:r>
      <w:r>
        <w:rPr>
          <w:rtl w:val="0"/>
        </w:rPr>
        <w:t>các</w:t>
      </w:r>
      <w:r>
        <w:rPr>
          <w:rtl w:val="0"/>
        </w:rPr>
        <w:t xml:space="preserve"> </w:t>
      </w:r>
      <w:r>
        <w:rPr>
          <w:rtl w:val="0"/>
        </w:rPr>
        <w:t>công</w:t>
      </w:r>
      <w:r>
        <w:rPr>
          <w:rtl w:val="0"/>
        </w:rPr>
        <w:t xml:space="preserve"> </w:t>
      </w:r>
      <w:r>
        <w:rPr>
          <w:rtl w:val="0"/>
        </w:rPr>
        <w:t>thức</w:t>
      </w:r>
      <w:r>
        <w:rPr>
          <w:rtl w:val="0"/>
        </w:rPr>
        <w:t xml:space="preserve"> </w:t>
      </w:r>
      <w:r>
        <w:rPr>
          <w:rtl w:val="0"/>
        </w:rPr>
        <w:t>toán</w:t>
      </w:r>
      <w:r>
        <w:rPr>
          <w:rtl w:val="0"/>
        </w:rPr>
        <w:t xml:space="preserve">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>.</w:t>
      </w:r>
      <w:r>
        <w:rPr>
          <w:b/>
          <w:bCs/>
          <w:rtl w:val="0"/>
        </w:rPr>
        <w:t xml:space="preserve"> </w:t>
      </w:r>
      <w:r>
        <w:rPr>
          <w:rtl w:val="0"/>
        </w:rPr>
        <w:t>Một</w:t>
      </w:r>
      <w:r>
        <w:rPr>
          <w:rtl w:val="0"/>
        </w:rPr>
        <w:t xml:space="preserve"> </w:t>
      </w:r>
      <w:r>
        <w:rPr>
          <w:rtl w:val="0"/>
        </w:rPr>
        <w:t>số</w:t>
      </w:r>
      <w:r>
        <w:rPr>
          <w:rtl w:val="0"/>
        </w:rPr>
        <w:t xml:space="preserve"> </w:t>
      </w:r>
      <w:r>
        <w:rPr>
          <w:rtl w:val="0"/>
        </w:rPr>
        <w:t>ứng</w:t>
      </w:r>
      <w:r>
        <w:rPr>
          <w:rtl w:val="0"/>
        </w:rPr>
        <w:t xml:space="preserve"> </w:t>
      </w:r>
      <w:r>
        <w:rPr>
          <w:rtl w:val="0"/>
        </w:rPr>
        <w:t>dụng</w:t>
      </w:r>
      <w:r>
        <w:rPr>
          <w:rtl w:val="0"/>
        </w:rPr>
        <w:t xml:space="preserve"> </w:t>
      </w:r>
      <w:r>
        <w:rPr>
          <w:rtl w:val="0"/>
        </w:rPr>
        <w:t>lý</w:t>
      </w:r>
      <w:r>
        <w:rPr>
          <w:rtl w:val="0"/>
        </w:rPr>
        <w:t xml:space="preserve"> </w:t>
      </w:r>
      <w:r>
        <w:rPr>
          <w:rtl w:val="0"/>
        </w:rPr>
        <w:t>thuyết</w:t>
      </w:r>
      <w:r>
        <w:rPr>
          <w:rtl w:val="0"/>
        </w:rPr>
        <w:t xml:space="preserve"> </w:t>
      </w:r>
      <w:r>
        <w:rPr>
          <w:rtl w:val="0"/>
        </w:rPr>
        <w:t>toán</w:t>
      </w:r>
      <w:r>
        <w:rPr>
          <w:rtl w:val="0"/>
        </w:rPr>
        <w:t xml:space="preserve"> </w:t>
      </w:r>
      <w:r>
        <w:rPr>
          <w:rtl w:val="0"/>
        </w:rPr>
        <w:t>tài</w:t>
      </w:r>
      <w:r>
        <w:rPr>
          <w:rtl w:val="0"/>
        </w:rPr>
        <w:t xml:space="preserve"> </w:t>
      </w:r>
      <w:r>
        <w:rPr>
          <w:rtl w:val="0"/>
        </w:rPr>
        <w:t>chính</w:t>
      </w:r>
      <w:r>
        <w:rPr>
          <w:rtl w:val="0"/>
        </w:rPr>
        <w:t xml:space="preserve"> </w:t>
      </w:r>
      <w:r>
        <w:rPr>
          <w:rtl w:val="0"/>
        </w:rPr>
        <w:t>trong</w:t>
      </w:r>
      <w:r>
        <w:rPr>
          <w:rtl w:val="0"/>
        </w:rPr>
        <w:t xml:space="preserve"> </w:t>
      </w:r>
      <w:r>
        <w:rPr>
          <w:rtl w:val="0"/>
        </w:rPr>
        <w:t>phân</w:t>
      </w:r>
      <w:r>
        <w:rPr>
          <w:rtl w:val="0"/>
        </w:rPr>
        <w:t xml:space="preserve"> </w:t>
      </w:r>
      <w:r>
        <w:rPr>
          <w:rtl w:val="0"/>
        </w:rPr>
        <w:t>tích</w:t>
      </w:r>
      <w:r>
        <w:rPr>
          <w:rtl w:val="0"/>
        </w:rPr>
        <w:t xml:space="preserve"> </w:t>
      </w:r>
      <w:r>
        <w:rPr>
          <w:rtl w:val="0"/>
        </w:rPr>
        <w:t>đầu</w:t>
      </w:r>
      <w:r>
        <w:rPr>
          <w:rtl w:val="0"/>
        </w:rPr>
        <w:t xml:space="preserve"> </w:t>
      </w:r>
      <w:r>
        <w:rPr>
          <w:rtl w:val="0"/>
        </w:rPr>
        <w:t>tư</w:t>
      </w:r>
      <w:r>
        <w:rPr>
          <w:rtl w:val="0"/>
        </w:rPr>
        <w:t xml:space="preserve"> </w:t>
      </w:r>
      <w:r>
        <w:rPr>
          <w:rtl w:val="0"/>
        </w:rPr>
        <w:t>dự</w:t>
      </w:r>
      <w:r>
        <w:rPr>
          <w:rtl w:val="0"/>
        </w:rPr>
        <w:t xml:space="preserve"> </w:t>
      </w:r>
      <w:r>
        <w:rPr>
          <w:rtl w:val="0"/>
        </w:rPr>
        <w:t>án</w:t>
      </w:r>
      <w:r>
        <w:rPr>
          <w:rtl w:val="0"/>
        </w:rPr>
        <w:t xml:space="preserve">, </w:t>
      </w:r>
      <w:r>
        <w:rPr>
          <w:rtl w:val="0"/>
        </w:rPr>
        <w:t>đầu</w:t>
      </w:r>
      <w:r>
        <w:rPr>
          <w:rtl w:val="0"/>
        </w:rPr>
        <w:t xml:space="preserve"> </w:t>
      </w:r>
      <w:r>
        <w:rPr>
          <w:rtl w:val="0"/>
        </w:rPr>
        <w:t>tư</w:t>
      </w:r>
      <w:r>
        <w:rPr>
          <w:rtl w:val="0"/>
        </w:rPr>
        <w:t xml:space="preserve"> </w:t>
      </w:r>
      <w:r>
        <w:rPr>
          <w:rtl w:val="0"/>
        </w:rPr>
        <w:t>các</w:t>
      </w:r>
      <w:r>
        <w:rPr>
          <w:rtl w:val="0"/>
        </w:rPr>
        <w:t xml:space="preserve"> </w:t>
      </w:r>
      <w:r>
        <w:rPr>
          <w:rtl w:val="0"/>
        </w:rPr>
        <w:t>giấy</w:t>
      </w:r>
      <w:r>
        <w:rPr>
          <w:rtl w:val="0"/>
        </w:rPr>
        <w:t xml:space="preserve"> </w:t>
      </w:r>
      <w:r>
        <w:rPr>
          <w:rtl w:val="0"/>
        </w:rPr>
        <w:t>tờ</w:t>
      </w:r>
      <w:r>
        <w:rPr>
          <w:rtl w:val="0"/>
        </w:rPr>
        <w:t xml:space="preserve"> </w:t>
      </w:r>
      <w:r>
        <w:rPr>
          <w:rtl w:val="0"/>
        </w:rPr>
        <w:t>có</w:t>
      </w:r>
      <w:r>
        <w:rPr>
          <w:rtl w:val="0"/>
        </w:rPr>
        <w:t xml:space="preserve"> </w:t>
      </w:r>
      <w:r>
        <w:rPr>
          <w:rtl w:val="0"/>
        </w:rPr>
        <w:t>giá</w:t>
      </w:r>
      <w:r>
        <w:rPr>
          <w:rtl w:val="0"/>
        </w:rPr>
        <w:t xml:space="preserve"> </w:t>
      </w:r>
      <w:r>
        <w:rPr>
          <w:rtl w:val="0"/>
        </w:rPr>
        <w:t>và</w:t>
      </w:r>
      <w:r>
        <w:rPr>
          <w:rtl w:val="0"/>
        </w:rPr>
        <w:t xml:space="preserve"> </w:t>
      </w:r>
      <w:r>
        <w:rPr>
          <w:rtl w:val="0"/>
        </w:rPr>
        <w:t>vấn</w:t>
      </w:r>
      <w:r>
        <w:rPr>
          <w:rtl w:val="0"/>
        </w:rPr>
        <w:t xml:space="preserve"> </w:t>
      </w:r>
      <w:r>
        <w:rPr>
          <w:rtl w:val="0"/>
        </w:rPr>
        <w:t>đề</w:t>
      </w:r>
      <w:r>
        <w:rPr>
          <w:rtl w:val="0"/>
        </w:rPr>
        <w:t xml:space="preserve"> </w:t>
      </w:r>
      <w:r>
        <w:rPr>
          <w:rtl w:val="0"/>
        </w:rPr>
        <w:t>vay</w:t>
      </w:r>
      <w:r>
        <w:rPr>
          <w:rtl w:val="0"/>
        </w:rPr>
        <w:t xml:space="preserve"> </w:t>
      </w:r>
      <w:r>
        <w:rPr>
          <w:rtl w:val="0"/>
        </w:rPr>
        <w:t>trả</w:t>
      </w:r>
      <w:r>
        <w:rPr>
          <w:rtl w:val="0"/>
        </w:rPr>
        <w:t xml:space="preserve"> </w:t>
      </w:r>
      <w:r>
        <w:rPr>
          <w:rtl w:val="0"/>
        </w:rPr>
        <w:t>góp</w:t>
      </w:r>
      <w:r>
        <w:rPr>
          <w:b/>
          <w:bCs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120" w:after="120" w:line="288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Chủ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đề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và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chuẩn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đầu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ra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của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học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>phần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3.1. </w:t>
      </w:r>
      <w:r>
        <w:rPr>
          <w:b/>
          <w:bCs/>
          <w:rtl w:val="0"/>
        </w:rPr>
        <w:t>Danh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mục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của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phần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>Chủ</w:t>
      </w:r>
      <w:r>
        <w:rPr>
          <w:rtl w:val="0"/>
        </w:rPr>
        <w:t xml:space="preserve"> </w:t>
      </w:r>
      <w:r>
        <w:rPr>
          <w:rtl w:val="0"/>
        </w:rPr>
        <w:t>đề</w:t>
      </w:r>
      <w:r>
        <w:rPr>
          <w:rtl w:val="0"/>
        </w:rPr>
        <w:t xml:space="preserve"> 1 : </w:t>
      </w:r>
      <w:r>
        <w:rPr>
          <w:rtl w:val="0"/>
        </w:rPr>
        <w:t>Lãi</w:t>
      </w:r>
      <w:r>
        <w:rPr>
          <w:rtl w:val="0"/>
        </w:rPr>
        <w:t xml:space="preserve"> </w:t>
      </w:r>
      <w:r>
        <w:rPr>
          <w:rtl w:val="0"/>
        </w:rPr>
        <w:t>đơn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>Chủ</w:t>
      </w:r>
      <w:r>
        <w:rPr>
          <w:rtl w:val="0"/>
        </w:rPr>
        <w:t xml:space="preserve"> </w:t>
      </w:r>
      <w:r>
        <w:rPr>
          <w:rtl w:val="0"/>
        </w:rPr>
        <w:t>đề</w:t>
      </w:r>
      <w:r>
        <w:rPr>
          <w:rtl w:val="0"/>
        </w:rPr>
        <w:t xml:space="preserve"> 2 : </w:t>
      </w:r>
      <w:r>
        <w:rPr>
          <w:rtl w:val="0"/>
        </w:rPr>
        <w:t>Lãi</w:t>
      </w:r>
      <w:r>
        <w:rPr>
          <w:rtl w:val="0"/>
        </w:rPr>
        <w:t xml:space="preserve"> </w:t>
      </w:r>
      <w:r>
        <w:rPr>
          <w:rtl w:val="0"/>
        </w:rPr>
        <w:t>kép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>Chủ</w:t>
      </w:r>
      <w:r>
        <w:rPr>
          <w:rtl w:val="0"/>
        </w:rPr>
        <w:t xml:space="preserve"> </w:t>
      </w:r>
      <w:r>
        <w:rPr>
          <w:rtl w:val="0"/>
        </w:rPr>
        <w:t>đề</w:t>
      </w:r>
      <w:r>
        <w:rPr>
          <w:rtl w:val="0"/>
        </w:rPr>
        <w:t xml:space="preserve"> 3 : </w:t>
      </w:r>
      <w:r>
        <w:rPr>
          <w:rtl w:val="0"/>
        </w:rPr>
        <w:t>Chuỗi</w:t>
      </w:r>
      <w:r>
        <w:rPr>
          <w:rtl w:val="0"/>
        </w:rPr>
        <w:t xml:space="preserve"> </w:t>
      </w:r>
      <w:r>
        <w:rPr>
          <w:rtl w:val="0"/>
        </w:rPr>
        <w:t>tiền</w:t>
      </w:r>
      <w:r>
        <w:rPr>
          <w:rtl w:val="0"/>
        </w:rPr>
        <w:t xml:space="preserve"> </w:t>
      </w:r>
      <w:r>
        <w:rPr>
          <w:rtl w:val="0"/>
        </w:rPr>
        <w:t>tệ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  <w:r>
        <w:rPr>
          <w:rtl w:val="0"/>
        </w:rPr>
        <w:t>Chủ</w:t>
      </w:r>
      <w:r>
        <w:rPr>
          <w:rtl w:val="0"/>
        </w:rPr>
        <w:t xml:space="preserve"> </w:t>
      </w:r>
      <w:r>
        <w:rPr>
          <w:rtl w:val="0"/>
        </w:rPr>
        <w:t>đề</w:t>
      </w:r>
      <w:r>
        <w:rPr>
          <w:rtl w:val="0"/>
        </w:rPr>
        <w:t xml:space="preserve"> 4 : </w:t>
      </w:r>
      <w:r>
        <w:rPr>
          <w:rtl w:val="0"/>
        </w:rPr>
        <w:t>Định</w:t>
      </w:r>
      <w:r>
        <w:rPr>
          <w:rtl w:val="0"/>
        </w:rPr>
        <w:t xml:space="preserve"> </w:t>
      </w:r>
      <w:r>
        <w:rPr>
          <w:rtl w:val="0"/>
        </w:rPr>
        <w:t>phí</w:t>
      </w:r>
      <w:r>
        <w:rPr>
          <w:rtl w:val="0"/>
        </w:rPr>
        <w:t xml:space="preserve"> </w:t>
      </w:r>
      <w:r>
        <w:rPr>
          <w:rtl w:val="0"/>
        </w:rPr>
        <w:t>bảo</w:t>
      </w:r>
      <w:r>
        <w:rPr>
          <w:rtl w:val="0"/>
        </w:rPr>
        <w:t xml:space="preserve"> </w:t>
      </w:r>
      <w:r>
        <w:rPr>
          <w:rtl w:val="0"/>
        </w:rPr>
        <w:t>hiểm</w:t>
      </w:r>
      <w:r>
        <w:rPr>
          <w:rtl w:val="0"/>
        </w:rPr>
        <w:t xml:space="preserve"> </w:t>
      </w:r>
      <w:r>
        <w:rPr>
          <w:rtl w:val="0"/>
        </w:rPr>
        <w:t>nhân</w:t>
      </w:r>
      <w:r>
        <w:rPr>
          <w:rtl w:val="0"/>
        </w:rPr>
        <w:t xml:space="preserve"> </w:t>
      </w:r>
      <w:r>
        <w:rPr>
          <w:rtl w:val="0"/>
        </w:rPr>
        <w:t>thọ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3.2. </w:t>
      </w:r>
      <w:r>
        <w:rPr>
          <w:b/>
          <w:bCs/>
          <w:rtl w:val="0"/>
        </w:rPr>
        <w:t>Chuẩn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đầu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ra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của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quá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trình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dạy</w:t>
      </w:r>
      <w:r>
        <w:rPr>
          <w:b/>
          <w:bCs/>
          <w:rtl w:val="0"/>
        </w:rPr>
        <w:t xml:space="preserve"> -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từng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của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phần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1:</w:t>
      </w:r>
      <w:r>
        <w:rPr>
          <w:rtl w:val="0"/>
        </w:rPr>
        <w:t xml:space="preserve"> </w:t>
      </w:r>
      <w:r>
        <w:rPr>
          <w:b/>
          <w:bCs/>
          <w:rtl w:val="0"/>
        </w:rPr>
        <w:t>Lãi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đơn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43"/>
        <w:gridCol w:w="124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Nội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dung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Mức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Kiến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thức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4. 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5.  </w:t>
            </w:r>
            <w:r>
              <w:rPr>
                <w:rtl w:val="0"/>
              </w:rPr>
              <w:t>Giấy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tờ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Thái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hiểu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phân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sự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>,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b/>
                <w:bCs/>
                <w:rtl w:val="0"/>
              </w:rPr>
              <w:t>Kỹ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năng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điều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áp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Vận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nghiệp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vụ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chiết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khấu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giấy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tờ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2:</w:t>
      </w:r>
      <w:r>
        <w:rPr>
          <w:rtl w:val="0"/>
        </w:rPr>
        <w:t xml:space="preserve"> </w:t>
      </w:r>
      <w:r>
        <w:rPr>
          <w:b/>
          <w:bCs/>
          <w:rtl w:val="0"/>
        </w:rPr>
        <w:t>Lãi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kép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43"/>
        <w:gridCol w:w="124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Nội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dung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Mức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Kiến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thức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4. 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5.  </w:t>
            </w:r>
            <w:r>
              <w:rPr>
                <w:rtl w:val="0"/>
              </w:rPr>
              <w:t>Giấy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tờ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Thái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hiểu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phân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sự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b/>
                <w:bCs/>
                <w:rtl w:val="0"/>
              </w:rPr>
              <w:t>Kỹ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năng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danh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suất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trung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điều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áp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trong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kép</w:t>
            </w:r>
            <w:r>
              <w:rPr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Vận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nghiệp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vụ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chiết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khấu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giấy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tờ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chế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lợi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đơn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3 : </w:t>
      </w:r>
      <w:r>
        <w:rPr>
          <w:b/>
          <w:bCs/>
          <w:rtl w:val="0"/>
        </w:rPr>
        <w:t>Chuỗi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tiền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tệ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43"/>
        <w:gridCol w:w="124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Nội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dung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Mức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Kiến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thức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: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đều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bất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đầu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cuối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tương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4.  </w:t>
            </w:r>
            <w:r>
              <w:rPr>
                <w:rtl w:val="0"/>
              </w:rPr>
              <w:t>Chiết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khấu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Thái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hiểu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nghĩa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, </w:t>
            </w:r>
            <w:r>
              <w:rPr>
                <w:rtl w:val="0"/>
              </w:rPr>
              <w:t>phân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sự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biệt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đều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đều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đầu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cuối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các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tương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chuỗi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tệ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đều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đều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mô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chiết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khấu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b/>
                <w:bCs/>
                <w:rtl w:val="0"/>
              </w:rPr>
              <w:t>Kỹ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năng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tương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chuỗi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tệ</w:t>
            </w:r>
            <w:r>
              <w:rPr>
                <w:rtl w:val="0"/>
              </w:rPr>
              <w:t xml:space="preserve">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tương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giá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trị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Vận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thực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nghiệp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vụ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chiết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khấu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2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851"/>
          <w:tab w:val="left" w:pos="1134"/>
          <w:tab w:val="left" w:pos="4820"/>
        </w:tabs>
        <w:bidi w:val="0"/>
        <w:spacing w:before="240" w:lineRule="auto"/>
        <w:jc w:val="both"/>
        <w:rPr>
          <w:b/>
          <w:bCs/>
        </w:rPr>
      </w:pPr>
      <w:r>
        <w:rPr>
          <w:b/>
          <w:bCs/>
          <w:rtl w:val="0"/>
        </w:rPr>
        <w:t>Chủ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đề</w:t>
      </w:r>
      <w:r>
        <w:rPr>
          <w:b/>
          <w:bCs/>
          <w:rtl w:val="0"/>
        </w:rPr>
        <w:t xml:space="preserve"> 4 : </w:t>
      </w:r>
      <w:r>
        <w:rPr>
          <w:b/>
          <w:bCs/>
          <w:rtl w:val="0"/>
        </w:rPr>
        <w:t>Định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phí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bảo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hiểm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nhân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thọ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43"/>
        <w:gridCol w:w="124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Nội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dung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Mức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Kiến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thức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>1.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thọ</w:t>
            </w:r>
            <w:r>
              <w:rPr>
                <w:rtl w:val="0"/>
              </w:rPr>
              <w:t>,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Phí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thọ</w:t>
            </w:r>
            <w:r>
              <w:rPr>
                <w:rtl w:val="0"/>
              </w:rPr>
              <w:t xml:space="preserve">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b/>
                <w:bCs/>
                <w:rtl w:val="0"/>
              </w:rPr>
              <w:t>Thái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độ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Lắng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hiểu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được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đặc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điểm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vai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trò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thọ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qui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phí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both"/>
            </w:pPr>
            <w:r>
              <w:rPr>
                <w:b/>
                <w:bCs/>
                <w:rtl w:val="0"/>
              </w:rPr>
              <w:t>Kỹ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năng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về</w:t>
            </w: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khái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niệm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đặc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điểm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vai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trò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của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nhân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thọ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Nắm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vững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công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phí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Rule="auto"/>
              <w:jc w:val="both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Vận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kiến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thức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dòng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tiền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phí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bảo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hiểm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  <w:r>
              <w:rPr>
                <w:rtl w:val="0"/>
              </w:rPr>
              <w:t>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</w:pPr>
            <w:r>
              <w:rPr>
                <w:rtl w:val="0"/>
              </w:rPr>
              <w:t xml:space="preserve">       3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  <w:tab w:val="left" w:pos="567"/>
                <w:tab w:val="left" w:pos="851"/>
                <w:tab w:val="left" w:pos="1134"/>
                <w:tab w:val="left" w:pos="4820"/>
              </w:tabs>
              <w:bidi w:val="0"/>
              <w:spacing w:line="264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4. </w:t>
      </w:r>
      <w:r>
        <w:rPr>
          <w:b/>
          <w:bCs/>
          <w:rtl w:val="0"/>
        </w:rPr>
        <w:t>Phân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bổ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thời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gian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chi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tiết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449"/>
        <w:gridCol w:w="1147"/>
        <w:gridCol w:w="1085"/>
        <w:gridCol w:w="1085"/>
        <w:gridCol w:w="1302"/>
        <w:gridCol w:w="1085"/>
        <w:gridCol w:w="930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Chủ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đề</w:t>
            </w:r>
            <w:r>
              <w:rPr>
                <w:b/>
                <w:bCs/>
                <w:rtl w:val="0"/>
              </w:rPr>
              <w:t xml:space="preserve">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b/>
                <w:bCs/>
              </w:rPr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Phân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bổ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số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tiết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cho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hình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thức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dạy</w:t>
            </w:r>
            <w:r>
              <w:rPr>
                <w:b/>
                <w:bCs/>
                <w:rtl w:val="0"/>
              </w:rPr>
              <w:t xml:space="preserve"> - </w:t>
            </w:r>
            <w:r>
              <w:rPr>
                <w:b/>
                <w:bCs/>
                <w:rtl w:val="0"/>
              </w:rPr>
              <w:t>học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Tổng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Lên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lớp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Thực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hành</w:t>
            </w:r>
            <w:r>
              <w:rPr>
                <w:b/>
                <w:bCs/>
                <w:rtl w:val="0"/>
              </w:rPr>
              <w:t xml:space="preserve">, </w:t>
            </w:r>
            <w:r>
              <w:rPr>
                <w:b/>
                <w:bCs/>
                <w:rtl w:val="0"/>
              </w:rPr>
              <w:t>thực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tập</w:t>
            </w:r>
            <w:r>
              <w:rPr>
                <w:b/>
                <w:bCs/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Tự</w:t>
            </w:r>
            <w:r>
              <w:rPr>
                <w:b/>
                <w:bCs/>
                <w:rtl w:val="0"/>
              </w:rPr>
              <w:t xml:space="preserve">  </w:t>
            </w:r>
            <w:r>
              <w:rPr>
                <w:b/>
                <w:bCs/>
                <w:rtl w:val="0"/>
              </w:rPr>
              <w:t>nghiên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cứu</w:t>
            </w:r>
            <w:r>
              <w:rPr>
                <w:b/>
                <w:bCs/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Lý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thuyết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Bài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tập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rtl w:val="0"/>
              </w:rPr>
              <w:t>Thảo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luận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color w:val="000000"/>
                <w:rtl w:val="0"/>
              </w:rPr>
              <w:t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 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23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color w:val="000000"/>
                <w:rtl w:val="0"/>
              </w:rPr>
              <w:t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21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color w:val="000000"/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58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color w:val="000000"/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28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Tổng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90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right"/>
            </w:pPr>
            <w:r>
              <w:rPr>
                <w:color w:val="000000"/>
                <w:rtl w:val="0"/>
              </w:rPr>
              <w:t>130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5. </w:t>
      </w:r>
      <w:r>
        <w:rPr>
          <w:b/>
          <w:bCs/>
          <w:rtl w:val="0"/>
        </w:rPr>
        <w:t>Tài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liệu</w:t>
      </w: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rtl w:val="0"/>
        </w:rPr>
        <w:tab/>
        <w:t>(</w:t>
      </w:r>
      <w:r>
        <w:rPr>
          <w:i/>
          <w:iCs/>
          <w:sz w:val="24"/>
          <w:szCs w:val="24"/>
          <w:rtl w:val="0"/>
        </w:rPr>
        <w:t>Tài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liệu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kê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theo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thứ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tự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ưu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tiên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sử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dụng</w:t>
      </w:r>
      <w:r>
        <w:rPr>
          <w:i/>
          <w:iCs/>
          <w:sz w:val="24"/>
          <w:szCs w:val="24"/>
          <w:rtl w:val="0"/>
        </w:rPr>
        <w:t xml:space="preserve">, </w:t>
      </w:r>
      <w:r>
        <w:rPr>
          <w:i/>
          <w:iCs/>
          <w:sz w:val="24"/>
          <w:szCs w:val="24"/>
          <w:rtl w:val="0"/>
        </w:rPr>
        <w:t>kê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tối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thiểu</w:t>
      </w:r>
      <w:r>
        <w:rPr>
          <w:i/>
          <w:iCs/>
          <w:sz w:val="24"/>
          <w:szCs w:val="24"/>
          <w:rtl w:val="0"/>
        </w:rPr>
        <w:t xml:space="preserve"> 4 </w:t>
      </w:r>
      <w:r>
        <w:rPr>
          <w:i/>
          <w:iCs/>
          <w:sz w:val="24"/>
          <w:szCs w:val="24"/>
          <w:rtl w:val="0"/>
        </w:rPr>
        <w:t>tài</w:t>
      </w:r>
      <w:r>
        <w:rPr>
          <w:i/>
          <w:iCs/>
          <w:sz w:val="24"/>
          <w:szCs w:val="24"/>
          <w:rtl w:val="0"/>
        </w:rPr>
        <w:t xml:space="preserve"> </w:t>
      </w:r>
      <w:r>
        <w:rPr>
          <w:i/>
          <w:iCs/>
          <w:sz w:val="24"/>
          <w:szCs w:val="24"/>
          <w:rtl w:val="0"/>
        </w:rPr>
        <w:t>liệu</w:t>
      </w:r>
      <w:r>
        <w:rPr>
          <w:i/>
          <w:iCs/>
          <w:sz w:val="24"/>
          <w:szCs w:val="24"/>
          <w:rtl w:val="0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1"/>
        <w:gridCol w:w="1943"/>
        <w:gridCol w:w="2799"/>
        <w:gridCol w:w="1111"/>
        <w:gridCol w:w="1387"/>
        <w:gridCol w:w="1973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TT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Tên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tác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giả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Tên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tài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liệu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Năm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</w:rPr>
              <w:t>xuất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bản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(</w:t>
            </w:r>
            <w:r>
              <w:rPr>
                <w:b/>
                <w:bCs/>
                <w:sz w:val="24"/>
                <w:szCs w:val="24"/>
                <w:rtl w:val="0"/>
              </w:rPr>
              <w:t>tái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bản</w:t>
            </w:r>
            <w:r>
              <w:rPr>
                <w:b/>
                <w:bCs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Nhà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</w:rPr>
              <w:t>xuất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bản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Địa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chỉ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khai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</w:rPr>
              <w:t>thác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tài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liệu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Bộ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môn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TCNH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Bài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giảng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tài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chính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2011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LH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nội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bộ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Thư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viện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và</w:t>
            </w:r>
            <w:r>
              <w:rPr>
                <w:rtl w:val="0"/>
              </w:rPr>
              <w:t xml:space="preserve">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web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BMTCNH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TS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Nguyễn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Ngọc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Định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Giáo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trình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tài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chính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2008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Thống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kê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Thư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viện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color w:val="000000"/>
                <w:rtl w:val="0"/>
              </w:rPr>
              <w:t>Bùi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Hữu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Phước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color w:val="000000"/>
                <w:rtl w:val="0"/>
              </w:rPr>
              <w:t>Giáo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trình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toán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tài</w:t>
            </w:r>
            <w:r>
              <w:rPr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chính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2008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Thống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kê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Thư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viện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NguyễnTấn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Bình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Toán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tài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chính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ứng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dụng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2010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Thống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kê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Thư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viện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</w:rPr>
      </w:pPr>
      <w:r>
        <w:rPr>
          <w:b/>
          <w:bCs/>
          <w:rtl w:val="0"/>
        </w:rPr>
        <w:t xml:space="preserve">6. </w:t>
      </w:r>
      <w:r>
        <w:rPr>
          <w:b/>
          <w:bCs/>
          <w:rtl w:val="0"/>
        </w:rPr>
        <w:t>Đánh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giá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kết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quả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học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tập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3"/>
        <w:gridCol w:w="5611"/>
        <w:gridCol w:w="1998"/>
        <w:gridCol w:w="1183"/>
      </w:tblGrid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TT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Các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chỉ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tiêu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đánh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giá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Phương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pháp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đánh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giá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Trọng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số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0"/>
              </w:rPr>
              <w:t>(%)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Tham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học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trên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lớp</w:t>
            </w:r>
            <w:r>
              <w:rPr>
                <w:rtl w:val="0"/>
              </w:rPr>
              <w:t xml:space="preserve">: </w:t>
            </w:r>
            <w:r>
              <w:rPr>
                <w:i/>
                <w:iCs/>
                <w:rtl w:val="0"/>
              </w:rPr>
              <w:t>lên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lớp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đầy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đủ</w:t>
            </w:r>
            <w:r>
              <w:rPr>
                <w:rtl w:val="0"/>
              </w:rPr>
              <w:t xml:space="preserve">, </w:t>
            </w:r>
            <w:r>
              <w:rPr>
                <w:i/>
                <w:iCs/>
                <w:rtl w:val="0"/>
              </w:rPr>
              <w:t>làm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bài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tập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ở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nhà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i/>
                <w:iCs/>
                <w:rtl w:val="0"/>
              </w:rPr>
              <w:t>Quan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sát</w:t>
            </w:r>
            <w:r>
              <w:rPr>
                <w:i/>
                <w:iCs/>
                <w:rtl w:val="0"/>
              </w:rPr>
              <w:t xml:space="preserve">, </w:t>
            </w:r>
            <w:r>
              <w:rPr>
                <w:i/>
                <w:iCs/>
                <w:rtl w:val="0"/>
              </w:rPr>
              <w:t>điểm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danh</w:t>
            </w:r>
            <w:r>
              <w:rPr>
                <w:i/>
                <w:iCs/>
                <w:rtl w:val="0"/>
              </w:rPr>
              <w:t xml:space="preserve"> 20%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i/>
                <w:iCs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i/>
                <w:iCs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  <w:rPr>
                <w:i/>
                <w:iCs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50</w:t>
            </w: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Tự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nghiên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cứu</w:t>
            </w:r>
            <w:r>
              <w:rPr>
                <w:rtl w:val="0"/>
              </w:rPr>
              <w:t xml:space="preserve">: </w:t>
            </w:r>
            <w:r>
              <w:rPr>
                <w:i/>
                <w:iCs/>
                <w:rtl w:val="0"/>
              </w:rPr>
              <w:t>hoàn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thành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nhiệm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vụ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giảng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viên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giao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trong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tuần</w:t>
            </w:r>
            <w:r>
              <w:rPr>
                <w:i/>
                <w:iCs/>
                <w:rtl w:val="0"/>
              </w:rPr>
              <w:t xml:space="preserve">, </w:t>
            </w:r>
            <w:r>
              <w:rPr>
                <w:i/>
                <w:iCs/>
                <w:rtl w:val="0"/>
              </w:rPr>
              <w:t>bài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tập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nhóm</w:t>
            </w:r>
            <w:r>
              <w:rPr>
                <w:i/>
                <w:iCs/>
                <w:rtl w:val="0"/>
              </w:rPr>
              <w:t>/</w:t>
            </w:r>
            <w:r>
              <w:rPr>
                <w:i/>
                <w:iCs/>
                <w:rtl w:val="0"/>
              </w:rPr>
              <w:t>tháng</w:t>
            </w:r>
            <w:r>
              <w:rPr>
                <w:i/>
                <w:iCs/>
                <w:rtl w:val="0"/>
              </w:rPr>
              <w:t>/</w:t>
            </w:r>
            <w:r>
              <w:rPr>
                <w:i/>
                <w:iCs/>
                <w:rtl w:val="0"/>
              </w:rPr>
              <w:t>học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kỳ</w:t>
            </w:r>
            <w:r>
              <w:rPr>
                <w:i/>
                <w:iCs/>
                <w:rtl w:val="0"/>
              </w:rPr>
              <w:t>…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i/>
                <w:iCs/>
                <w:rtl w:val="0"/>
              </w:rPr>
              <w:t>Chấm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bài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tập</w:t>
            </w:r>
            <w:r>
              <w:rPr>
                <w:i/>
                <w:iCs/>
                <w:rtl w:val="0"/>
              </w:rPr>
              <w:t xml:space="preserve"> : 10%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Kiểm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tra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giữa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kỳ</w:t>
            </w: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i/>
                <w:iCs/>
                <w:rtl w:val="0"/>
              </w:rPr>
              <w:t>Viết</w:t>
            </w:r>
            <w:r>
              <w:rPr>
                <w:i/>
                <w:iCs/>
                <w:rtl w:val="0"/>
              </w:rPr>
              <w:t xml:space="preserve"> : 20%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</w:p>
        </w:tc>
      </w:tr>
      <w:tr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both"/>
            </w:pPr>
            <w:r>
              <w:rPr>
                <w:rtl w:val="0"/>
              </w:rPr>
              <w:t>Thi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kết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thúc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học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phần</w:t>
            </w: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i/>
                <w:iCs/>
                <w:rtl w:val="0"/>
              </w:rPr>
              <w:t>Viết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tl w:val="0"/>
              </w:rPr>
              <w:t>50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firstLine="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firstLine="0"/>
        <w:jc w:val="both"/>
        <w:rPr>
          <w:b/>
          <w:bCs/>
        </w:rPr>
      </w:pPr>
      <w:r>
        <w:rPr>
          <w:b/>
          <w:bCs/>
          <w:rtl w:val="0"/>
        </w:rPr>
        <w:t>TRƯỞNG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KHOA</w:t>
      </w:r>
      <w:r>
        <w:rPr>
          <w:b/>
          <w:bCs/>
          <w:rtl w:val="0"/>
        </w:rPr>
        <w:t xml:space="preserve">          </w:t>
        <w:tab/>
        <w:tab/>
        <w:tab/>
        <w:tab/>
      </w:r>
      <w:r>
        <w:rPr>
          <w:b/>
          <w:bCs/>
          <w:rtl w:val="0"/>
        </w:rPr>
        <w:t>TRƯỞNG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BỘ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MÔN</w:t>
      </w:r>
      <w:r>
        <w:rPr>
          <w:b/>
          <w:bCs/>
          <w:rtl w:val="0"/>
        </w:rPr>
        <w:t xml:space="preserve">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</w:rPr>
        <w:t xml:space="preserve">                      </w:t>
        <w:tab/>
        <w:tab/>
        <w:t xml:space="preserve">      </w:t>
        <w:tab/>
        <w:t xml:space="preserve">                                                     (</w:t>
      </w:r>
      <w:r>
        <w:rPr>
          <w:b/>
          <w:bCs/>
          <w:sz w:val="20"/>
          <w:szCs w:val="20"/>
          <w:rtl w:val="0"/>
        </w:rPr>
        <w:t>Ký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và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ghi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họ</w:t>
      </w:r>
      <w:r>
        <w:rPr>
          <w:b/>
          <w:bCs/>
          <w:sz w:val="20"/>
          <w:szCs w:val="20"/>
          <w:rtl w:val="0"/>
        </w:rPr>
        <w:t xml:space="preserve"> </w:t>
      </w:r>
      <w:r>
        <w:rPr>
          <w:b/>
          <w:bCs/>
          <w:sz w:val="20"/>
          <w:szCs w:val="20"/>
          <w:rtl w:val="0"/>
        </w:rPr>
        <w:t>tên</w:t>
      </w:r>
      <w:r>
        <w:rPr>
          <w:b/>
          <w:bCs/>
          <w:sz w:val="20"/>
          <w:szCs w:val="20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b/>
          <w:bCs/>
          <w:sz w:val="20"/>
          <w:szCs w:val="20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6"/>
      <w:szCs w:val="26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