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A7" w:rsidRPr="00BD0727" w:rsidRDefault="00F15CA7" w:rsidP="00C34624">
      <w:pPr>
        <w:pStyle w:val="BodyText"/>
        <w:widowControl w:val="0"/>
        <w:spacing w:before="0" w:after="0" w:line="240" w:lineRule="auto"/>
        <w:rPr>
          <w:rFonts w:ascii="Times New Roman" w:hAnsi="Times New Roman"/>
          <w:bCs/>
          <w:noProof/>
          <w:sz w:val="24"/>
          <w:lang w:val="vi-VN"/>
        </w:rPr>
      </w:pPr>
    </w:p>
    <w:tbl>
      <w:tblPr>
        <w:tblW w:w="10024" w:type="dxa"/>
        <w:tblInd w:w="-106" w:type="dxa"/>
        <w:tblLook w:val="01E0" w:firstRow="1" w:lastRow="1" w:firstColumn="1" w:lastColumn="1" w:noHBand="0" w:noVBand="0"/>
      </w:tblPr>
      <w:tblGrid>
        <w:gridCol w:w="576"/>
        <w:gridCol w:w="2091"/>
        <w:gridCol w:w="385"/>
        <w:gridCol w:w="1302"/>
        <w:gridCol w:w="2451"/>
        <w:gridCol w:w="1276"/>
        <w:gridCol w:w="259"/>
        <w:gridCol w:w="727"/>
        <w:gridCol w:w="957"/>
      </w:tblGrid>
      <w:tr w:rsidR="00F15CA7" w:rsidRPr="001C77BC">
        <w:tc>
          <w:tcPr>
            <w:tcW w:w="4354" w:type="dxa"/>
            <w:gridSpan w:val="4"/>
          </w:tcPr>
          <w:p w:rsidR="00F15CA7" w:rsidRPr="00FA5FB4" w:rsidRDefault="00F15CA7" w:rsidP="00FA5FB4">
            <w:pPr>
              <w:widowControl w:val="0"/>
              <w:jc w:val="center"/>
              <w:rPr>
                <w:lang w:val="vi-VN"/>
              </w:rPr>
            </w:pPr>
            <w:r w:rsidRPr="00FA5FB4">
              <w:rPr>
                <w:lang w:val="vi-VN"/>
              </w:rPr>
              <w:t xml:space="preserve">BỘ GIÁO DỤC VÀ ĐÀO TẠO </w:t>
            </w:r>
          </w:p>
          <w:p w:rsidR="00F15CA7" w:rsidRPr="00FA5FB4" w:rsidRDefault="00F15CA7" w:rsidP="00FA5FB4">
            <w:pPr>
              <w:widowControl w:val="0"/>
              <w:jc w:val="center"/>
              <w:rPr>
                <w:b/>
                <w:bCs/>
                <w:lang w:val="vi-VN"/>
              </w:rPr>
            </w:pPr>
            <w:r w:rsidRPr="00FA5FB4">
              <w:rPr>
                <w:b/>
                <w:bCs/>
                <w:lang w:val="vi-VN"/>
              </w:rPr>
              <w:t>TRƯỜNG ĐẠI HỌC NHA TRANG</w:t>
            </w:r>
          </w:p>
          <w:p w:rsidR="00F15CA7" w:rsidRPr="00FA5FB4" w:rsidRDefault="00F15CA7" w:rsidP="00FA5FB4">
            <w:pPr>
              <w:widowControl w:val="0"/>
              <w:jc w:val="center"/>
              <w:rPr>
                <w:b/>
                <w:noProof/>
                <w:lang w:val="vi-VN"/>
              </w:rPr>
            </w:pPr>
            <w:r w:rsidRPr="00FA5FB4">
              <w:rPr>
                <w:sz w:val="10"/>
                <w:szCs w:val="10"/>
                <w:lang w:val="vi-VN"/>
              </w:rPr>
              <w:t>_____________________________________________________</w:t>
            </w:r>
          </w:p>
        </w:tc>
        <w:tc>
          <w:tcPr>
            <w:tcW w:w="5670" w:type="dxa"/>
            <w:gridSpan w:val="5"/>
          </w:tcPr>
          <w:p w:rsidR="00F15CA7" w:rsidRPr="00716BB3" w:rsidRDefault="00F15CA7" w:rsidP="00FA5FB4">
            <w:pPr>
              <w:widowControl w:val="0"/>
              <w:jc w:val="center"/>
              <w:rPr>
                <w:b/>
                <w:noProof/>
                <w:lang w:val="vi-VN"/>
              </w:rPr>
            </w:pPr>
          </w:p>
        </w:tc>
      </w:tr>
      <w:tr w:rsidR="00F15CA7">
        <w:tc>
          <w:tcPr>
            <w:tcW w:w="10024" w:type="dxa"/>
            <w:gridSpan w:val="9"/>
          </w:tcPr>
          <w:p w:rsidR="00F15CA7" w:rsidRPr="00716BB3" w:rsidRDefault="00F15CA7" w:rsidP="00FA5FB4">
            <w:pPr>
              <w:widowControl w:val="0"/>
              <w:jc w:val="center"/>
              <w:rPr>
                <w:noProof/>
                <w:lang w:val="vi-VN"/>
              </w:rPr>
            </w:pPr>
          </w:p>
          <w:p w:rsidR="00F15CA7" w:rsidRPr="00FA5FB4" w:rsidRDefault="00F15CA7" w:rsidP="00FA5FB4">
            <w:pPr>
              <w:widowControl w:val="0"/>
              <w:jc w:val="center"/>
              <w:rPr>
                <w:b/>
                <w:noProof/>
                <w:sz w:val="32"/>
                <w:szCs w:val="32"/>
              </w:rPr>
            </w:pPr>
            <w:r w:rsidRPr="00FA5FB4">
              <w:rPr>
                <w:b/>
                <w:noProof/>
                <w:sz w:val="32"/>
                <w:szCs w:val="32"/>
              </w:rPr>
              <w:t>ĐỀ CƯƠNG HỌC PHẦN</w:t>
            </w:r>
          </w:p>
        </w:tc>
      </w:tr>
      <w:tr w:rsidR="00F15CA7">
        <w:tc>
          <w:tcPr>
            <w:tcW w:w="10024" w:type="dxa"/>
            <w:gridSpan w:val="9"/>
          </w:tcPr>
          <w:p w:rsidR="00F15CA7" w:rsidRPr="00FA5FB4" w:rsidRDefault="00F15CA7" w:rsidP="00FA5FB4">
            <w:pPr>
              <w:widowControl w:val="0"/>
              <w:spacing w:before="60"/>
              <w:rPr>
                <w:b/>
                <w:noProof/>
              </w:rPr>
            </w:pPr>
          </w:p>
        </w:tc>
      </w:tr>
      <w:tr w:rsidR="00F15CA7" w:rsidRPr="00DE45AC">
        <w:tc>
          <w:tcPr>
            <w:tcW w:w="576" w:type="dxa"/>
          </w:tcPr>
          <w:p w:rsidR="00F15CA7" w:rsidRPr="00DE45AC" w:rsidRDefault="00F15CA7" w:rsidP="00FA5FB4">
            <w:pPr>
              <w:widowControl w:val="0"/>
              <w:spacing w:before="60"/>
              <w:rPr>
                <w:b/>
                <w:noProof/>
              </w:rPr>
            </w:pPr>
            <w:r w:rsidRPr="00DE45AC">
              <w:rPr>
                <w:b/>
                <w:noProof/>
              </w:rPr>
              <w:t>1.</w:t>
            </w:r>
          </w:p>
        </w:tc>
        <w:tc>
          <w:tcPr>
            <w:tcW w:w="9448" w:type="dxa"/>
            <w:gridSpan w:val="8"/>
          </w:tcPr>
          <w:p w:rsidR="00F15CA7" w:rsidRPr="00DE45AC" w:rsidRDefault="00F15CA7" w:rsidP="00FA5FB4">
            <w:pPr>
              <w:widowControl w:val="0"/>
              <w:spacing w:before="60"/>
              <w:rPr>
                <w:b/>
                <w:noProof/>
              </w:rPr>
            </w:pPr>
            <w:r w:rsidRPr="00DE45AC">
              <w:rPr>
                <w:b/>
                <w:noProof/>
              </w:rPr>
              <w:t>Thông tin học phần:</w:t>
            </w: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Tên học phần:</w:t>
            </w:r>
          </w:p>
        </w:tc>
        <w:tc>
          <w:tcPr>
            <w:tcW w:w="6972" w:type="dxa"/>
            <w:gridSpan w:val="6"/>
          </w:tcPr>
          <w:p w:rsidR="00F15CA7" w:rsidRPr="00DE45AC" w:rsidRDefault="00F15CA7" w:rsidP="00FA5FB4">
            <w:pPr>
              <w:widowControl w:val="0"/>
              <w:spacing w:before="60"/>
              <w:rPr>
                <w:b/>
                <w:noProof/>
              </w:rPr>
            </w:pPr>
            <w:r w:rsidRPr="00DE45AC">
              <w:rPr>
                <w:b/>
                <w:noProof/>
              </w:rPr>
              <w:t xml:space="preserve">KINH TẾ TÀI NGUYÊN </w:t>
            </w:r>
            <w:r>
              <w:rPr>
                <w:b/>
                <w:noProof/>
              </w:rPr>
              <w:t xml:space="preserve">VÀ </w:t>
            </w:r>
            <w:r w:rsidRPr="00DE45AC">
              <w:rPr>
                <w:b/>
                <w:noProof/>
              </w:rPr>
              <w:t xml:space="preserve">MÔI TRƯỜNG </w:t>
            </w:r>
          </w:p>
          <w:p w:rsidR="00F15CA7" w:rsidRPr="00DE45AC" w:rsidRDefault="00F15CA7" w:rsidP="00FA5FB4">
            <w:pPr>
              <w:widowControl w:val="0"/>
              <w:spacing w:before="60"/>
              <w:rPr>
                <w:b/>
                <w:i/>
                <w:noProof/>
              </w:rPr>
            </w:pPr>
            <w:r w:rsidRPr="00DE45AC">
              <w:rPr>
                <w:b/>
                <w:i/>
                <w:noProof/>
              </w:rPr>
              <w:t>(</w:t>
            </w:r>
            <w:r>
              <w:rPr>
                <w:b/>
                <w:i/>
                <w:noProof/>
              </w:rPr>
              <w:t>Natural Resource and Environmental Economics</w:t>
            </w:r>
            <w:r w:rsidRPr="00DE45AC">
              <w:rPr>
                <w:b/>
                <w:i/>
                <w:noProof/>
              </w:rPr>
              <w:t>)</w:t>
            </w: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Mã số:</w:t>
            </w:r>
          </w:p>
        </w:tc>
        <w:tc>
          <w:tcPr>
            <w:tcW w:w="6972" w:type="dxa"/>
            <w:gridSpan w:val="6"/>
          </w:tcPr>
          <w:p w:rsidR="00F15CA7" w:rsidRPr="00DE45AC" w:rsidRDefault="00F15CA7" w:rsidP="00FA5FB4">
            <w:pPr>
              <w:widowControl w:val="0"/>
              <w:spacing w:before="60"/>
              <w:rPr>
                <w:b/>
                <w:noProof/>
              </w:rPr>
            </w:pPr>
            <w:r w:rsidRPr="00DE45AC">
              <w:rPr>
                <w:bCs/>
                <w:lang w:val="nl-NL"/>
              </w:rPr>
              <w:t>EC504</w:t>
            </w: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Thời lượng:</w:t>
            </w:r>
          </w:p>
        </w:tc>
        <w:tc>
          <w:tcPr>
            <w:tcW w:w="6972" w:type="dxa"/>
            <w:gridSpan w:val="6"/>
          </w:tcPr>
          <w:p w:rsidR="00F15CA7" w:rsidRPr="00DE45AC" w:rsidRDefault="00F15CA7" w:rsidP="00FA5FB4">
            <w:pPr>
              <w:widowControl w:val="0"/>
              <w:spacing w:before="60"/>
              <w:rPr>
                <w:noProof/>
              </w:rPr>
            </w:pPr>
            <w:r w:rsidRPr="00DE45AC">
              <w:rPr>
                <w:noProof/>
              </w:rPr>
              <w:t>2 (2-0)</w:t>
            </w: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Loại:</w:t>
            </w:r>
          </w:p>
        </w:tc>
        <w:tc>
          <w:tcPr>
            <w:tcW w:w="6972" w:type="dxa"/>
            <w:gridSpan w:val="6"/>
          </w:tcPr>
          <w:p w:rsidR="00F15CA7" w:rsidRPr="00DE45AC" w:rsidRDefault="00F15CA7" w:rsidP="00FA5FB4">
            <w:pPr>
              <w:widowControl w:val="0"/>
              <w:spacing w:before="60"/>
              <w:rPr>
                <w:noProof/>
              </w:rPr>
            </w:pPr>
            <w:r w:rsidRPr="00DE45AC">
              <w:rPr>
                <w:noProof/>
              </w:rPr>
              <w:t>Bắt buộc</w:t>
            </w: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Trình độ đào tạo:</w:t>
            </w:r>
          </w:p>
        </w:tc>
        <w:tc>
          <w:tcPr>
            <w:tcW w:w="6972" w:type="dxa"/>
            <w:gridSpan w:val="6"/>
          </w:tcPr>
          <w:p w:rsidR="00F15CA7" w:rsidRPr="00DE45AC" w:rsidRDefault="00F15CA7" w:rsidP="00FA5FB4">
            <w:pPr>
              <w:widowControl w:val="0"/>
              <w:spacing w:before="60"/>
              <w:jc w:val="both"/>
              <w:rPr>
                <w:b/>
                <w:noProof/>
              </w:rPr>
            </w:pPr>
            <w:r w:rsidRPr="00DE45AC">
              <w:rPr>
                <w:noProof/>
              </w:rPr>
              <w:t>Thạc sĩ</w:t>
            </w: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Đáp ứng CĐR:</w:t>
            </w:r>
          </w:p>
        </w:tc>
        <w:tc>
          <w:tcPr>
            <w:tcW w:w="6972" w:type="dxa"/>
            <w:gridSpan w:val="6"/>
          </w:tcPr>
          <w:p w:rsidR="00F15CA7" w:rsidRPr="00DE45AC" w:rsidRDefault="00F15CA7" w:rsidP="00FA5FB4">
            <w:pPr>
              <w:widowControl w:val="0"/>
              <w:spacing w:before="60"/>
              <w:jc w:val="both"/>
              <w:rPr>
                <w:noProof/>
              </w:rPr>
            </w:pP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Học phần tiên quyết:</w:t>
            </w:r>
          </w:p>
        </w:tc>
        <w:tc>
          <w:tcPr>
            <w:tcW w:w="6972" w:type="dxa"/>
            <w:gridSpan w:val="6"/>
          </w:tcPr>
          <w:p w:rsidR="00F15CA7" w:rsidRPr="00DE45AC" w:rsidRDefault="00F15CA7" w:rsidP="00FA5FB4">
            <w:pPr>
              <w:widowControl w:val="0"/>
              <w:spacing w:before="60"/>
              <w:jc w:val="both"/>
              <w:rPr>
                <w:noProof/>
              </w:rPr>
            </w:pPr>
            <w:r w:rsidRPr="00DE45AC">
              <w:rPr>
                <w:noProof/>
              </w:rPr>
              <w:t>Không</w:t>
            </w: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Giảng viên biên soạn:</w:t>
            </w:r>
          </w:p>
        </w:tc>
        <w:tc>
          <w:tcPr>
            <w:tcW w:w="6972" w:type="dxa"/>
            <w:gridSpan w:val="6"/>
          </w:tcPr>
          <w:p w:rsidR="00F15CA7" w:rsidRPr="00DE45AC" w:rsidRDefault="00F15CA7" w:rsidP="00FA5FB4">
            <w:pPr>
              <w:widowControl w:val="0"/>
              <w:spacing w:before="60"/>
              <w:jc w:val="both"/>
              <w:rPr>
                <w:noProof/>
              </w:rPr>
            </w:pPr>
            <w:r w:rsidRPr="00DE45AC">
              <w:rPr>
                <w:noProof/>
              </w:rPr>
              <w:t>TS. Phạm Hồng Mạnh</w:t>
            </w:r>
          </w:p>
        </w:tc>
      </w:tr>
      <w:tr w:rsidR="00F15CA7" w:rsidRPr="00DE45AC">
        <w:tc>
          <w:tcPr>
            <w:tcW w:w="576" w:type="dxa"/>
          </w:tcPr>
          <w:p w:rsidR="00F15CA7" w:rsidRPr="00DE45AC" w:rsidRDefault="00F15CA7" w:rsidP="00FA5FB4">
            <w:pPr>
              <w:widowControl w:val="0"/>
              <w:spacing w:before="60"/>
              <w:rPr>
                <w:b/>
                <w:noProof/>
              </w:rPr>
            </w:pPr>
          </w:p>
        </w:tc>
        <w:tc>
          <w:tcPr>
            <w:tcW w:w="2476" w:type="dxa"/>
            <w:gridSpan w:val="2"/>
          </w:tcPr>
          <w:p w:rsidR="00F15CA7" w:rsidRPr="00DE45AC" w:rsidRDefault="00F15CA7" w:rsidP="00FA5FB4">
            <w:pPr>
              <w:widowControl w:val="0"/>
              <w:spacing w:before="60"/>
              <w:rPr>
                <w:b/>
                <w:noProof/>
              </w:rPr>
            </w:pPr>
            <w:r w:rsidRPr="00DE45AC">
              <w:rPr>
                <w:b/>
                <w:noProof/>
              </w:rPr>
              <w:t>Bộ môn quản lý:</w:t>
            </w:r>
          </w:p>
        </w:tc>
        <w:tc>
          <w:tcPr>
            <w:tcW w:w="6972" w:type="dxa"/>
            <w:gridSpan w:val="6"/>
          </w:tcPr>
          <w:p w:rsidR="00F15CA7" w:rsidRPr="00DE45AC" w:rsidRDefault="00F15CA7" w:rsidP="00FA5FB4">
            <w:pPr>
              <w:widowControl w:val="0"/>
              <w:spacing w:before="60"/>
              <w:jc w:val="both"/>
              <w:rPr>
                <w:noProof/>
              </w:rPr>
            </w:pPr>
            <w:r w:rsidRPr="00DE45AC">
              <w:rPr>
                <w:noProof/>
              </w:rPr>
              <w:t>Kinh tế học</w:t>
            </w:r>
          </w:p>
        </w:tc>
      </w:tr>
      <w:tr w:rsidR="00F15CA7" w:rsidRPr="00DE45AC">
        <w:tc>
          <w:tcPr>
            <w:tcW w:w="10024" w:type="dxa"/>
            <w:gridSpan w:val="9"/>
          </w:tcPr>
          <w:p w:rsidR="00F15CA7" w:rsidRPr="00DE45AC" w:rsidRDefault="00F15CA7" w:rsidP="00FA5FB4">
            <w:pPr>
              <w:widowControl w:val="0"/>
              <w:spacing w:before="60"/>
              <w:jc w:val="both"/>
              <w:rPr>
                <w:noProof/>
              </w:rPr>
            </w:pPr>
          </w:p>
        </w:tc>
      </w:tr>
      <w:tr w:rsidR="00F15CA7" w:rsidRPr="00DE45AC">
        <w:tc>
          <w:tcPr>
            <w:tcW w:w="576" w:type="dxa"/>
          </w:tcPr>
          <w:p w:rsidR="00F15CA7" w:rsidRPr="00DE45AC" w:rsidRDefault="00F15CA7" w:rsidP="00FA5FB4">
            <w:pPr>
              <w:widowControl w:val="0"/>
              <w:spacing w:before="60"/>
              <w:rPr>
                <w:b/>
                <w:noProof/>
              </w:rPr>
            </w:pPr>
            <w:r w:rsidRPr="00DE45AC">
              <w:rPr>
                <w:b/>
                <w:noProof/>
              </w:rPr>
              <w:t>2.</w:t>
            </w:r>
          </w:p>
        </w:tc>
        <w:tc>
          <w:tcPr>
            <w:tcW w:w="9448" w:type="dxa"/>
            <w:gridSpan w:val="8"/>
          </w:tcPr>
          <w:p w:rsidR="00F15CA7" w:rsidRPr="00DE45AC" w:rsidRDefault="00F15CA7" w:rsidP="00FA5FB4">
            <w:pPr>
              <w:widowControl w:val="0"/>
              <w:spacing w:before="60"/>
              <w:jc w:val="both"/>
              <w:rPr>
                <w:noProof/>
              </w:rPr>
            </w:pPr>
            <w:r w:rsidRPr="00DE45AC">
              <w:rPr>
                <w:b/>
                <w:noProof/>
              </w:rPr>
              <w:t>Mô tả:</w:t>
            </w:r>
          </w:p>
        </w:tc>
      </w:tr>
      <w:tr w:rsidR="00F15CA7" w:rsidRPr="00DE45AC">
        <w:tc>
          <w:tcPr>
            <w:tcW w:w="576" w:type="dxa"/>
          </w:tcPr>
          <w:p w:rsidR="00F15CA7" w:rsidRPr="00DE45AC" w:rsidRDefault="00F15CA7" w:rsidP="00DE45AC">
            <w:pPr>
              <w:widowControl w:val="0"/>
              <w:rPr>
                <w:b/>
                <w:noProof/>
              </w:rPr>
            </w:pPr>
          </w:p>
        </w:tc>
        <w:tc>
          <w:tcPr>
            <w:tcW w:w="9448" w:type="dxa"/>
            <w:gridSpan w:val="8"/>
          </w:tcPr>
          <w:p w:rsidR="00F15CA7" w:rsidRPr="00DE45AC" w:rsidRDefault="00F15CA7" w:rsidP="001C77BC">
            <w:pPr>
              <w:jc w:val="both"/>
              <w:rPr>
                <w:i/>
                <w:lang w:val="de-DE"/>
              </w:rPr>
            </w:pPr>
            <w:r w:rsidRPr="00DE45AC">
              <w:rPr>
                <w:lang w:val="en-GB"/>
              </w:rPr>
              <w:t xml:space="preserve">Là học phần lý thuyết kinh tế </w:t>
            </w:r>
            <w:r w:rsidRPr="00DE45AC">
              <w:t xml:space="preserve">cung cấp cho học viên cao học ngành kinh tế những kiến thức nâng cao về: (i) Lý thuyết về mối quan hệ giữa hệ thống kinh tế, môi trường tài nguyên và phát triển bền vững; (ii) </w:t>
            </w:r>
            <w:r w:rsidRPr="00DE45AC">
              <w:rPr>
                <w:lang w:val="de-DE"/>
              </w:rPr>
              <w:t xml:space="preserve">các phương pháp kinh tế dùng để phân tích các vấn đề môi trường dựa trên quan điểm hiệu quả; (iii) Các phương pháp đánh giá về giá trị môi trường và tài nguyên thiên nhiên, (iv) những công cụ kinh tế chủ yếu quản lý môi trường như: thuế, trợ cấp....; (v) Lý thuyết về việc sử dụng tài nguyên thiên nhiên (tái tạo và không tái tạo) </w:t>
            </w:r>
            <w:r w:rsidRPr="00DE45AC">
              <w:t>nhằm giúp người học hình thành năng lực và tư duy phân tích cho các chính sách phát triển kinh tế và bảo vệ môi trường hiện nay.</w:t>
            </w:r>
          </w:p>
        </w:tc>
      </w:tr>
      <w:tr w:rsidR="00F15CA7" w:rsidRPr="00DE45AC">
        <w:tc>
          <w:tcPr>
            <w:tcW w:w="10024" w:type="dxa"/>
            <w:gridSpan w:val="9"/>
          </w:tcPr>
          <w:p w:rsidR="00F15CA7" w:rsidRPr="00DE45AC" w:rsidRDefault="00F15CA7" w:rsidP="00FA5FB4">
            <w:pPr>
              <w:widowControl w:val="0"/>
              <w:spacing w:before="60"/>
              <w:jc w:val="both"/>
              <w:rPr>
                <w:noProof/>
              </w:rPr>
            </w:pPr>
          </w:p>
        </w:tc>
      </w:tr>
      <w:tr w:rsidR="00F15CA7" w:rsidRPr="00DE45AC">
        <w:tc>
          <w:tcPr>
            <w:tcW w:w="576" w:type="dxa"/>
          </w:tcPr>
          <w:p w:rsidR="00F15CA7" w:rsidRPr="00DE45AC" w:rsidRDefault="00F15CA7" w:rsidP="00FA5FB4">
            <w:pPr>
              <w:widowControl w:val="0"/>
              <w:spacing w:before="60"/>
              <w:rPr>
                <w:b/>
                <w:noProof/>
              </w:rPr>
            </w:pPr>
            <w:r w:rsidRPr="00DE45AC">
              <w:rPr>
                <w:b/>
                <w:noProof/>
              </w:rPr>
              <w:t>3.</w:t>
            </w:r>
          </w:p>
        </w:tc>
        <w:tc>
          <w:tcPr>
            <w:tcW w:w="9448" w:type="dxa"/>
            <w:gridSpan w:val="8"/>
          </w:tcPr>
          <w:p w:rsidR="00F15CA7" w:rsidRPr="00DE45AC" w:rsidRDefault="00F15CA7" w:rsidP="00FA5FB4">
            <w:pPr>
              <w:widowControl w:val="0"/>
              <w:spacing w:before="60"/>
              <w:jc w:val="both"/>
              <w:rPr>
                <w:noProof/>
              </w:rPr>
            </w:pPr>
            <w:r w:rsidRPr="00DE45AC">
              <w:rPr>
                <w:b/>
                <w:noProof/>
              </w:rPr>
              <w:t>Mục tiêu:</w:t>
            </w:r>
          </w:p>
        </w:tc>
      </w:tr>
      <w:tr w:rsidR="00F15CA7" w:rsidRPr="00DE45AC">
        <w:tc>
          <w:tcPr>
            <w:tcW w:w="576" w:type="dxa"/>
          </w:tcPr>
          <w:p w:rsidR="00F15CA7" w:rsidRPr="00DE45AC" w:rsidRDefault="00F15CA7" w:rsidP="00FA5FB4">
            <w:pPr>
              <w:widowControl w:val="0"/>
              <w:spacing w:before="60"/>
              <w:rPr>
                <w:b/>
                <w:noProof/>
              </w:rPr>
            </w:pPr>
          </w:p>
        </w:tc>
        <w:tc>
          <w:tcPr>
            <w:tcW w:w="9448" w:type="dxa"/>
            <w:gridSpan w:val="8"/>
          </w:tcPr>
          <w:p w:rsidR="00F15CA7" w:rsidRPr="00DE45AC" w:rsidRDefault="00F15CA7" w:rsidP="00FA5FB4">
            <w:pPr>
              <w:jc w:val="both"/>
              <w:rPr>
                <w:i/>
                <w:spacing w:val="-2"/>
              </w:rPr>
            </w:pPr>
            <w:r w:rsidRPr="00DE45AC">
              <w:t xml:space="preserve">Học phần này nhằm mục đích cung cấp cho học viên (1) Hiểu bản chất và ứng dụng được những lý thuyết của kinh tế môi trường và tài nguyên thiên nhiên vào thực tiễn công tác quản lý, hoạch  định chính sách phát triển; (2) Phát triển kỹ năng thiết kế, thẩm định, thực hiện và đánh giá các chính sách môi trường; (3) Khả năng áp dụng các </w:t>
            </w:r>
            <w:r w:rsidRPr="00DE45AC">
              <w:rPr>
                <w:bCs/>
                <w:lang w:val="en-GB"/>
              </w:rPr>
              <w:t>kiến thức của môn học để phân tích và đánh giá các vấn đề môi trường và tài nguyên thiên nhiên hiện nay</w:t>
            </w:r>
            <w:r w:rsidRPr="00DE45AC">
              <w:t xml:space="preserve"> </w:t>
            </w:r>
          </w:p>
        </w:tc>
      </w:tr>
      <w:tr w:rsidR="00F15CA7" w:rsidRPr="00DE45AC">
        <w:tc>
          <w:tcPr>
            <w:tcW w:w="10024" w:type="dxa"/>
            <w:gridSpan w:val="9"/>
          </w:tcPr>
          <w:p w:rsidR="00F15CA7" w:rsidRPr="00DE45AC" w:rsidRDefault="00F15CA7" w:rsidP="00FA5FB4">
            <w:pPr>
              <w:widowControl w:val="0"/>
              <w:spacing w:before="60"/>
              <w:jc w:val="both"/>
              <w:rPr>
                <w:noProof/>
              </w:rPr>
            </w:pPr>
          </w:p>
        </w:tc>
      </w:tr>
      <w:tr w:rsidR="00F15CA7" w:rsidRPr="00DE45AC">
        <w:tc>
          <w:tcPr>
            <w:tcW w:w="576" w:type="dxa"/>
          </w:tcPr>
          <w:p w:rsidR="00F15CA7" w:rsidRPr="00DE45AC" w:rsidRDefault="00F15CA7" w:rsidP="00FA5FB4">
            <w:pPr>
              <w:widowControl w:val="0"/>
              <w:spacing w:before="60"/>
              <w:rPr>
                <w:b/>
                <w:noProof/>
              </w:rPr>
            </w:pPr>
            <w:r w:rsidRPr="00DE45AC">
              <w:rPr>
                <w:b/>
                <w:noProof/>
              </w:rPr>
              <w:t>4.</w:t>
            </w:r>
          </w:p>
        </w:tc>
        <w:tc>
          <w:tcPr>
            <w:tcW w:w="9448" w:type="dxa"/>
            <w:gridSpan w:val="8"/>
          </w:tcPr>
          <w:p w:rsidR="00F15CA7" w:rsidRPr="00DE45AC" w:rsidRDefault="00F15CA7" w:rsidP="00FA5FB4">
            <w:pPr>
              <w:widowControl w:val="0"/>
              <w:spacing w:before="60"/>
              <w:jc w:val="both"/>
              <w:rPr>
                <w:noProof/>
              </w:rPr>
            </w:pPr>
            <w:r w:rsidRPr="00DE45AC">
              <w:rPr>
                <w:b/>
                <w:noProof/>
              </w:rPr>
              <w:t>Kết quả học tập mong đợi:</w:t>
            </w:r>
          </w:p>
        </w:tc>
      </w:tr>
      <w:tr w:rsidR="00F15CA7" w:rsidRPr="00DE45AC">
        <w:tc>
          <w:tcPr>
            <w:tcW w:w="576" w:type="dxa"/>
          </w:tcPr>
          <w:p w:rsidR="00F15CA7" w:rsidRPr="00DE45AC" w:rsidRDefault="00F15CA7" w:rsidP="00FA5FB4">
            <w:pPr>
              <w:widowControl w:val="0"/>
              <w:spacing w:before="60"/>
              <w:rPr>
                <w:b/>
                <w:noProof/>
              </w:rPr>
            </w:pPr>
          </w:p>
        </w:tc>
        <w:tc>
          <w:tcPr>
            <w:tcW w:w="9448" w:type="dxa"/>
            <w:gridSpan w:val="8"/>
          </w:tcPr>
          <w:p w:rsidR="00F15CA7" w:rsidRPr="00DE45AC" w:rsidRDefault="00F15CA7" w:rsidP="00FA5FB4">
            <w:pPr>
              <w:widowControl w:val="0"/>
              <w:spacing w:before="60"/>
              <w:jc w:val="both"/>
              <w:rPr>
                <w:noProof/>
              </w:rPr>
            </w:pPr>
            <w:r w:rsidRPr="00DE45AC">
              <w:rPr>
                <w:bCs/>
              </w:rPr>
              <w:t>Sau khi học xong học phần, học viên có thể:</w:t>
            </w:r>
          </w:p>
        </w:tc>
      </w:tr>
      <w:tr w:rsidR="00F15CA7" w:rsidRPr="00DE45AC">
        <w:tc>
          <w:tcPr>
            <w:tcW w:w="576" w:type="dxa"/>
          </w:tcPr>
          <w:p w:rsidR="00F15CA7" w:rsidRPr="00DE45AC" w:rsidRDefault="00F15CA7" w:rsidP="0036269C">
            <w:pPr>
              <w:widowControl w:val="0"/>
              <w:spacing w:before="60"/>
              <w:jc w:val="center"/>
              <w:rPr>
                <w:noProof/>
              </w:rPr>
            </w:pPr>
            <w:r w:rsidRPr="00DE45AC">
              <w:rPr>
                <w:noProof/>
              </w:rPr>
              <w:t>1)</w:t>
            </w:r>
          </w:p>
        </w:tc>
        <w:tc>
          <w:tcPr>
            <w:tcW w:w="9448" w:type="dxa"/>
            <w:gridSpan w:val="8"/>
            <w:vAlign w:val="center"/>
          </w:tcPr>
          <w:p w:rsidR="00F15CA7" w:rsidRPr="00DE45AC" w:rsidRDefault="00F15CA7" w:rsidP="007F6422">
            <w:pPr>
              <w:widowControl w:val="0"/>
              <w:tabs>
                <w:tab w:val="left" w:pos="360"/>
              </w:tabs>
              <w:jc w:val="both"/>
              <w:rPr>
                <w:noProof/>
              </w:rPr>
            </w:pPr>
            <w:r w:rsidRPr="00DE45AC">
              <w:rPr>
                <w:noProof/>
              </w:rPr>
              <w:t xml:space="preserve">Hiểu rõ các khái niệm, nguyên lý và phương pháp phân tích lý thuyết của kinh tế môi trường và tài nguyên thiên nhiên, ý nghĩa và vai trò nên tảng của nó đối với chuyên ngành đào tạo. </w:t>
            </w:r>
          </w:p>
        </w:tc>
      </w:tr>
      <w:tr w:rsidR="00F15CA7" w:rsidRPr="00DE45AC">
        <w:tc>
          <w:tcPr>
            <w:tcW w:w="576" w:type="dxa"/>
          </w:tcPr>
          <w:p w:rsidR="00F15CA7" w:rsidRPr="00DE45AC" w:rsidRDefault="00F15CA7" w:rsidP="0036269C">
            <w:pPr>
              <w:widowControl w:val="0"/>
              <w:spacing w:before="60"/>
              <w:jc w:val="center"/>
              <w:rPr>
                <w:noProof/>
              </w:rPr>
            </w:pPr>
            <w:r w:rsidRPr="00DE45AC">
              <w:rPr>
                <w:noProof/>
              </w:rPr>
              <w:t>2)</w:t>
            </w:r>
          </w:p>
        </w:tc>
        <w:tc>
          <w:tcPr>
            <w:tcW w:w="9448" w:type="dxa"/>
            <w:gridSpan w:val="8"/>
            <w:vAlign w:val="center"/>
          </w:tcPr>
          <w:p w:rsidR="00F15CA7" w:rsidRPr="00DE45AC" w:rsidRDefault="00F15CA7" w:rsidP="007F6422">
            <w:pPr>
              <w:widowControl w:val="0"/>
              <w:tabs>
                <w:tab w:val="left" w:pos="360"/>
              </w:tabs>
              <w:jc w:val="both"/>
              <w:rPr>
                <w:noProof/>
              </w:rPr>
            </w:pPr>
            <w:r w:rsidRPr="00DE45AC">
              <w:rPr>
                <w:noProof/>
              </w:rPr>
              <w:t xml:space="preserve">Sử dụng các kiến thức để phân tích, đánh giá và giải quyết các vấn đề về chính sách kinh tế và môi trường hiện nay. </w:t>
            </w:r>
          </w:p>
        </w:tc>
      </w:tr>
      <w:tr w:rsidR="00F15CA7" w:rsidRPr="00DE45AC">
        <w:tc>
          <w:tcPr>
            <w:tcW w:w="576" w:type="dxa"/>
          </w:tcPr>
          <w:p w:rsidR="00F15CA7" w:rsidRPr="00DE45AC" w:rsidRDefault="00F15CA7" w:rsidP="0036269C">
            <w:pPr>
              <w:widowControl w:val="0"/>
              <w:spacing w:before="60"/>
              <w:jc w:val="center"/>
              <w:rPr>
                <w:noProof/>
              </w:rPr>
            </w:pPr>
            <w:r w:rsidRPr="00DE45AC">
              <w:rPr>
                <w:noProof/>
              </w:rPr>
              <w:t>3)</w:t>
            </w:r>
          </w:p>
        </w:tc>
        <w:tc>
          <w:tcPr>
            <w:tcW w:w="9448" w:type="dxa"/>
            <w:gridSpan w:val="8"/>
            <w:vAlign w:val="center"/>
          </w:tcPr>
          <w:p w:rsidR="00F15CA7" w:rsidRPr="00DE45AC" w:rsidRDefault="00F15CA7" w:rsidP="007F6422">
            <w:pPr>
              <w:widowControl w:val="0"/>
              <w:tabs>
                <w:tab w:val="left" w:pos="360"/>
              </w:tabs>
              <w:rPr>
                <w:noProof/>
              </w:rPr>
            </w:pPr>
            <w:r w:rsidRPr="00DE45AC">
              <w:rPr>
                <w:noProof/>
              </w:rPr>
              <w:t xml:space="preserve">Sử dụng các kiến thức được trang bị để có </w:t>
            </w:r>
            <w:r w:rsidRPr="00DE45AC">
              <w:t>phát triển kỹ năng thiết kế, thẩm định, thực hiện và đánh giá các chính sách môi trường</w:t>
            </w:r>
          </w:p>
        </w:tc>
      </w:tr>
      <w:tr w:rsidR="00F15CA7" w:rsidRPr="00DE45AC">
        <w:tc>
          <w:tcPr>
            <w:tcW w:w="576" w:type="dxa"/>
            <w:tcBorders>
              <w:bottom w:val="single" w:sz="4" w:space="0" w:color="auto"/>
            </w:tcBorders>
          </w:tcPr>
          <w:p w:rsidR="00F15CA7" w:rsidRPr="00DE45AC" w:rsidRDefault="00F15CA7" w:rsidP="00FA5FB4">
            <w:pPr>
              <w:widowControl w:val="0"/>
              <w:spacing w:before="60"/>
              <w:rPr>
                <w:b/>
                <w:noProof/>
              </w:rPr>
            </w:pPr>
            <w:r w:rsidRPr="00DE45AC">
              <w:rPr>
                <w:b/>
                <w:noProof/>
              </w:rPr>
              <w:t>5.</w:t>
            </w:r>
          </w:p>
        </w:tc>
        <w:tc>
          <w:tcPr>
            <w:tcW w:w="9448" w:type="dxa"/>
            <w:gridSpan w:val="8"/>
            <w:tcBorders>
              <w:bottom w:val="single" w:sz="4" w:space="0" w:color="auto"/>
            </w:tcBorders>
          </w:tcPr>
          <w:p w:rsidR="00F15CA7" w:rsidRPr="00DE45AC" w:rsidRDefault="00F15CA7" w:rsidP="00FA5FB4">
            <w:pPr>
              <w:widowControl w:val="0"/>
              <w:spacing w:before="60"/>
              <w:jc w:val="both"/>
              <w:rPr>
                <w:noProof/>
              </w:rPr>
            </w:pPr>
            <w:r w:rsidRPr="00DE45AC">
              <w:rPr>
                <w:b/>
                <w:noProof/>
              </w:rPr>
              <w:t>Nội dung:</w:t>
            </w:r>
          </w:p>
        </w:tc>
      </w:tr>
      <w:tr w:rsidR="00F15CA7" w:rsidRPr="00DE45AC">
        <w:tc>
          <w:tcPr>
            <w:tcW w:w="576" w:type="dxa"/>
            <w:vMerge w:val="restart"/>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center"/>
              <w:rPr>
                <w:b/>
                <w:noProof/>
              </w:rPr>
            </w:pPr>
            <w:r w:rsidRPr="00DE45AC">
              <w:rPr>
                <w:b/>
                <w:noProof/>
              </w:rPr>
              <w:t>TT</w:t>
            </w:r>
          </w:p>
        </w:tc>
        <w:tc>
          <w:tcPr>
            <w:tcW w:w="6229" w:type="dxa"/>
            <w:gridSpan w:val="4"/>
            <w:vMerge w:val="restart"/>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center"/>
              <w:rPr>
                <w:b/>
                <w:noProof/>
              </w:rPr>
            </w:pPr>
            <w:r w:rsidRPr="00DE45AC">
              <w:rPr>
                <w:b/>
                <w:noProof/>
              </w:rPr>
              <w:t>Chủ đề</w:t>
            </w:r>
          </w:p>
        </w:tc>
        <w:tc>
          <w:tcPr>
            <w:tcW w:w="1276" w:type="dxa"/>
            <w:vMerge w:val="restart"/>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both"/>
              <w:rPr>
                <w:noProof/>
              </w:rPr>
            </w:pPr>
            <w:r w:rsidRPr="00DE45AC">
              <w:rPr>
                <w:b/>
                <w:bCs/>
                <w:noProof/>
              </w:rPr>
              <w:t>Nhằm đạt KQHT</w:t>
            </w:r>
          </w:p>
        </w:tc>
        <w:tc>
          <w:tcPr>
            <w:tcW w:w="1943" w:type="dxa"/>
            <w:gridSpan w:val="3"/>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center"/>
              <w:rPr>
                <w:noProof/>
              </w:rPr>
            </w:pPr>
            <w:r w:rsidRPr="00DE45AC">
              <w:rPr>
                <w:b/>
                <w:bCs/>
                <w:noProof/>
              </w:rPr>
              <w:t>Số tiết</w:t>
            </w:r>
          </w:p>
        </w:tc>
      </w:tr>
      <w:tr w:rsidR="00F15CA7" w:rsidRPr="00DE45AC">
        <w:tc>
          <w:tcPr>
            <w:tcW w:w="576" w:type="dxa"/>
            <w:vMerge/>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center"/>
              <w:rPr>
                <w:b/>
                <w:noProof/>
              </w:rPr>
            </w:pPr>
          </w:p>
        </w:tc>
        <w:tc>
          <w:tcPr>
            <w:tcW w:w="6229" w:type="dxa"/>
            <w:gridSpan w:val="4"/>
            <w:vMerge/>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rPr>
                <w:b/>
                <w:noProof/>
              </w:rPr>
            </w:pPr>
          </w:p>
        </w:tc>
        <w:tc>
          <w:tcPr>
            <w:tcW w:w="1276" w:type="dxa"/>
            <w:vMerge/>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both"/>
              <w:rPr>
                <w:noProof/>
              </w:rPr>
            </w:pPr>
          </w:p>
        </w:tc>
        <w:tc>
          <w:tcPr>
            <w:tcW w:w="986"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r w:rsidRPr="00DE45AC">
              <w:rPr>
                <w:b/>
                <w:bCs/>
                <w:noProof/>
              </w:rPr>
              <w:t>LT</w:t>
            </w:r>
          </w:p>
        </w:tc>
        <w:tc>
          <w:tcPr>
            <w:tcW w:w="957"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r w:rsidRPr="00DE45AC">
              <w:rPr>
                <w:b/>
                <w:bCs/>
                <w:noProof/>
              </w:rPr>
              <w:t>TH</w:t>
            </w:r>
          </w:p>
        </w:tc>
      </w:tr>
      <w:tr w:rsidR="00F15CA7" w:rsidRPr="00DE45AC">
        <w:tc>
          <w:tcPr>
            <w:tcW w:w="5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tabs>
                <w:tab w:val="center" w:pos="1620"/>
                <w:tab w:val="center" w:pos="6521"/>
              </w:tabs>
              <w:jc w:val="center"/>
              <w:outlineLvl w:val="1"/>
              <w:rPr>
                <w:bCs/>
                <w:iCs/>
                <w:noProof/>
              </w:rPr>
            </w:pPr>
            <w:r w:rsidRPr="00DE45AC">
              <w:rPr>
                <w:bCs/>
                <w:iCs/>
                <w:noProof/>
              </w:rPr>
              <w:t>1.</w:t>
            </w:r>
          </w:p>
          <w:p w:rsidR="00F15CA7" w:rsidRPr="00DE45AC" w:rsidRDefault="00F15CA7" w:rsidP="00FA5FB4">
            <w:pPr>
              <w:widowControl w:val="0"/>
              <w:tabs>
                <w:tab w:val="center" w:pos="1620"/>
                <w:tab w:val="center" w:pos="6521"/>
              </w:tabs>
              <w:jc w:val="center"/>
              <w:outlineLvl w:val="1"/>
            </w:pPr>
          </w:p>
          <w:p w:rsidR="00F15CA7" w:rsidRPr="00DE45AC" w:rsidRDefault="00F15CA7" w:rsidP="00FA5FB4">
            <w:pPr>
              <w:widowControl w:val="0"/>
              <w:tabs>
                <w:tab w:val="center" w:pos="1620"/>
                <w:tab w:val="center" w:pos="6521"/>
              </w:tabs>
              <w:jc w:val="center"/>
              <w:outlineLvl w:val="1"/>
            </w:pPr>
            <w:r w:rsidRPr="00DE45AC">
              <w:t>1.1</w:t>
            </w:r>
          </w:p>
          <w:p w:rsidR="00F15CA7" w:rsidRPr="00DE45AC" w:rsidRDefault="00F15CA7" w:rsidP="00FA5FB4">
            <w:pPr>
              <w:widowControl w:val="0"/>
              <w:tabs>
                <w:tab w:val="center" w:pos="1620"/>
                <w:tab w:val="center" w:pos="6521"/>
              </w:tabs>
              <w:jc w:val="center"/>
              <w:outlineLvl w:val="1"/>
            </w:pPr>
          </w:p>
          <w:p w:rsidR="00F15CA7" w:rsidRPr="00DE45AC" w:rsidRDefault="00F15CA7" w:rsidP="00FA5FB4">
            <w:pPr>
              <w:widowControl w:val="0"/>
              <w:tabs>
                <w:tab w:val="center" w:pos="1620"/>
                <w:tab w:val="center" w:pos="6521"/>
              </w:tabs>
              <w:jc w:val="center"/>
              <w:outlineLvl w:val="1"/>
            </w:pPr>
            <w:r w:rsidRPr="00DE45AC">
              <w:t>1.2</w:t>
            </w:r>
          </w:p>
          <w:p w:rsidR="00F15CA7" w:rsidRPr="00DE45AC" w:rsidRDefault="00F15CA7" w:rsidP="00FA5FB4">
            <w:pPr>
              <w:widowControl w:val="0"/>
              <w:tabs>
                <w:tab w:val="center" w:pos="1620"/>
                <w:tab w:val="center" w:pos="6521"/>
              </w:tabs>
              <w:jc w:val="center"/>
              <w:outlineLvl w:val="1"/>
            </w:pPr>
          </w:p>
          <w:p w:rsidR="00F15CA7" w:rsidRPr="00DE45AC" w:rsidRDefault="00F15CA7" w:rsidP="00FA5FB4">
            <w:pPr>
              <w:widowControl w:val="0"/>
              <w:tabs>
                <w:tab w:val="center" w:pos="1620"/>
                <w:tab w:val="center" w:pos="6521"/>
              </w:tabs>
              <w:jc w:val="center"/>
              <w:outlineLvl w:val="1"/>
            </w:pPr>
            <w:r w:rsidRPr="00DE45AC">
              <w:t>1.3</w:t>
            </w:r>
          </w:p>
          <w:p w:rsidR="00F15CA7" w:rsidRPr="00DE45AC" w:rsidRDefault="00F15CA7" w:rsidP="00FA5FB4">
            <w:pPr>
              <w:widowControl w:val="0"/>
              <w:tabs>
                <w:tab w:val="center" w:pos="1620"/>
                <w:tab w:val="center" w:pos="6521"/>
              </w:tabs>
              <w:jc w:val="center"/>
              <w:outlineLvl w:val="1"/>
            </w:pPr>
            <w:r w:rsidRPr="00DE45AC">
              <w:t>1.4</w:t>
            </w:r>
          </w:p>
          <w:p w:rsidR="00F15CA7" w:rsidRPr="00DE45AC" w:rsidRDefault="00F15CA7" w:rsidP="009D1F85">
            <w:pPr>
              <w:widowControl w:val="0"/>
              <w:tabs>
                <w:tab w:val="center" w:pos="1620"/>
                <w:tab w:val="center" w:pos="6521"/>
              </w:tabs>
              <w:jc w:val="center"/>
              <w:outlineLvl w:val="1"/>
              <w:rPr>
                <w:bCs/>
                <w:iCs/>
                <w:noProof/>
              </w:rPr>
            </w:pPr>
          </w:p>
        </w:tc>
        <w:tc>
          <w:tcPr>
            <w:tcW w:w="6229" w:type="dxa"/>
            <w:gridSpan w:val="4"/>
            <w:tcBorders>
              <w:top w:val="single" w:sz="4" w:space="0" w:color="auto"/>
              <w:left w:val="single" w:sz="4" w:space="0" w:color="auto"/>
              <w:bottom w:val="single" w:sz="4" w:space="0" w:color="auto"/>
              <w:right w:val="single" w:sz="4" w:space="0" w:color="auto"/>
            </w:tcBorders>
          </w:tcPr>
          <w:p w:rsidR="00F15CA7" w:rsidRPr="00DE45AC" w:rsidRDefault="00F15CA7" w:rsidP="009D1F85">
            <w:pPr>
              <w:rPr>
                <w:b/>
              </w:rPr>
            </w:pPr>
            <w:r w:rsidRPr="00DE45AC">
              <w:rPr>
                <w:b/>
              </w:rPr>
              <w:lastRenderedPageBreak/>
              <w:t xml:space="preserve">Chuyên đề 1: Tổng quanvề kinh tế tài nguyên môi trường: </w:t>
            </w:r>
            <w:r w:rsidRPr="00DE45AC">
              <w:rPr>
                <w:b/>
              </w:rPr>
              <w:lastRenderedPageBreak/>
              <w:t>Phương pháp tiếp cận</w:t>
            </w:r>
          </w:p>
          <w:p w:rsidR="00F15CA7" w:rsidRPr="00DE45AC" w:rsidRDefault="00F15CA7" w:rsidP="009D1F85">
            <w:pPr>
              <w:jc w:val="both"/>
            </w:pPr>
            <w:r w:rsidRPr="00DE45AC">
              <w:t>Quan điểm kinh tế về nguyên nhân gây ra các vấn đề môi trường.</w:t>
            </w:r>
          </w:p>
          <w:p w:rsidR="00F15CA7" w:rsidRPr="00DE45AC" w:rsidRDefault="00F15CA7" w:rsidP="009D1F85">
            <w:r w:rsidRPr="00DE45AC">
              <w:t>Vai trò của các động cơ khuyến khích trong việc giải quyết các vấn đề môi trường.</w:t>
            </w:r>
          </w:p>
          <w:p w:rsidR="00F15CA7" w:rsidRPr="00DE45AC" w:rsidRDefault="00F15CA7" w:rsidP="009D1F85">
            <w:r w:rsidRPr="00DE45AC">
              <w:t>Ngoại Tác và quyền sở hữu.</w:t>
            </w:r>
          </w:p>
          <w:p w:rsidR="00F15CA7" w:rsidRPr="00DE45AC" w:rsidRDefault="00F15CA7" w:rsidP="009D1F85">
            <w:pPr>
              <w:jc w:val="both"/>
            </w:pPr>
            <w:r w:rsidRPr="00DE45AC">
              <w:t>Phân tích lợi ích chi phí là công cụ để quản lý môi trường</w:t>
            </w:r>
          </w:p>
          <w:p w:rsidR="00F15CA7" w:rsidRPr="00DE45AC" w:rsidRDefault="00F15CA7" w:rsidP="009D1F85">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rPr>
                <w:i/>
                <w:noProof/>
              </w:rPr>
            </w:pPr>
            <w:r w:rsidRPr="00DE45AC">
              <w:rPr>
                <w:i/>
                <w:noProof/>
              </w:rPr>
              <w:lastRenderedPageBreak/>
              <w:t>(1), (2)</w:t>
            </w:r>
          </w:p>
        </w:tc>
        <w:tc>
          <w:tcPr>
            <w:tcW w:w="986"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Cs/>
                <w:noProof/>
              </w:rPr>
            </w:pPr>
            <w:r w:rsidRPr="00DE45AC">
              <w:rPr>
                <w:bCs/>
                <w:noProof/>
              </w:rPr>
              <w:t>3</w:t>
            </w:r>
          </w:p>
        </w:tc>
        <w:tc>
          <w:tcPr>
            <w:tcW w:w="957"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Cs/>
                <w:noProof/>
              </w:rPr>
            </w:pPr>
          </w:p>
        </w:tc>
      </w:tr>
      <w:tr w:rsidR="00F15CA7" w:rsidRPr="00DE45AC">
        <w:tc>
          <w:tcPr>
            <w:tcW w:w="5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tabs>
                <w:tab w:val="center" w:pos="1620"/>
                <w:tab w:val="center" w:pos="6521"/>
              </w:tabs>
              <w:jc w:val="center"/>
              <w:outlineLvl w:val="1"/>
              <w:rPr>
                <w:bCs/>
                <w:iCs/>
                <w:noProof/>
              </w:rPr>
            </w:pPr>
            <w:r w:rsidRPr="00DE45AC">
              <w:rPr>
                <w:bCs/>
                <w:iCs/>
                <w:noProof/>
              </w:rPr>
              <w:lastRenderedPageBreak/>
              <w:t>2.</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2.1.</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2.2.</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2.3.</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2.4.</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2.5.</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2.6.</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w:t>
            </w:r>
          </w:p>
        </w:tc>
        <w:tc>
          <w:tcPr>
            <w:tcW w:w="6229" w:type="dxa"/>
            <w:gridSpan w:val="4"/>
            <w:tcBorders>
              <w:top w:val="single" w:sz="4" w:space="0" w:color="auto"/>
              <w:left w:val="single" w:sz="4" w:space="0" w:color="auto"/>
              <w:bottom w:val="single" w:sz="4" w:space="0" w:color="auto"/>
              <w:right w:val="single" w:sz="4" w:space="0" w:color="auto"/>
            </w:tcBorders>
          </w:tcPr>
          <w:p w:rsidR="00F15CA7" w:rsidRPr="00DE45AC" w:rsidRDefault="00F15CA7" w:rsidP="00C34624">
            <w:pPr>
              <w:rPr>
                <w:b/>
              </w:rPr>
            </w:pPr>
            <w:r w:rsidRPr="00DE45AC">
              <w:rPr>
                <w:b/>
              </w:rPr>
              <w:t>Chuyên đề 2: Mối quan hệ giữa kinh tế và môi trường</w:t>
            </w:r>
          </w:p>
          <w:p w:rsidR="00F15CA7" w:rsidRPr="00DE45AC" w:rsidRDefault="00F15CA7" w:rsidP="00C34624">
            <w:r w:rsidRPr="00DE45AC">
              <w:t>Dòng chu chuyển của hoạt động kinh tế.</w:t>
            </w:r>
          </w:p>
          <w:p w:rsidR="00F15CA7" w:rsidRPr="00DE45AC" w:rsidRDefault="00F15CA7" w:rsidP="00C34624">
            <w:r w:rsidRPr="00DE45AC">
              <w:t>Mô hình cân bằng vật chất: mối quan hệ giữa hoạt động kinh tế và môi trường thiên nhiên.</w:t>
            </w:r>
          </w:p>
          <w:p w:rsidR="00F15CA7" w:rsidRPr="00DE45AC" w:rsidRDefault="00F15CA7" w:rsidP="00FA5FB4">
            <w:pPr>
              <w:jc w:val="both"/>
            </w:pPr>
            <w:r w:rsidRPr="00DE45AC">
              <w:t>Các loại chất gây ô nhiễm.</w:t>
            </w:r>
          </w:p>
          <w:p w:rsidR="00F15CA7" w:rsidRPr="00DE45AC" w:rsidRDefault="00F15CA7" w:rsidP="009D1F85">
            <w:pPr>
              <w:jc w:val="both"/>
            </w:pPr>
            <w:r w:rsidRPr="00DE45AC">
              <w:t>Các vấn đề môi trường và tài nguyên: mối quan tâm toàn cầu</w:t>
            </w:r>
          </w:p>
          <w:p w:rsidR="00F15CA7" w:rsidRPr="00DE45AC" w:rsidRDefault="00F15CA7" w:rsidP="00FA5FB4">
            <w:pPr>
              <w:jc w:val="both"/>
              <w:rPr>
                <w:bCs/>
              </w:rPr>
            </w:pPr>
            <w:r w:rsidRPr="00DE45AC">
              <w:t>Phát triển bền vững</w:t>
            </w:r>
          </w:p>
        </w:tc>
        <w:tc>
          <w:tcPr>
            <w:tcW w:w="12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both"/>
              <w:rPr>
                <w:noProof/>
              </w:rPr>
            </w:pPr>
            <w:r w:rsidRPr="00DE45AC">
              <w:rPr>
                <w:noProof/>
              </w:rPr>
              <w:t>(1), (2)</w:t>
            </w:r>
          </w:p>
        </w:tc>
        <w:tc>
          <w:tcPr>
            <w:tcW w:w="986"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A516A9">
            <w:pPr>
              <w:widowControl w:val="0"/>
              <w:ind w:left="34"/>
              <w:jc w:val="center"/>
              <w:rPr>
                <w:b/>
                <w:bCs/>
                <w:noProof/>
              </w:rPr>
            </w:pPr>
            <w:r w:rsidRPr="00DE45AC">
              <w:rPr>
                <w:b/>
                <w:bCs/>
                <w:noProof/>
              </w:rPr>
              <w:t>4</w:t>
            </w:r>
          </w:p>
        </w:tc>
        <w:tc>
          <w:tcPr>
            <w:tcW w:w="957"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p>
        </w:tc>
      </w:tr>
      <w:tr w:rsidR="00F15CA7" w:rsidRPr="00DE45AC">
        <w:tc>
          <w:tcPr>
            <w:tcW w:w="5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tabs>
                <w:tab w:val="center" w:pos="1620"/>
                <w:tab w:val="center" w:pos="6521"/>
              </w:tabs>
              <w:jc w:val="center"/>
              <w:outlineLvl w:val="1"/>
              <w:rPr>
                <w:bCs/>
                <w:iCs/>
                <w:noProof/>
              </w:rPr>
            </w:pPr>
            <w:r w:rsidRPr="00DE45AC">
              <w:rPr>
                <w:bCs/>
                <w:iCs/>
                <w:noProof/>
              </w:rPr>
              <w:t>3</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3.1</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3.2.</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3.3.</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3.4.</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3.5.</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3.6.</w:t>
            </w:r>
          </w:p>
        </w:tc>
        <w:tc>
          <w:tcPr>
            <w:tcW w:w="6229" w:type="dxa"/>
            <w:gridSpan w:val="4"/>
            <w:tcBorders>
              <w:top w:val="single" w:sz="4" w:space="0" w:color="auto"/>
              <w:left w:val="single" w:sz="4" w:space="0" w:color="auto"/>
              <w:bottom w:val="single" w:sz="4" w:space="0" w:color="auto"/>
              <w:right w:val="single" w:sz="4" w:space="0" w:color="auto"/>
            </w:tcBorders>
          </w:tcPr>
          <w:p w:rsidR="00F15CA7" w:rsidRPr="00DE45AC" w:rsidRDefault="00F15CA7" w:rsidP="00C34624">
            <w:pPr>
              <w:rPr>
                <w:b/>
              </w:rPr>
            </w:pPr>
            <w:r w:rsidRPr="00DE45AC">
              <w:rPr>
                <w:b/>
              </w:rPr>
              <w:t>Chuyên đề 3: Kinh tế học ô nhiễm</w:t>
            </w:r>
          </w:p>
          <w:p w:rsidR="00F15CA7" w:rsidRPr="00DE45AC" w:rsidRDefault="00F15CA7" w:rsidP="00C34624">
            <w:r w:rsidRPr="00DE45AC">
              <w:t>Mức ô nhiễm tối ưu</w:t>
            </w:r>
          </w:p>
          <w:p w:rsidR="00F15CA7" w:rsidRPr="00DE45AC" w:rsidRDefault="00F15CA7" w:rsidP="00C34624">
            <w:r w:rsidRPr="00DE45AC">
              <w:t>Định lý Coase và quyền tài sản</w:t>
            </w:r>
          </w:p>
          <w:p w:rsidR="00F15CA7" w:rsidRPr="00DE45AC" w:rsidRDefault="00F15CA7" w:rsidP="00C34624">
            <w:r w:rsidRPr="00DE45AC">
              <w:t>Tiêu chuẩn môi trường</w:t>
            </w:r>
          </w:p>
          <w:p w:rsidR="00F15CA7" w:rsidRPr="00DE45AC" w:rsidRDefault="00F15CA7" w:rsidP="00C34624">
            <w:r w:rsidRPr="00DE45AC">
              <w:t>Thuế và trợ cấp</w:t>
            </w:r>
          </w:p>
          <w:p w:rsidR="00F15CA7" w:rsidRPr="00DE45AC" w:rsidRDefault="00F15CA7" w:rsidP="00C34624">
            <w:r w:rsidRPr="00DE45AC">
              <w:t>Giấy phép thải có thể chuyển nhượng</w:t>
            </w:r>
          </w:p>
          <w:p w:rsidR="00F15CA7" w:rsidRPr="00DE45AC" w:rsidRDefault="00F15CA7" w:rsidP="00C34624">
            <w:r w:rsidRPr="00DE45AC">
              <w:t>Đánh giá công cụ và chính sách môi trường</w:t>
            </w:r>
          </w:p>
        </w:tc>
        <w:tc>
          <w:tcPr>
            <w:tcW w:w="12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both"/>
              <w:rPr>
                <w:noProof/>
              </w:rPr>
            </w:pPr>
            <w:r w:rsidRPr="00DE45AC">
              <w:rPr>
                <w:noProof/>
              </w:rPr>
              <w:t>(1), (2)</w:t>
            </w:r>
          </w:p>
        </w:tc>
        <w:tc>
          <w:tcPr>
            <w:tcW w:w="986"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r w:rsidRPr="00DE45AC">
              <w:rPr>
                <w:b/>
                <w:bCs/>
                <w:noProof/>
              </w:rPr>
              <w:t>6</w:t>
            </w:r>
          </w:p>
        </w:tc>
        <w:tc>
          <w:tcPr>
            <w:tcW w:w="957"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p>
        </w:tc>
      </w:tr>
      <w:tr w:rsidR="00F15CA7" w:rsidRPr="00DE45AC">
        <w:tc>
          <w:tcPr>
            <w:tcW w:w="576" w:type="dxa"/>
            <w:tcBorders>
              <w:top w:val="single" w:sz="4" w:space="0" w:color="auto"/>
              <w:left w:val="single" w:sz="4" w:space="0" w:color="auto"/>
              <w:bottom w:val="single" w:sz="4" w:space="0" w:color="auto"/>
              <w:right w:val="single" w:sz="4" w:space="0" w:color="auto"/>
            </w:tcBorders>
          </w:tcPr>
          <w:p w:rsidR="00F15CA7" w:rsidRPr="00DE45AC" w:rsidRDefault="00F15CA7" w:rsidP="00646C13">
            <w:pPr>
              <w:widowControl w:val="0"/>
              <w:tabs>
                <w:tab w:val="center" w:pos="1620"/>
                <w:tab w:val="center" w:pos="6521"/>
              </w:tabs>
              <w:jc w:val="center"/>
              <w:outlineLvl w:val="1"/>
              <w:rPr>
                <w:bCs/>
                <w:iCs/>
                <w:noProof/>
              </w:rPr>
            </w:pPr>
            <w:r w:rsidRPr="00DE45AC">
              <w:rPr>
                <w:bCs/>
                <w:iCs/>
                <w:noProof/>
              </w:rPr>
              <w:t>4.</w:t>
            </w:r>
          </w:p>
          <w:p w:rsidR="00F15CA7" w:rsidRPr="00DE45AC" w:rsidRDefault="00F15CA7" w:rsidP="00646C13">
            <w:pPr>
              <w:widowControl w:val="0"/>
              <w:tabs>
                <w:tab w:val="center" w:pos="1620"/>
                <w:tab w:val="center" w:pos="6521"/>
              </w:tabs>
              <w:jc w:val="center"/>
              <w:outlineLvl w:val="1"/>
              <w:rPr>
                <w:bCs/>
                <w:iCs/>
                <w:noProof/>
              </w:rPr>
            </w:pPr>
            <w:r w:rsidRPr="00DE45AC">
              <w:rPr>
                <w:bCs/>
                <w:iCs/>
                <w:noProof/>
              </w:rPr>
              <w:t>4.1.</w:t>
            </w:r>
          </w:p>
          <w:p w:rsidR="00F15CA7" w:rsidRPr="00DE45AC" w:rsidRDefault="00F15CA7" w:rsidP="00646C13">
            <w:pPr>
              <w:widowControl w:val="0"/>
              <w:tabs>
                <w:tab w:val="center" w:pos="1620"/>
                <w:tab w:val="center" w:pos="6521"/>
              </w:tabs>
              <w:jc w:val="center"/>
              <w:outlineLvl w:val="1"/>
              <w:rPr>
                <w:bCs/>
                <w:iCs/>
                <w:noProof/>
              </w:rPr>
            </w:pPr>
            <w:r w:rsidRPr="00DE45AC">
              <w:rPr>
                <w:bCs/>
                <w:iCs/>
                <w:noProof/>
              </w:rPr>
              <w:t>4.2.</w:t>
            </w:r>
          </w:p>
        </w:tc>
        <w:tc>
          <w:tcPr>
            <w:tcW w:w="6229" w:type="dxa"/>
            <w:gridSpan w:val="4"/>
            <w:tcBorders>
              <w:top w:val="single" w:sz="4" w:space="0" w:color="auto"/>
              <w:left w:val="single" w:sz="4" w:space="0" w:color="auto"/>
              <w:bottom w:val="single" w:sz="4" w:space="0" w:color="auto"/>
              <w:right w:val="single" w:sz="4" w:space="0" w:color="auto"/>
            </w:tcBorders>
          </w:tcPr>
          <w:p w:rsidR="00F15CA7" w:rsidRPr="00DE45AC" w:rsidRDefault="00F15CA7" w:rsidP="00646C13">
            <w:pPr>
              <w:rPr>
                <w:b/>
              </w:rPr>
            </w:pPr>
            <w:r w:rsidRPr="00DE45AC">
              <w:rPr>
                <w:b/>
              </w:rPr>
              <w:t>Chuyên đề 4: Những vấn đề cơ bản về kinh tế học phúc lợi</w:t>
            </w:r>
          </w:p>
          <w:p w:rsidR="00F15CA7" w:rsidRPr="00DE45AC" w:rsidRDefault="00F15CA7" w:rsidP="00646C13">
            <w:r w:rsidRPr="00DE45AC">
              <w:t xml:space="preserve">Hiệu quả và thị trường: Lợi ích và chi phí </w:t>
            </w:r>
          </w:p>
          <w:p w:rsidR="00F15CA7" w:rsidRPr="00DE45AC" w:rsidRDefault="00F15CA7" w:rsidP="00646C13">
            <w:pPr>
              <w:keepNext/>
              <w:jc w:val="both"/>
              <w:outlineLvl w:val="1"/>
              <w:rPr>
                <w:bCs/>
              </w:rPr>
            </w:pPr>
            <w:r w:rsidRPr="00DE45AC">
              <w:t>Xác định và đo lường sự thay đổi phúc lợi</w:t>
            </w:r>
          </w:p>
        </w:tc>
        <w:tc>
          <w:tcPr>
            <w:tcW w:w="1276" w:type="dxa"/>
            <w:tcBorders>
              <w:top w:val="single" w:sz="4" w:space="0" w:color="auto"/>
              <w:left w:val="single" w:sz="4" w:space="0" w:color="auto"/>
              <w:bottom w:val="single" w:sz="4" w:space="0" w:color="auto"/>
              <w:right w:val="single" w:sz="4" w:space="0" w:color="auto"/>
            </w:tcBorders>
          </w:tcPr>
          <w:p w:rsidR="00F15CA7" w:rsidRPr="00DE45AC" w:rsidRDefault="00F15CA7" w:rsidP="00646C13">
            <w:pPr>
              <w:widowControl w:val="0"/>
              <w:spacing w:before="60"/>
              <w:jc w:val="both"/>
              <w:rPr>
                <w:noProof/>
              </w:rPr>
            </w:pPr>
            <w:r w:rsidRPr="00DE45AC">
              <w:rPr>
                <w:noProof/>
              </w:rPr>
              <w:t>(1), (2)</w:t>
            </w:r>
          </w:p>
        </w:tc>
        <w:tc>
          <w:tcPr>
            <w:tcW w:w="986"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646C13">
            <w:pPr>
              <w:widowControl w:val="0"/>
              <w:ind w:left="34"/>
              <w:jc w:val="center"/>
              <w:rPr>
                <w:b/>
                <w:bCs/>
                <w:noProof/>
              </w:rPr>
            </w:pPr>
            <w:r w:rsidRPr="00DE45AC">
              <w:rPr>
                <w:b/>
                <w:bCs/>
                <w:noProof/>
              </w:rPr>
              <w:t>5</w:t>
            </w:r>
          </w:p>
        </w:tc>
        <w:tc>
          <w:tcPr>
            <w:tcW w:w="957" w:type="dxa"/>
            <w:tcBorders>
              <w:top w:val="single" w:sz="4" w:space="0" w:color="auto"/>
              <w:left w:val="single" w:sz="4" w:space="0" w:color="auto"/>
              <w:bottom w:val="single" w:sz="4" w:space="0" w:color="auto"/>
              <w:right w:val="single" w:sz="4" w:space="0" w:color="auto"/>
            </w:tcBorders>
          </w:tcPr>
          <w:p w:rsidR="00F15CA7" w:rsidRPr="00DE45AC" w:rsidRDefault="00F15CA7" w:rsidP="00646C13">
            <w:pPr>
              <w:widowControl w:val="0"/>
              <w:ind w:left="34"/>
              <w:jc w:val="center"/>
              <w:rPr>
                <w:b/>
                <w:bCs/>
                <w:noProof/>
              </w:rPr>
            </w:pPr>
          </w:p>
        </w:tc>
      </w:tr>
      <w:tr w:rsidR="00F15CA7" w:rsidRPr="00DE45AC">
        <w:tc>
          <w:tcPr>
            <w:tcW w:w="576" w:type="dxa"/>
            <w:tcBorders>
              <w:top w:val="single" w:sz="4" w:space="0" w:color="auto"/>
              <w:left w:val="single" w:sz="4" w:space="0" w:color="auto"/>
              <w:bottom w:val="single" w:sz="4" w:space="0" w:color="auto"/>
              <w:right w:val="single" w:sz="4" w:space="0" w:color="auto"/>
            </w:tcBorders>
          </w:tcPr>
          <w:p w:rsidR="00F15CA7" w:rsidRPr="00DE45AC" w:rsidRDefault="00F15CA7" w:rsidP="00C5703A">
            <w:pPr>
              <w:widowControl w:val="0"/>
              <w:tabs>
                <w:tab w:val="center" w:pos="1620"/>
                <w:tab w:val="center" w:pos="6521"/>
              </w:tabs>
              <w:jc w:val="center"/>
              <w:outlineLvl w:val="1"/>
              <w:rPr>
                <w:bCs/>
                <w:iCs/>
                <w:noProof/>
              </w:rPr>
            </w:pPr>
            <w:r w:rsidRPr="00DE45AC">
              <w:rPr>
                <w:bCs/>
                <w:iCs/>
                <w:noProof/>
              </w:rPr>
              <w:t>5</w:t>
            </w:r>
          </w:p>
          <w:p w:rsidR="00F15CA7" w:rsidRPr="00DE45AC" w:rsidRDefault="00F15CA7" w:rsidP="00C5703A">
            <w:pPr>
              <w:widowControl w:val="0"/>
              <w:tabs>
                <w:tab w:val="center" w:pos="1620"/>
                <w:tab w:val="center" w:pos="6521"/>
              </w:tabs>
              <w:jc w:val="center"/>
              <w:outlineLvl w:val="1"/>
              <w:rPr>
                <w:bCs/>
                <w:iCs/>
                <w:noProof/>
              </w:rPr>
            </w:pPr>
            <w:r w:rsidRPr="00DE45AC">
              <w:rPr>
                <w:bCs/>
                <w:iCs/>
                <w:noProof/>
              </w:rPr>
              <w:t>5.1.</w:t>
            </w:r>
          </w:p>
          <w:p w:rsidR="00F15CA7" w:rsidRPr="00DE45AC" w:rsidRDefault="00F15CA7" w:rsidP="00C5703A">
            <w:pPr>
              <w:widowControl w:val="0"/>
              <w:tabs>
                <w:tab w:val="center" w:pos="1620"/>
                <w:tab w:val="center" w:pos="6521"/>
              </w:tabs>
              <w:jc w:val="center"/>
              <w:outlineLvl w:val="1"/>
              <w:rPr>
                <w:bCs/>
                <w:iCs/>
                <w:noProof/>
              </w:rPr>
            </w:pPr>
            <w:r w:rsidRPr="00DE45AC">
              <w:rPr>
                <w:bCs/>
                <w:iCs/>
                <w:noProof/>
              </w:rPr>
              <w:t>5.2.</w:t>
            </w:r>
          </w:p>
          <w:p w:rsidR="00F15CA7" w:rsidRPr="00DE45AC" w:rsidRDefault="00F15CA7" w:rsidP="00C5703A">
            <w:pPr>
              <w:widowControl w:val="0"/>
              <w:tabs>
                <w:tab w:val="center" w:pos="1620"/>
                <w:tab w:val="center" w:pos="6521"/>
              </w:tabs>
              <w:jc w:val="center"/>
              <w:outlineLvl w:val="1"/>
              <w:rPr>
                <w:bCs/>
                <w:iCs/>
                <w:noProof/>
              </w:rPr>
            </w:pPr>
            <w:r w:rsidRPr="00DE45AC">
              <w:rPr>
                <w:bCs/>
                <w:iCs/>
                <w:noProof/>
              </w:rPr>
              <w:t>5.3.</w:t>
            </w:r>
          </w:p>
          <w:p w:rsidR="00F15CA7" w:rsidRPr="00DE45AC" w:rsidRDefault="00F15CA7" w:rsidP="00C5703A">
            <w:pPr>
              <w:widowControl w:val="0"/>
              <w:tabs>
                <w:tab w:val="center" w:pos="1620"/>
                <w:tab w:val="center" w:pos="6521"/>
              </w:tabs>
              <w:jc w:val="center"/>
              <w:outlineLvl w:val="1"/>
              <w:rPr>
                <w:bCs/>
                <w:iCs/>
                <w:noProof/>
              </w:rPr>
            </w:pPr>
            <w:r w:rsidRPr="00DE45AC">
              <w:rPr>
                <w:bCs/>
                <w:iCs/>
                <w:noProof/>
              </w:rPr>
              <w:t>5.4.</w:t>
            </w:r>
          </w:p>
          <w:p w:rsidR="00F15CA7" w:rsidRPr="00DE45AC" w:rsidRDefault="00F15CA7" w:rsidP="00C5703A">
            <w:pPr>
              <w:widowControl w:val="0"/>
              <w:tabs>
                <w:tab w:val="center" w:pos="1620"/>
                <w:tab w:val="center" w:pos="6521"/>
              </w:tabs>
              <w:jc w:val="center"/>
              <w:outlineLvl w:val="1"/>
              <w:rPr>
                <w:bCs/>
                <w:iCs/>
                <w:noProof/>
              </w:rPr>
            </w:pPr>
            <w:r w:rsidRPr="00DE45AC">
              <w:rPr>
                <w:bCs/>
                <w:iCs/>
                <w:noProof/>
              </w:rPr>
              <w:t>5.5.</w:t>
            </w:r>
          </w:p>
          <w:p w:rsidR="00F15CA7" w:rsidRPr="00DE45AC" w:rsidRDefault="00F15CA7" w:rsidP="00C5703A">
            <w:pPr>
              <w:widowControl w:val="0"/>
              <w:tabs>
                <w:tab w:val="center" w:pos="1620"/>
                <w:tab w:val="center" w:pos="6521"/>
              </w:tabs>
              <w:jc w:val="center"/>
              <w:outlineLvl w:val="1"/>
              <w:rPr>
                <w:bCs/>
                <w:iCs/>
                <w:noProof/>
              </w:rPr>
            </w:pPr>
            <w:r w:rsidRPr="00DE45AC">
              <w:rPr>
                <w:bCs/>
                <w:iCs/>
                <w:noProof/>
              </w:rPr>
              <w:t>5.6.</w:t>
            </w:r>
          </w:p>
          <w:p w:rsidR="00F15CA7" w:rsidRPr="00DE45AC" w:rsidRDefault="00F15CA7" w:rsidP="00C5703A">
            <w:pPr>
              <w:widowControl w:val="0"/>
              <w:tabs>
                <w:tab w:val="center" w:pos="1620"/>
                <w:tab w:val="center" w:pos="6521"/>
              </w:tabs>
              <w:jc w:val="center"/>
              <w:outlineLvl w:val="1"/>
              <w:rPr>
                <w:bCs/>
                <w:iCs/>
                <w:noProof/>
              </w:rPr>
            </w:pPr>
            <w:r w:rsidRPr="00DE45AC">
              <w:rPr>
                <w:bCs/>
                <w:iCs/>
                <w:noProof/>
              </w:rPr>
              <w:t>5.7.</w:t>
            </w:r>
          </w:p>
        </w:tc>
        <w:tc>
          <w:tcPr>
            <w:tcW w:w="6229" w:type="dxa"/>
            <w:gridSpan w:val="4"/>
            <w:tcBorders>
              <w:top w:val="single" w:sz="4" w:space="0" w:color="auto"/>
              <w:left w:val="single" w:sz="4" w:space="0" w:color="auto"/>
              <w:bottom w:val="single" w:sz="4" w:space="0" w:color="auto"/>
              <w:right w:val="single" w:sz="4" w:space="0" w:color="auto"/>
            </w:tcBorders>
          </w:tcPr>
          <w:p w:rsidR="00F15CA7" w:rsidRPr="00DE45AC" w:rsidRDefault="00F15CA7" w:rsidP="00C5703A">
            <w:pPr>
              <w:rPr>
                <w:b/>
              </w:rPr>
            </w:pPr>
            <w:r w:rsidRPr="00DE45AC">
              <w:rPr>
                <w:b/>
              </w:rPr>
              <w:t>Chuyên đề 5: Phương pháp đánh giá giá trị môi trường</w:t>
            </w:r>
          </w:p>
          <w:p w:rsidR="00F15CA7" w:rsidRPr="00DE45AC" w:rsidRDefault="00F15CA7" w:rsidP="00C5703A">
            <w:r w:rsidRPr="00DE45AC">
              <w:t>Tại sao phải đánh giá giá trị môi trường.</w:t>
            </w:r>
          </w:p>
          <w:p w:rsidR="00F15CA7" w:rsidRPr="00DE45AC" w:rsidRDefault="00F15CA7" w:rsidP="00C5703A">
            <w:r w:rsidRPr="00DE45AC">
              <w:t>Tổng quan về các phương pháp đánh giá giá trị môi trường.</w:t>
            </w:r>
          </w:p>
          <w:p w:rsidR="00F15CA7" w:rsidRPr="00DE45AC" w:rsidRDefault="00F15CA7" w:rsidP="00C5703A">
            <w:r w:rsidRPr="00DE45AC">
              <w:t>Các phương pháp thị trường.</w:t>
            </w:r>
          </w:p>
          <w:p w:rsidR="00F15CA7" w:rsidRPr="00DE45AC" w:rsidRDefault="00F15CA7" w:rsidP="00C5703A">
            <w:r w:rsidRPr="00DE45AC">
              <w:t>Phương pháp chi phí du hành.</w:t>
            </w:r>
          </w:p>
          <w:p w:rsidR="00F15CA7" w:rsidRPr="00DE45AC" w:rsidRDefault="00F15CA7" w:rsidP="00C5703A">
            <w:r w:rsidRPr="00DE45AC">
              <w:t>Phương pháp đánh giá hưởng thụ.</w:t>
            </w:r>
          </w:p>
          <w:p w:rsidR="00F15CA7" w:rsidRPr="00DE45AC" w:rsidRDefault="00F15CA7" w:rsidP="00C5703A">
            <w:r w:rsidRPr="00DE45AC">
              <w:t>Phương pháp đánh giá ngẫu nhiên.</w:t>
            </w:r>
          </w:p>
          <w:p w:rsidR="00F15CA7" w:rsidRPr="00DE45AC" w:rsidRDefault="00F15CA7" w:rsidP="00C5703A">
            <w:r w:rsidRPr="00DE45AC">
              <w:t>Phương pháp chuyển đổi giá trị.</w:t>
            </w:r>
          </w:p>
        </w:tc>
        <w:tc>
          <w:tcPr>
            <w:tcW w:w="12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both"/>
              <w:rPr>
                <w:noProof/>
              </w:rPr>
            </w:pPr>
            <w:r w:rsidRPr="00DE45AC">
              <w:rPr>
                <w:noProof/>
              </w:rPr>
              <w:t>(2), (3)</w:t>
            </w:r>
          </w:p>
        </w:tc>
        <w:tc>
          <w:tcPr>
            <w:tcW w:w="986"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r w:rsidRPr="00DE45AC">
              <w:rPr>
                <w:b/>
                <w:bCs/>
                <w:noProof/>
              </w:rPr>
              <w:t>6</w:t>
            </w:r>
          </w:p>
        </w:tc>
        <w:tc>
          <w:tcPr>
            <w:tcW w:w="957"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p>
        </w:tc>
      </w:tr>
      <w:tr w:rsidR="00F15CA7" w:rsidRPr="00DE45AC">
        <w:tc>
          <w:tcPr>
            <w:tcW w:w="5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tabs>
                <w:tab w:val="center" w:pos="1620"/>
                <w:tab w:val="center" w:pos="6521"/>
              </w:tabs>
              <w:jc w:val="center"/>
              <w:outlineLvl w:val="1"/>
              <w:rPr>
                <w:bCs/>
                <w:iCs/>
                <w:noProof/>
              </w:rPr>
            </w:pPr>
            <w:r w:rsidRPr="00DE45AC">
              <w:rPr>
                <w:bCs/>
                <w:iCs/>
                <w:noProof/>
              </w:rPr>
              <w:t>6.</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6.1.</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6.2.</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6.3.</w:t>
            </w:r>
          </w:p>
          <w:p w:rsidR="00F15CA7" w:rsidRPr="00DE45AC" w:rsidRDefault="00F15CA7" w:rsidP="00FA5FB4">
            <w:pPr>
              <w:widowControl w:val="0"/>
              <w:tabs>
                <w:tab w:val="center" w:pos="1620"/>
                <w:tab w:val="center" w:pos="6521"/>
              </w:tabs>
              <w:jc w:val="center"/>
              <w:outlineLvl w:val="1"/>
              <w:rPr>
                <w:bCs/>
                <w:iCs/>
                <w:noProof/>
              </w:rPr>
            </w:pPr>
            <w:r w:rsidRPr="00DE45AC">
              <w:rPr>
                <w:bCs/>
                <w:iCs/>
                <w:noProof/>
              </w:rPr>
              <w:t>6.4.</w:t>
            </w:r>
          </w:p>
          <w:p w:rsidR="00F15CA7" w:rsidRPr="00DE45AC" w:rsidRDefault="00F15CA7" w:rsidP="00FA5FB4">
            <w:pPr>
              <w:widowControl w:val="0"/>
              <w:tabs>
                <w:tab w:val="center" w:pos="1620"/>
                <w:tab w:val="center" w:pos="6521"/>
              </w:tabs>
              <w:jc w:val="center"/>
              <w:outlineLvl w:val="1"/>
              <w:rPr>
                <w:bCs/>
                <w:iCs/>
                <w:noProof/>
              </w:rPr>
            </w:pPr>
          </w:p>
        </w:tc>
        <w:tc>
          <w:tcPr>
            <w:tcW w:w="6229" w:type="dxa"/>
            <w:gridSpan w:val="4"/>
            <w:tcBorders>
              <w:top w:val="single" w:sz="4" w:space="0" w:color="auto"/>
              <w:left w:val="single" w:sz="4" w:space="0" w:color="auto"/>
              <w:bottom w:val="single" w:sz="4" w:space="0" w:color="auto"/>
              <w:right w:val="single" w:sz="4" w:space="0" w:color="auto"/>
            </w:tcBorders>
          </w:tcPr>
          <w:p w:rsidR="00F15CA7" w:rsidRPr="00DE45AC" w:rsidRDefault="00F15CA7" w:rsidP="00C34624">
            <w:pPr>
              <w:rPr>
                <w:b/>
              </w:rPr>
            </w:pPr>
            <w:r w:rsidRPr="00DE45AC">
              <w:rPr>
                <w:b/>
              </w:rPr>
              <w:t>Chuyên đề 6: Kinh tế học tài nguyên thiên nhiên</w:t>
            </w:r>
          </w:p>
          <w:p w:rsidR="00F15CA7" w:rsidRPr="00DE45AC" w:rsidRDefault="00F15CA7" w:rsidP="00C34624">
            <w:r w:rsidRPr="00DE45AC">
              <w:t>Lý thuyết sử dụng tài nguyên tài tái tạo</w:t>
            </w:r>
          </w:p>
          <w:p w:rsidR="00F15CA7" w:rsidRPr="00DE45AC" w:rsidRDefault="00F15CA7" w:rsidP="00C34624">
            <w:r w:rsidRPr="00DE45AC">
              <w:t>Nghiên cứu điển hình: Tài nguyên rừng và Thủy sản</w:t>
            </w:r>
          </w:p>
          <w:p w:rsidR="00F15CA7" w:rsidRPr="00DE45AC" w:rsidRDefault="00F15CA7" w:rsidP="00C34624">
            <w:r w:rsidRPr="00DE45AC">
              <w:t>Lý thuyết sử dụng tài nguyên không tái tạo</w:t>
            </w:r>
          </w:p>
          <w:p w:rsidR="00F15CA7" w:rsidRPr="00DE45AC" w:rsidRDefault="00F15CA7" w:rsidP="00C34624">
            <w:r w:rsidRPr="00DE45AC">
              <w:t xml:space="preserve">Nghiên cứu điển hình: </w:t>
            </w:r>
          </w:p>
        </w:tc>
        <w:tc>
          <w:tcPr>
            <w:tcW w:w="12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spacing w:before="60"/>
              <w:jc w:val="both"/>
              <w:rPr>
                <w:noProof/>
              </w:rPr>
            </w:pPr>
            <w:r w:rsidRPr="00DE45AC">
              <w:rPr>
                <w:noProof/>
              </w:rPr>
              <w:t>(2), (3)</w:t>
            </w:r>
          </w:p>
        </w:tc>
        <w:tc>
          <w:tcPr>
            <w:tcW w:w="986"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r w:rsidRPr="00DE45AC">
              <w:rPr>
                <w:b/>
                <w:bCs/>
                <w:noProof/>
              </w:rPr>
              <w:t>6</w:t>
            </w:r>
          </w:p>
        </w:tc>
        <w:tc>
          <w:tcPr>
            <w:tcW w:w="957"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p>
        </w:tc>
      </w:tr>
      <w:tr w:rsidR="00F15CA7" w:rsidRPr="00DE45AC">
        <w:tc>
          <w:tcPr>
            <w:tcW w:w="10024" w:type="dxa"/>
            <w:gridSpan w:val="9"/>
            <w:tcBorders>
              <w:top w:val="single" w:sz="4" w:space="0" w:color="auto"/>
            </w:tcBorders>
          </w:tcPr>
          <w:p w:rsidR="00F15CA7" w:rsidRPr="00DE45AC" w:rsidRDefault="00F15CA7" w:rsidP="00FA5FB4">
            <w:pPr>
              <w:widowControl w:val="0"/>
              <w:spacing w:before="60"/>
              <w:jc w:val="both"/>
              <w:rPr>
                <w:noProof/>
              </w:rPr>
            </w:pPr>
          </w:p>
        </w:tc>
      </w:tr>
      <w:tr w:rsidR="00F15CA7" w:rsidRPr="00DE45AC">
        <w:tc>
          <w:tcPr>
            <w:tcW w:w="576" w:type="dxa"/>
          </w:tcPr>
          <w:p w:rsidR="00F15CA7" w:rsidRPr="00DE45AC" w:rsidRDefault="00F15CA7" w:rsidP="00FA5FB4">
            <w:pPr>
              <w:widowControl w:val="0"/>
              <w:spacing w:before="60"/>
              <w:rPr>
                <w:b/>
                <w:noProof/>
              </w:rPr>
            </w:pPr>
            <w:r w:rsidRPr="00DE45AC">
              <w:rPr>
                <w:b/>
                <w:noProof/>
              </w:rPr>
              <w:t>6.</w:t>
            </w:r>
          </w:p>
        </w:tc>
        <w:tc>
          <w:tcPr>
            <w:tcW w:w="6229" w:type="dxa"/>
            <w:gridSpan w:val="4"/>
          </w:tcPr>
          <w:p w:rsidR="00F15CA7" w:rsidRPr="00DE45AC" w:rsidRDefault="00F15CA7" w:rsidP="00FA5FB4">
            <w:pPr>
              <w:widowControl w:val="0"/>
              <w:spacing w:before="60"/>
              <w:rPr>
                <w:b/>
                <w:noProof/>
              </w:rPr>
            </w:pPr>
            <w:r w:rsidRPr="00DE45AC">
              <w:rPr>
                <w:b/>
                <w:noProof/>
              </w:rPr>
              <w:t>Học liệu:</w:t>
            </w:r>
          </w:p>
        </w:tc>
        <w:tc>
          <w:tcPr>
            <w:tcW w:w="3219" w:type="dxa"/>
            <w:gridSpan w:val="4"/>
          </w:tcPr>
          <w:p w:rsidR="00F15CA7" w:rsidRPr="00DE45AC" w:rsidRDefault="00F15CA7" w:rsidP="00FA5FB4">
            <w:pPr>
              <w:widowControl w:val="0"/>
              <w:spacing w:before="60"/>
              <w:jc w:val="both"/>
              <w:rPr>
                <w:noProof/>
              </w:rPr>
            </w:pPr>
          </w:p>
        </w:tc>
      </w:tr>
      <w:tr w:rsidR="00F15CA7" w:rsidRPr="004C6DE2">
        <w:tc>
          <w:tcPr>
            <w:tcW w:w="576" w:type="dxa"/>
          </w:tcPr>
          <w:p w:rsidR="00F15CA7" w:rsidRPr="003927A1" w:rsidRDefault="00F15CA7" w:rsidP="00FA5FB4">
            <w:pPr>
              <w:widowControl w:val="0"/>
              <w:spacing w:before="60"/>
              <w:jc w:val="right"/>
              <w:rPr>
                <w:noProof/>
              </w:rPr>
            </w:pPr>
            <w:r>
              <w:rPr>
                <w:noProof/>
              </w:rPr>
              <w:t>1)</w:t>
            </w:r>
          </w:p>
        </w:tc>
        <w:tc>
          <w:tcPr>
            <w:tcW w:w="9448" w:type="dxa"/>
            <w:gridSpan w:val="8"/>
          </w:tcPr>
          <w:p w:rsidR="00F15CA7" w:rsidRPr="008421CC" w:rsidRDefault="00F15CA7" w:rsidP="00FA5FB4">
            <w:pPr>
              <w:jc w:val="both"/>
            </w:pPr>
            <w:r w:rsidRPr="008421CC">
              <w:t>Field B. and N. Olewiler (20</w:t>
            </w:r>
            <w:r>
              <w:t>09</w:t>
            </w:r>
            <w:r w:rsidRPr="008421CC">
              <w:t xml:space="preserve">), </w:t>
            </w:r>
            <w:r w:rsidRPr="00FA5FB4">
              <w:rPr>
                <w:i/>
              </w:rPr>
              <w:t>Environmental Economics</w:t>
            </w:r>
            <w:r w:rsidRPr="008421CC">
              <w:t xml:space="preserve">, Updated 3nd Canadian edition, McGraw-Hill Ryerson Limited, Canada. </w:t>
            </w:r>
          </w:p>
        </w:tc>
      </w:tr>
      <w:tr w:rsidR="00F15CA7" w:rsidRPr="004C6DE2">
        <w:tc>
          <w:tcPr>
            <w:tcW w:w="576" w:type="dxa"/>
          </w:tcPr>
          <w:p w:rsidR="00F15CA7" w:rsidRDefault="00F15CA7" w:rsidP="00FA5FB4">
            <w:pPr>
              <w:widowControl w:val="0"/>
              <w:spacing w:before="60"/>
              <w:jc w:val="right"/>
              <w:rPr>
                <w:noProof/>
              </w:rPr>
            </w:pPr>
            <w:r>
              <w:rPr>
                <w:noProof/>
              </w:rPr>
              <w:t>2)</w:t>
            </w:r>
          </w:p>
        </w:tc>
        <w:tc>
          <w:tcPr>
            <w:tcW w:w="9448" w:type="dxa"/>
            <w:gridSpan w:val="8"/>
          </w:tcPr>
          <w:p w:rsidR="00F15CA7" w:rsidRPr="008421CC" w:rsidRDefault="00F15CA7" w:rsidP="00FA5FB4">
            <w:pPr>
              <w:jc w:val="both"/>
            </w:pPr>
            <w:r w:rsidRPr="008421CC">
              <w:t xml:space="preserve">Freeman, Myrick.A. (2003), </w:t>
            </w:r>
            <w:r w:rsidRPr="00FA5FB4">
              <w:rPr>
                <w:i/>
              </w:rPr>
              <w:t>The Measurement of Environmental and Resource Values: Theory and Methods,</w:t>
            </w:r>
            <w:r w:rsidRPr="008421CC">
              <w:t xml:space="preserve"> 2nd edition. </w:t>
            </w:r>
            <w:r w:rsidRPr="008421CC">
              <w:rPr>
                <w:rStyle w:val="st"/>
              </w:rPr>
              <w:t>Washington, DC: Resources for the Future.</w:t>
            </w:r>
            <w:r w:rsidRPr="00FA5FB4">
              <w:rPr>
                <w:i/>
              </w:rPr>
              <w:t xml:space="preserve"> </w:t>
            </w:r>
          </w:p>
        </w:tc>
      </w:tr>
      <w:tr w:rsidR="00F15CA7" w:rsidRPr="004C6DE2">
        <w:tc>
          <w:tcPr>
            <w:tcW w:w="576" w:type="dxa"/>
          </w:tcPr>
          <w:p w:rsidR="00F15CA7" w:rsidRDefault="00F15CA7" w:rsidP="00055AD1">
            <w:pPr>
              <w:widowControl w:val="0"/>
              <w:spacing w:before="60"/>
              <w:jc w:val="right"/>
              <w:rPr>
                <w:noProof/>
              </w:rPr>
            </w:pPr>
            <w:r>
              <w:rPr>
                <w:noProof/>
              </w:rPr>
              <w:t>3)</w:t>
            </w:r>
          </w:p>
        </w:tc>
        <w:tc>
          <w:tcPr>
            <w:tcW w:w="9448" w:type="dxa"/>
            <w:gridSpan w:val="8"/>
          </w:tcPr>
          <w:p w:rsidR="00F15CA7" w:rsidRPr="008421CC" w:rsidRDefault="00F15CA7" w:rsidP="00FA5FB4">
            <w:pPr>
              <w:jc w:val="both"/>
            </w:pPr>
            <w:r w:rsidRPr="008421CC">
              <w:t xml:space="preserve">Tietenberg, T. (2003), </w:t>
            </w:r>
            <w:r w:rsidRPr="00FA5FB4">
              <w:rPr>
                <w:i/>
              </w:rPr>
              <w:t>Environment and Natural Resource Economics</w:t>
            </w:r>
            <w:r w:rsidRPr="008421CC">
              <w:t>, 6th edition: Addison Wesley Publishing.</w:t>
            </w:r>
          </w:p>
        </w:tc>
      </w:tr>
      <w:tr w:rsidR="00F15CA7" w:rsidRPr="004C6DE2">
        <w:tc>
          <w:tcPr>
            <w:tcW w:w="576" w:type="dxa"/>
          </w:tcPr>
          <w:p w:rsidR="00F15CA7" w:rsidRDefault="00F15CA7" w:rsidP="00055AD1">
            <w:pPr>
              <w:widowControl w:val="0"/>
              <w:spacing w:before="60"/>
              <w:jc w:val="right"/>
              <w:rPr>
                <w:noProof/>
              </w:rPr>
            </w:pPr>
            <w:r>
              <w:rPr>
                <w:noProof/>
              </w:rPr>
              <w:t>4)</w:t>
            </w:r>
          </w:p>
        </w:tc>
        <w:tc>
          <w:tcPr>
            <w:tcW w:w="9448" w:type="dxa"/>
            <w:gridSpan w:val="8"/>
          </w:tcPr>
          <w:p w:rsidR="00F15CA7" w:rsidRPr="008421CC" w:rsidRDefault="00F15CA7" w:rsidP="00FA5FB4">
            <w:pPr>
              <w:jc w:val="both"/>
            </w:pPr>
            <w:r w:rsidRPr="008421CC">
              <w:t xml:space="preserve">Perman, R., Ma, Y. McGil Vray, J. and Common, M. (1999), </w:t>
            </w:r>
            <w:r w:rsidRPr="00FA5FB4">
              <w:rPr>
                <w:i/>
              </w:rPr>
              <w:t>Natur</w:t>
            </w:r>
            <w:r>
              <w:rPr>
                <w:i/>
              </w:rPr>
              <w:t>al Resources and Environmental E</w:t>
            </w:r>
            <w:r w:rsidRPr="00FA5FB4">
              <w:rPr>
                <w:i/>
              </w:rPr>
              <w:t>conomics</w:t>
            </w:r>
            <w:r w:rsidRPr="008421CC">
              <w:t>, Pearson Eduacation Limited.</w:t>
            </w:r>
          </w:p>
        </w:tc>
      </w:tr>
      <w:tr w:rsidR="00F15CA7" w:rsidRPr="004C6DE2">
        <w:tc>
          <w:tcPr>
            <w:tcW w:w="576" w:type="dxa"/>
          </w:tcPr>
          <w:p w:rsidR="00F15CA7" w:rsidRDefault="00F15CA7" w:rsidP="00055AD1">
            <w:pPr>
              <w:widowControl w:val="0"/>
              <w:spacing w:before="60"/>
              <w:jc w:val="right"/>
              <w:rPr>
                <w:noProof/>
              </w:rPr>
            </w:pPr>
            <w:r>
              <w:rPr>
                <w:noProof/>
              </w:rPr>
              <w:t>5)</w:t>
            </w:r>
          </w:p>
        </w:tc>
        <w:tc>
          <w:tcPr>
            <w:tcW w:w="9448" w:type="dxa"/>
            <w:gridSpan w:val="8"/>
          </w:tcPr>
          <w:p w:rsidR="00F15CA7" w:rsidRPr="008421CC" w:rsidRDefault="00F15CA7" w:rsidP="00FA5FB4">
            <w:pPr>
              <w:jc w:val="both"/>
            </w:pPr>
            <w:r w:rsidRPr="008421CC">
              <w:t xml:space="preserve">Hartwick, J. and Olewiler, N. (1998), </w:t>
            </w:r>
            <w:r w:rsidRPr="00FA5FB4">
              <w:rPr>
                <w:i/>
              </w:rPr>
              <w:t>The Economics of Natural Resource Use</w:t>
            </w:r>
            <w:r w:rsidRPr="008421CC">
              <w:t>, 2nd edition. Reading, MA: Addison-Wesley.</w:t>
            </w:r>
          </w:p>
        </w:tc>
      </w:tr>
      <w:tr w:rsidR="00F15CA7" w:rsidRPr="004C6DE2">
        <w:tc>
          <w:tcPr>
            <w:tcW w:w="576" w:type="dxa"/>
          </w:tcPr>
          <w:p w:rsidR="00F15CA7" w:rsidRDefault="00F15CA7" w:rsidP="00055AD1">
            <w:pPr>
              <w:widowControl w:val="0"/>
              <w:spacing w:before="60"/>
              <w:jc w:val="right"/>
              <w:rPr>
                <w:noProof/>
              </w:rPr>
            </w:pPr>
            <w:r>
              <w:rPr>
                <w:noProof/>
              </w:rPr>
              <w:lastRenderedPageBreak/>
              <w:t>6)</w:t>
            </w:r>
          </w:p>
        </w:tc>
        <w:tc>
          <w:tcPr>
            <w:tcW w:w="9448" w:type="dxa"/>
            <w:gridSpan w:val="8"/>
          </w:tcPr>
          <w:p w:rsidR="00F15CA7" w:rsidRPr="008421CC" w:rsidRDefault="00F15CA7" w:rsidP="00FA5FB4">
            <w:pPr>
              <w:jc w:val="both"/>
            </w:pPr>
            <w:r w:rsidRPr="008421CC">
              <w:t xml:space="preserve">OECD (1995), </w:t>
            </w:r>
            <w:r w:rsidRPr="00FA5FB4">
              <w:rPr>
                <w:i/>
              </w:rPr>
              <w:t>The Economic Appraisal of Environmental Projects and Policies: A Practical Guide</w:t>
            </w:r>
            <w:r w:rsidRPr="008421CC">
              <w:t>, OECD Publishing.</w:t>
            </w:r>
          </w:p>
        </w:tc>
      </w:tr>
      <w:tr w:rsidR="00F15CA7" w:rsidRPr="004C6DE2">
        <w:tc>
          <w:tcPr>
            <w:tcW w:w="576" w:type="dxa"/>
          </w:tcPr>
          <w:p w:rsidR="00F15CA7" w:rsidRDefault="00F15CA7" w:rsidP="00055AD1">
            <w:pPr>
              <w:widowControl w:val="0"/>
              <w:spacing w:before="60"/>
              <w:jc w:val="right"/>
              <w:rPr>
                <w:noProof/>
              </w:rPr>
            </w:pPr>
            <w:r>
              <w:rPr>
                <w:noProof/>
              </w:rPr>
              <w:t>7)</w:t>
            </w:r>
          </w:p>
        </w:tc>
        <w:tc>
          <w:tcPr>
            <w:tcW w:w="9448" w:type="dxa"/>
            <w:gridSpan w:val="8"/>
          </w:tcPr>
          <w:p w:rsidR="00F15CA7" w:rsidRPr="008421CC" w:rsidRDefault="00F15CA7" w:rsidP="00FA5FB4">
            <w:pPr>
              <w:jc w:val="both"/>
            </w:pPr>
            <w:r w:rsidRPr="008421CC">
              <w:t xml:space="preserve">Panayotou, T. (1993), </w:t>
            </w:r>
            <w:r w:rsidRPr="00FA5FB4">
              <w:rPr>
                <w:bCs/>
                <w:i/>
              </w:rPr>
              <w:t>G</w:t>
            </w:r>
            <w:r w:rsidRPr="00FA5FB4">
              <w:rPr>
                <w:i/>
              </w:rPr>
              <w:t>reen Markets: The Economics of Sustainable Development,</w:t>
            </w:r>
            <w:r w:rsidRPr="008421CC">
              <w:t xml:space="preserve"> San Francisco: ICS Press for the International Center for Economic Growth.</w:t>
            </w:r>
          </w:p>
        </w:tc>
      </w:tr>
      <w:tr w:rsidR="00F15CA7" w:rsidRPr="004C6DE2">
        <w:tc>
          <w:tcPr>
            <w:tcW w:w="576" w:type="dxa"/>
          </w:tcPr>
          <w:p w:rsidR="00F15CA7" w:rsidRDefault="00F15CA7" w:rsidP="00055AD1">
            <w:pPr>
              <w:widowControl w:val="0"/>
              <w:spacing w:before="60"/>
              <w:jc w:val="right"/>
              <w:rPr>
                <w:noProof/>
              </w:rPr>
            </w:pPr>
          </w:p>
        </w:tc>
        <w:tc>
          <w:tcPr>
            <w:tcW w:w="9448" w:type="dxa"/>
            <w:gridSpan w:val="8"/>
          </w:tcPr>
          <w:p w:rsidR="00F15CA7" w:rsidRPr="008421CC" w:rsidRDefault="00F15CA7" w:rsidP="00FA5FB4">
            <w:pPr>
              <w:jc w:val="both"/>
            </w:pPr>
          </w:p>
        </w:tc>
      </w:tr>
      <w:tr w:rsidR="00F15CA7" w:rsidRPr="004C6DE2">
        <w:tc>
          <w:tcPr>
            <w:tcW w:w="10024" w:type="dxa"/>
            <w:gridSpan w:val="9"/>
          </w:tcPr>
          <w:p w:rsidR="00F15CA7" w:rsidRPr="00BD0727" w:rsidRDefault="00F15CA7" w:rsidP="00FA5FB4">
            <w:pPr>
              <w:widowControl w:val="0"/>
              <w:spacing w:before="60"/>
              <w:jc w:val="both"/>
              <w:rPr>
                <w:noProof/>
              </w:rPr>
            </w:pPr>
          </w:p>
        </w:tc>
      </w:tr>
      <w:tr w:rsidR="00F15CA7" w:rsidRPr="00DE45AC">
        <w:tc>
          <w:tcPr>
            <w:tcW w:w="576" w:type="dxa"/>
            <w:tcBorders>
              <w:bottom w:val="single" w:sz="4" w:space="0" w:color="auto"/>
            </w:tcBorders>
          </w:tcPr>
          <w:p w:rsidR="00F15CA7" w:rsidRPr="00DE45AC" w:rsidRDefault="00F15CA7" w:rsidP="00FA5FB4">
            <w:pPr>
              <w:widowControl w:val="0"/>
              <w:spacing w:before="60"/>
              <w:rPr>
                <w:b/>
                <w:noProof/>
              </w:rPr>
            </w:pPr>
            <w:r w:rsidRPr="00DE45AC">
              <w:rPr>
                <w:b/>
                <w:noProof/>
              </w:rPr>
              <w:t>7.</w:t>
            </w:r>
          </w:p>
        </w:tc>
        <w:tc>
          <w:tcPr>
            <w:tcW w:w="9448" w:type="dxa"/>
            <w:gridSpan w:val="8"/>
            <w:tcBorders>
              <w:bottom w:val="single" w:sz="4" w:space="0" w:color="auto"/>
            </w:tcBorders>
          </w:tcPr>
          <w:p w:rsidR="00F15CA7" w:rsidRPr="00DE45AC" w:rsidRDefault="00F15CA7" w:rsidP="00FA5FB4">
            <w:pPr>
              <w:widowControl w:val="0"/>
              <w:spacing w:before="60"/>
              <w:rPr>
                <w:b/>
                <w:noProof/>
              </w:rPr>
            </w:pPr>
            <w:r w:rsidRPr="00DE45AC">
              <w:rPr>
                <w:b/>
                <w:noProof/>
              </w:rPr>
              <w:t>Kiểm tra và Đánh giá:</w:t>
            </w:r>
          </w:p>
        </w:tc>
      </w:tr>
      <w:tr w:rsidR="00F15CA7" w:rsidRPr="00DE45AC">
        <w:tc>
          <w:tcPr>
            <w:tcW w:w="576" w:type="dxa"/>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jc w:val="center"/>
              <w:rPr>
                <w:b/>
                <w:bCs/>
                <w:noProof/>
              </w:rPr>
            </w:pPr>
            <w:r w:rsidRPr="00DE45AC">
              <w:rPr>
                <w:b/>
                <w:bCs/>
                <w:noProof/>
              </w:rPr>
              <w:t>TT</w:t>
            </w:r>
          </w:p>
        </w:tc>
        <w:tc>
          <w:tcPr>
            <w:tcW w:w="6229" w:type="dxa"/>
            <w:gridSpan w:val="4"/>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jc w:val="center"/>
              <w:rPr>
                <w:b/>
                <w:bCs/>
                <w:noProof/>
              </w:rPr>
            </w:pPr>
            <w:r w:rsidRPr="00DE45AC">
              <w:rPr>
                <w:b/>
                <w:bCs/>
                <w:noProof/>
              </w:rPr>
              <w:t>Hình thức kiểm tra, đánh giá</w:t>
            </w:r>
          </w:p>
        </w:tc>
        <w:tc>
          <w:tcPr>
            <w:tcW w:w="1535"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ind w:left="34"/>
              <w:jc w:val="center"/>
              <w:rPr>
                <w:b/>
                <w:bCs/>
                <w:noProof/>
              </w:rPr>
            </w:pPr>
            <w:r w:rsidRPr="00DE45AC">
              <w:rPr>
                <w:b/>
                <w:bCs/>
                <w:noProof/>
              </w:rPr>
              <w:t>Nhằm đạt KQHT</w:t>
            </w:r>
          </w:p>
        </w:tc>
        <w:tc>
          <w:tcPr>
            <w:tcW w:w="1684" w:type="dxa"/>
            <w:gridSpan w:val="2"/>
            <w:tcBorders>
              <w:top w:val="single" w:sz="4" w:space="0" w:color="auto"/>
              <w:left w:val="single" w:sz="4" w:space="0" w:color="auto"/>
              <w:bottom w:val="single" w:sz="4" w:space="0" w:color="auto"/>
              <w:right w:val="single" w:sz="4" w:space="0" w:color="auto"/>
            </w:tcBorders>
          </w:tcPr>
          <w:p w:rsidR="00F15CA7" w:rsidRPr="00DE45AC" w:rsidRDefault="00F15CA7" w:rsidP="00FA5FB4">
            <w:pPr>
              <w:widowControl w:val="0"/>
              <w:jc w:val="center"/>
              <w:rPr>
                <w:b/>
                <w:bCs/>
                <w:noProof/>
              </w:rPr>
            </w:pPr>
            <w:r w:rsidRPr="00DE45AC">
              <w:rPr>
                <w:b/>
                <w:bCs/>
                <w:noProof/>
              </w:rPr>
              <w:t>Trọng số (</w:t>
            </w:r>
            <w:r w:rsidRPr="00DE45AC">
              <w:rPr>
                <w:noProof/>
              </w:rPr>
              <w:t>%)</w:t>
            </w:r>
          </w:p>
        </w:tc>
      </w:tr>
      <w:tr w:rsidR="00F15CA7" w:rsidRPr="00DE45AC">
        <w:tc>
          <w:tcPr>
            <w:tcW w:w="576" w:type="dxa"/>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center"/>
              <w:rPr>
                <w:bCs/>
                <w:noProof/>
              </w:rPr>
            </w:pPr>
            <w:r w:rsidRPr="00DE45AC">
              <w:rPr>
                <w:bCs/>
                <w:noProof/>
              </w:rPr>
              <w:t>1.</w:t>
            </w:r>
          </w:p>
        </w:tc>
        <w:tc>
          <w:tcPr>
            <w:tcW w:w="6229" w:type="dxa"/>
            <w:gridSpan w:val="4"/>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jc w:val="both"/>
            </w:pPr>
            <w:r w:rsidRPr="00DE45AC">
              <w:t>Kiểm tra thường xuyên (lớp &lt; 15 HV), (vấn đáp)</w:t>
            </w:r>
          </w:p>
          <w:p w:rsidR="00F15CA7" w:rsidRPr="00DE45AC" w:rsidRDefault="00F15CA7" w:rsidP="007F6422">
            <w:pPr>
              <w:jc w:val="both"/>
              <w:rPr>
                <w:noProof/>
              </w:rPr>
            </w:pPr>
            <w:r w:rsidRPr="00DE45AC">
              <w:t>Hoặc kiểm tra giữa kỳ (lớp &gt; 15 HV), (viết)</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jc w:val="center"/>
              <w:rPr>
                <w:bCs/>
                <w:noProof/>
              </w:rPr>
            </w:pPr>
            <w:r w:rsidRPr="00DE45AC">
              <w:rPr>
                <w:bCs/>
                <w:noProof/>
              </w:rPr>
              <w:t>1,2</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center"/>
              <w:rPr>
                <w:noProof/>
              </w:rPr>
            </w:pPr>
            <w:r w:rsidRPr="00DE45AC">
              <w:rPr>
                <w:noProof/>
              </w:rPr>
              <w:t>10</w:t>
            </w:r>
          </w:p>
        </w:tc>
      </w:tr>
      <w:tr w:rsidR="00F15CA7" w:rsidRPr="00DE45AC">
        <w:tc>
          <w:tcPr>
            <w:tcW w:w="576" w:type="dxa"/>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center"/>
              <w:rPr>
                <w:bCs/>
                <w:noProof/>
              </w:rPr>
            </w:pPr>
            <w:r w:rsidRPr="00DE45AC">
              <w:rPr>
                <w:bCs/>
                <w:noProof/>
              </w:rPr>
              <w:t>2.</w:t>
            </w:r>
          </w:p>
        </w:tc>
        <w:tc>
          <w:tcPr>
            <w:tcW w:w="6229" w:type="dxa"/>
            <w:gridSpan w:val="4"/>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both"/>
              <w:rPr>
                <w:noProof/>
              </w:rPr>
            </w:pPr>
            <w:r w:rsidRPr="00DE45AC">
              <w:rPr>
                <w:noProof/>
              </w:rPr>
              <w:t>Đồ án học phần</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ind w:left="34"/>
              <w:jc w:val="center"/>
              <w:rPr>
                <w:noProof/>
              </w:rPr>
            </w:pPr>
            <w:r w:rsidRPr="00DE45AC">
              <w:rPr>
                <w:noProof/>
              </w:rPr>
              <w:t>1, 2,3</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center"/>
              <w:rPr>
                <w:noProof/>
              </w:rPr>
            </w:pPr>
            <w:r w:rsidRPr="00DE45AC">
              <w:rPr>
                <w:noProof/>
              </w:rPr>
              <w:t>20</w:t>
            </w:r>
          </w:p>
        </w:tc>
      </w:tr>
      <w:tr w:rsidR="00F15CA7" w:rsidRPr="00DE45AC">
        <w:tc>
          <w:tcPr>
            <w:tcW w:w="576" w:type="dxa"/>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center"/>
              <w:rPr>
                <w:bCs/>
                <w:noProof/>
              </w:rPr>
            </w:pPr>
            <w:r w:rsidRPr="00DE45AC">
              <w:rPr>
                <w:bCs/>
                <w:noProof/>
              </w:rPr>
              <w:t>3.</w:t>
            </w:r>
          </w:p>
        </w:tc>
        <w:tc>
          <w:tcPr>
            <w:tcW w:w="6229" w:type="dxa"/>
            <w:gridSpan w:val="4"/>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both"/>
              <w:rPr>
                <w:noProof/>
              </w:rPr>
            </w:pPr>
            <w:r w:rsidRPr="00DE45AC">
              <w:rPr>
                <w:noProof/>
              </w:rPr>
              <w:t xml:space="preserve">Thi kết thúc học phần </w:t>
            </w:r>
            <w:r w:rsidRPr="00DE45AC">
              <w:t>(viết)</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center"/>
              <w:rPr>
                <w:noProof/>
              </w:rPr>
            </w:pPr>
            <w:r w:rsidRPr="00DE45AC">
              <w:rPr>
                <w:noProof/>
              </w:rPr>
              <w:t>1, 2,3</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F15CA7" w:rsidRPr="00DE45AC" w:rsidRDefault="00F15CA7" w:rsidP="007F6422">
            <w:pPr>
              <w:widowControl w:val="0"/>
              <w:jc w:val="center"/>
              <w:rPr>
                <w:noProof/>
              </w:rPr>
            </w:pPr>
            <w:r w:rsidRPr="00DE45AC">
              <w:rPr>
                <w:noProof/>
              </w:rPr>
              <w:t>70</w:t>
            </w:r>
          </w:p>
        </w:tc>
      </w:tr>
      <w:tr w:rsidR="00F15CA7" w:rsidRPr="0000697A">
        <w:tc>
          <w:tcPr>
            <w:tcW w:w="10024" w:type="dxa"/>
            <w:gridSpan w:val="9"/>
            <w:tcBorders>
              <w:top w:val="single" w:sz="4" w:space="0" w:color="auto"/>
            </w:tcBorders>
          </w:tcPr>
          <w:p w:rsidR="00F15CA7" w:rsidRPr="00FA5FB4" w:rsidRDefault="00F15CA7" w:rsidP="00FA5FB4">
            <w:pPr>
              <w:widowControl w:val="0"/>
              <w:spacing w:before="60"/>
              <w:jc w:val="both"/>
              <w:rPr>
                <w:b/>
                <w:noProof/>
                <w:color w:val="FF0000"/>
              </w:rPr>
            </w:pPr>
          </w:p>
        </w:tc>
      </w:tr>
      <w:tr w:rsidR="00F15CA7" w:rsidRPr="004C6DE2">
        <w:tc>
          <w:tcPr>
            <w:tcW w:w="10024" w:type="dxa"/>
            <w:gridSpan w:val="9"/>
            <w:tcBorders>
              <w:bottom w:val="single" w:sz="4" w:space="0" w:color="auto"/>
            </w:tcBorders>
          </w:tcPr>
          <w:p w:rsidR="00F15CA7" w:rsidRPr="00FA5FB4" w:rsidRDefault="00F15CA7" w:rsidP="00FA5FB4">
            <w:pPr>
              <w:widowControl w:val="0"/>
              <w:spacing w:before="120"/>
              <w:rPr>
                <w:b/>
                <w:noProof/>
              </w:rPr>
            </w:pPr>
            <w:r w:rsidRPr="00FA5FB4">
              <w:rPr>
                <w:b/>
                <w:noProof/>
              </w:rPr>
              <w:t>Giảng viên biên soạn:</w:t>
            </w:r>
          </w:p>
        </w:tc>
      </w:tr>
      <w:tr w:rsidR="00F15CA7" w:rsidRPr="004C6DE2">
        <w:tc>
          <w:tcPr>
            <w:tcW w:w="2667" w:type="dxa"/>
            <w:gridSpan w:val="2"/>
            <w:tcBorders>
              <w:top w:val="single" w:sz="4" w:space="0" w:color="auto"/>
              <w:left w:val="single" w:sz="4" w:space="0" w:color="auto"/>
              <w:bottom w:val="single" w:sz="4" w:space="0" w:color="auto"/>
              <w:right w:val="single" w:sz="4" w:space="0" w:color="auto"/>
            </w:tcBorders>
          </w:tcPr>
          <w:p w:rsidR="00F15CA7" w:rsidRPr="00FA5FB4" w:rsidRDefault="00F15CA7" w:rsidP="00FA5FB4">
            <w:pPr>
              <w:pStyle w:val="BodyText"/>
              <w:widowControl w:val="0"/>
              <w:tabs>
                <w:tab w:val="center" w:pos="1440"/>
                <w:tab w:val="center" w:pos="7560"/>
              </w:tabs>
              <w:spacing w:before="120" w:line="240" w:lineRule="auto"/>
              <w:jc w:val="center"/>
              <w:rPr>
                <w:rFonts w:ascii="Times New Roman" w:hAnsi="Times New Roman"/>
                <w:b/>
                <w:bCs/>
                <w:noProof/>
                <w:sz w:val="24"/>
              </w:rPr>
            </w:pPr>
            <w:r w:rsidRPr="00FA5FB4">
              <w:rPr>
                <w:rFonts w:ascii="Times New Roman" w:hAnsi="Times New Roman"/>
                <w:b/>
                <w:bCs/>
                <w:noProof/>
                <w:sz w:val="24"/>
              </w:rPr>
              <w:t>Họ và tên</w:t>
            </w:r>
          </w:p>
        </w:tc>
        <w:tc>
          <w:tcPr>
            <w:tcW w:w="4138" w:type="dxa"/>
            <w:gridSpan w:val="3"/>
            <w:tcBorders>
              <w:top w:val="single" w:sz="4" w:space="0" w:color="auto"/>
              <w:left w:val="single" w:sz="4" w:space="0" w:color="auto"/>
              <w:bottom w:val="single" w:sz="4" w:space="0" w:color="auto"/>
              <w:right w:val="single" w:sz="4" w:space="0" w:color="auto"/>
            </w:tcBorders>
          </w:tcPr>
          <w:p w:rsidR="00F15CA7" w:rsidRPr="00FA5FB4" w:rsidRDefault="00F15CA7" w:rsidP="00FA5FB4">
            <w:pPr>
              <w:pStyle w:val="BodyText"/>
              <w:widowControl w:val="0"/>
              <w:tabs>
                <w:tab w:val="center" w:pos="1440"/>
                <w:tab w:val="center" w:pos="7560"/>
              </w:tabs>
              <w:spacing w:before="120" w:line="240" w:lineRule="auto"/>
              <w:jc w:val="center"/>
              <w:rPr>
                <w:rFonts w:ascii="Times New Roman" w:hAnsi="Times New Roman"/>
                <w:b/>
                <w:bCs/>
                <w:noProof/>
                <w:sz w:val="24"/>
              </w:rPr>
            </w:pPr>
            <w:r w:rsidRPr="00FA5FB4">
              <w:rPr>
                <w:rFonts w:ascii="Times New Roman" w:hAnsi="Times New Roman"/>
                <w:b/>
                <w:bCs/>
                <w:noProof/>
                <w:sz w:val="24"/>
              </w:rPr>
              <w:t>Chức danh, học vị</w:t>
            </w:r>
          </w:p>
        </w:tc>
        <w:tc>
          <w:tcPr>
            <w:tcW w:w="3219" w:type="dxa"/>
            <w:gridSpan w:val="4"/>
            <w:tcBorders>
              <w:top w:val="single" w:sz="4" w:space="0" w:color="auto"/>
              <w:left w:val="single" w:sz="4" w:space="0" w:color="auto"/>
              <w:bottom w:val="single" w:sz="4" w:space="0" w:color="auto"/>
              <w:right w:val="single" w:sz="4" w:space="0" w:color="auto"/>
            </w:tcBorders>
          </w:tcPr>
          <w:p w:rsidR="00F15CA7" w:rsidRPr="00FA5FB4" w:rsidRDefault="00F15CA7" w:rsidP="00FA5FB4">
            <w:pPr>
              <w:pStyle w:val="BodyText"/>
              <w:widowControl w:val="0"/>
              <w:tabs>
                <w:tab w:val="center" w:pos="1440"/>
                <w:tab w:val="center" w:pos="7560"/>
              </w:tabs>
              <w:spacing w:before="120" w:line="240" w:lineRule="auto"/>
              <w:jc w:val="center"/>
              <w:rPr>
                <w:rFonts w:ascii="Times New Roman" w:hAnsi="Times New Roman"/>
                <w:b/>
                <w:bCs/>
                <w:noProof/>
                <w:sz w:val="24"/>
              </w:rPr>
            </w:pPr>
            <w:r w:rsidRPr="00FA5FB4">
              <w:rPr>
                <w:rFonts w:ascii="Times New Roman" w:hAnsi="Times New Roman"/>
                <w:b/>
                <w:bCs/>
                <w:noProof/>
                <w:sz w:val="24"/>
              </w:rPr>
              <w:t>Chữ ký</w:t>
            </w:r>
          </w:p>
        </w:tc>
      </w:tr>
      <w:tr w:rsidR="00F15CA7" w:rsidRPr="004C6DE2">
        <w:tc>
          <w:tcPr>
            <w:tcW w:w="2667" w:type="dxa"/>
            <w:gridSpan w:val="2"/>
            <w:tcBorders>
              <w:top w:val="single" w:sz="4" w:space="0" w:color="auto"/>
              <w:left w:val="single" w:sz="4" w:space="0" w:color="auto"/>
              <w:bottom w:val="single" w:sz="4" w:space="0" w:color="auto"/>
              <w:right w:val="single" w:sz="4" w:space="0" w:color="auto"/>
            </w:tcBorders>
          </w:tcPr>
          <w:p w:rsidR="00F15CA7" w:rsidRDefault="00F15CA7" w:rsidP="00FA5FB4">
            <w:pPr>
              <w:pStyle w:val="BodyText"/>
              <w:widowControl w:val="0"/>
              <w:tabs>
                <w:tab w:val="center" w:pos="1440"/>
                <w:tab w:val="center" w:pos="7560"/>
              </w:tabs>
              <w:spacing w:before="120" w:after="120" w:line="240" w:lineRule="auto"/>
              <w:jc w:val="center"/>
              <w:rPr>
                <w:noProof/>
              </w:rPr>
            </w:pPr>
            <w:r w:rsidRPr="00FA5FB4">
              <w:rPr>
                <w:rFonts w:ascii="Times New Roman" w:hAnsi="Times New Roman"/>
                <w:bCs/>
                <w:noProof/>
                <w:sz w:val="26"/>
              </w:rPr>
              <w:t>Phạm Hồng Mạnh</w:t>
            </w:r>
          </w:p>
          <w:p w:rsidR="00F15CA7" w:rsidRDefault="00F15CA7" w:rsidP="00FA5FB4">
            <w:pPr>
              <w:widowControl w:val="0"/>
              <w:spacing w:before="60"/>
              <w:jc w:val="center"/>
              <w:rPr>
                <w:noProof/>
              </w:rPr>
            </w:pPr>
          </w:p>
          <w:p w:rsidR="00F15CA7" w:rsidRDefault="00F15CA7" w:rsidP="00FA5FB4">
            <w:pPr>
              <w:widowControl w:val="0"/>
              <w:spacing w:before="60"/>
              <w:jc w:val="center"/>
              <w:rPr>
                <w:noProof/>
              </w:rPr>
            </w:pPr>
          </w:p>
        </w:tc>
        <w:tc>
          <w:tcPr>
            <w:tcW w:w="4138" w:type="dxa"/>
            <w:gridSpan w:val="3"/>
            <w:tcBorders>
              <w:top w:val="single" w:sz="4" w:space="0" w:color="auto"/>
              <w:left w:val="single" w:sz="4" w:space="0" w:color="auto"/>
              <w:bottom w:val="single" w:sz="4" w:space="0" w:color="auto"/>
              <w:right w:val="single" w:sz="4" w:space="0" w:color="auto"/>
            </w:tcBorders>
          </w:tcPr>
          <w:p w:rsidR="00F15CA7" w:rsidRPr="00D41237" w:rsidRDefault="00F15CA7" w:rsidP="00FA5FB4">
            <w:pPr>
              <w:widowControl w:val="0"/>
              <w:spacing w:before="60"/>
              <w:jc w:val="center"/>
              <w:rPr>
                <w:noProof/>
              </w:rPr>
            </w:pPr>
            <w:r>
              <w:rPr>
                <w:noProof/>
              </w:rPr>
              <w:t>Tiến sĩ</w:t>
            </w:r>
          </w:p>
        </w:tc>
        <w:tc>
          <w:tcPr>
            <w:tcW w:w="3219" w:type="dxa"/>
            <w:gridSpan w:val="4"/>
            <w:tcBorders>
              <w:top w:val="single" w:sz="4" w:space="0" w:color="auto"/>
              <w:left w:val="single" w:sz="4" w:space="0" w:color="auto"/>
              <w:bottom w:val="single" w:sz="4" w:space="0" w:color="auto"/>
              <w:right w:val="single" w:sz="4" w:space="0" w:color="auto"/>
            </w:tcBorders>
          </w:tcPr>
          <w:p w:rsidR="00F15CA7" w:rsidRPr="00BD0727" w:rsidRDefault="00F15CA7" w:rsidP="00FA5FB4">
            <w:pPr>
              <w:widowControl w:val="0"/>
              <w:spacing w:before="60"/>
              <w:jc w:val="center"/>
              <w:rPr>
                <w:noProof/>
              </w:rPr>
            </w:pPr>
          </w:p>
        </w:tc>
      </w:tr>
      <w:tr w:rsidR="00F15CA7" w:rsidRPr="00531602">
        <w:tc>
          <w:tcPr>
            <w:tcW w:w="10024" w:type="dxa"/>
            <w:gridSpan w:val="9"/>
            <w:tcBorders>
              <w:top w:val="single" w:sz="4" w:space="0" w:color="auto"/>
            </w:tcBorders>
          </w:tcPr>
          <w:p w:rsidR="00F15CA7" w:rsidRPr="00FA5FB4" w:rsidRDefault="00F15CA7" w:rsidP="00FA5FB4">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FA5FB4">
              <w:rPr>
                <w:rFonts w:ascii="Times New Roman" w:hAnsi="Times New Roman"/>
                <w:b/>
                <w:noProof/>
                <w:sz w:val="24"/>
              </w:rPr>
              <w:t xml:space="preserve">Ngày cập nhật cuối cùng:     </w:t>
            </w:r>
            <w:r w:rsidR="00E0583B">
              <w:rPr>
                <w:rFonts w:ascii="Times New Roman" w:hAnsi="Times New Roman"/>
                <w:b/>
                <w:noProof/>
                <w:sz w:val="24"/>
              </w:rPr>
              <w:t>5</w:t>
            </w:r>
            <w:bookmarkStart w:id="0" w:name="_GoBack"/>
            <w:bookmarkEnd w:id="0"/>
            <w:r w:rsidRPr="00FA5FB4">
              <w:rPr>
                <w:rFonts w:ascii="Times New Roman" w:hAnsi="Times New Roman"/>
                <w:b/>
                <w:noProof/>
                <w:sz w:val="24"/>
              </w:rPr>
              <w:t xml:space="preserve">     /  </w:t>
            </w:r>
            <w:r w:rsidR="00E0583B">
              <w:rPr>
                <w:rFonts w:ascii="Times New Roman" w:hAnsi="Times New Roman"/>
                <w:b/>
                <w:noProof/>
                <w:sz w:val="24"/>
              </w:rPr>
              <w:t>04  /2018</w:t>
            </w:r>
          </w:p>
        </w:tc>
      </w:tr>
    </w:tbl>
    <w:p w:rsidR="00F15CA7" w:rsidRPr="00AC5C2E" w:rsidRDefault="00F15CA7" w:rsidP="00C34624">
      <w:pPr>
        <w:spacing w:before="60"/>
        <w:jc w:val="center"/>
      </w:pPr>
      <w:r>
        <w:t>____________________________________</w:t>
      </w:r>
    </w:p>
    <w:p w:rsidR="00F15CA7" w:rsidRDefault="00F15CA7" w:rsidP="00C34624">
      <w:pPr>
        <w:jc w:val="both"/>
      </w:pPr>
    </w:p>
    <w:sectPr w:rsidR="00F15CA7" w:rsidSect="00865B91">
      <w:footerReference w:type="default" r:id="rId7"/>
      <w:pgSz w:w="11906" w:h="16838"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E8" w:rsidRDefault="004D3DE8">
      <w:r>
        <w:separator/>
      </w:r>
    </w:p>
  </w:endnote>
  <w:endnote w:type="continuationSeparator" w:id="0">
    <w:p w:rsidR="004D3DE8" w:rsidRDefault="004D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A7" w:rsidRDefault="00F15CA7"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583B">
      <w:rPr>
        <w:rStyle w:val="PageNumber"/>
        <w:noProof/>
      </w:rPr>
      <w:t>3</w:t>
    </w:r>
    <w:r>
      <w:rPr>
        <w:rStyle w:val="PageNumber"/>
      </w:rPr>
      <w:fldChar w:fldCharType="end"/>
    </w:r>
  </w:p>
  <w:p w:rsidR="00F15CA7" w:rsidRDefault="00F1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E8" w:rsidRDefault="004D3DE8">
      <w:r>
        <w:separator/>
      </w:r>
    </w:p>
  </w:footnote>
  <w:footnote w:type="continuationSeparator" w:id="0">
    <w:p w:rsidR="004D3DE8" w:rsidRDefault="004D3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ECFE5C"/>
    <w:lvl w:ilvl="0">
      <w:start w:val="1"/>
      <w:numFmt w:val="bullet"/>
      <w:lvlText w:val=""/>
      <w:lvlJc w:val="left"/>
      <w:pPr>
        <w:tabs>
          <w:tab w:val="num" w:pos="360"/>
        </w:tabs>
        <w:ind w:left="360" w:hanging="360"/>
      </w:pPr>
      <w:rPr>
        <w:rFonts w:ascii="Symbol" w:hAnsi="Symbol" w:hint="default"/>
      </w:rPr>
    </w:lvl>
  </w:abstractNum>
  <w:abstractNum w:abstractNumId="1">
    <w:nsid w:val="010266AB"/>
    <w:multiLevelType w:val="hybridMultilevel"/>
    <w:tmpl w:val="49B03F80"/>
    <w:lvl w:ilvl="0" w:tplc="3984FF3C">
      <w:start w:val="3"/>
      <w:numFmt w:val="bullet"/>
      <w:lvlText w:val="-"/>
      <w:lvlJc w:val="left"/>
      <w:pPr>
        <w:tabs>
          <w:tab w:val="num" w:pos="1080"/>
        </w:tabs>
        <w:ind w:left="1080" w:hanging="360"/>
      </w:pPr>
      <w:rPr>
        <w:rFonts w:ascii="Times New Roman" w:eastAsia="Times New Roman" w:hAnsi="Times New Roman" w:hint="default"/>
        <w:b/>
      </w:rPr>
    </w:lvl>
    <w:lvl w:ilvl="1" w:tplc="042A0003">
      <w:start w:val="1"/>
      <w:numFmt w:val="bullet"/>
      <w:lvlText w:val="o"/>
      <w:lvlJc w:val="left"/>
      <w:pPr>
        <w:tabs>
          <w:tab w:val="num" w:pos="1800"/>
        </w:tabs>
        <w:ind w:left="1800" w:hanging="360"/>
      </w:pPr>
      <w:rPr>
        <w:rFonts w:ascii="Courier New" w:hAnsi="Courier New" w:hint="default"/>
      </w:rPr>
    </w:lvl>
    <w:lvl w:ilvl="2" w:tplc="042A0005">
      <w:start w:val="1"/>
      <w:numFmt w:val="bullet"/>
      <w:lvlText w:val=""/>
      <w:lvlJc w:val="left"/>
      <w:pPr>
        <w:tabs>
          <w:tab w:val="num" w:pos="2520"/>
        </w:tabs>
        <w:ind w:left="2520" w:hanging="360"/>
      </w:pPr>
      <w:rPr>
        <w:rFonts w:ascii="Wingdings" w:hAnsi="Wingdings" w:hint="default"/>
      </w:rPr>
    </w:lvl>
    <w:lvl w:ilvl="3" w:tplc="042A0001">
      <w:start w:val="1"/>
      <w:numFmt w:val="bullet"/>
      <w:lvlText w:val=""/>
      <w:lvlJc w:val="left"/>
      <w:pPr>
        <w:tabs>
          <w:tab w:val="num" w:pos="3240"/>
        </w:tabs>
        <w:ind w:left="3240" w:hanging="360"/>
      </w:pPr>
      <w:rPr>
        <w:rFonts w:ascii="Symbol" w:hAnsi="Symbol" w:hint="default"/>
      </w:rPr>
    </w:lvl>
    <w:lvl w:ilvl="4" w:tplc="042A0003">
      <w:start w:val="1"/>
      <w:numFmt w:val="bullet"/>
      <w:lvlText w:val="o"/>
      <w:lvlJc w:val="left"/>
      <w:pPr>
        <w:tabs>
          <w:tab w:val="num" w:pos="3960"/>
        </w:tabs>
        <w:ind w:left="3960" w:hanging="360"/>
      </w:pPr>
      <w:rPr>
        <w:rFonts w:ascii="Courier New" w:hAnsi="Courier New" w:hint="default"/>
      </w:rPr>
    </w:lvl>
    <w:lvl w:ilvl="5" w:tplc="042A0005">
      <w:start w:val="1"/>
      <w:numFmt w:val="bullet"/>
      <w:lvlText w:val=""/>
      <w:lvlJc w:val="left"/>
      <w:pPr>
        <w:tabs>
          <w:tab w:val="num" w:pos="4680"/>
        </w:tabs>
        <w:ind w:left="4680" w:hanging="360"/>
      </w:pPr>
      <w:rPr>
        <w:rFonts w:ascii="Wingdings" w:hAnsi="Wingdings" w:hint="default"/>
      </w:rPr>
    </w:lvl>
    <w:lvl w:ilvl="6" w:tplc="042A0001">
      <w:start w:val="1"/>
      <w:numFmt w:val="bullet"/>
      <w:lvlText w:val=""/>
      <w:lvlJc w:val="left"/>
      <w:pPr>
        <w:tabs>
          <w:tab w:val="num" w:pos="5400"/>
        </w:tabs>
        <w:ind w:left="5400" w:hanging="360"/>
      </w:pPr>
      <w:rPr>
        <w:rFonts w:ascii="Symbol" w:hAnsi="Symbol" w:hint="default"/>
      </w:rPr>
    </w:lvl>
    <w:lvl w:ilvl="7" w:tplc="042A0003">
      <w:start w:val="1"/>
      <w:numFmt w:val="bullet"/>
      <w:lvlText w:val="o"/>
      <w:lvlJc w:val="left"/>
      <w:pPr>
        <w:tabs>
          <w:tab w:val="num" w:pos="6120"/>
        </w:tabs>
        <w:ind w:left="6120" w:hanging="360"/>
      </w:pPr>
      <w:rPr>
        <w:rFonts w:ascii="Courier New" w:hAnsi="Courier New" w:hint="default"/>
      </w:rPr>
    </w:lvl>
    <w:lvl w:ilvl="8" w:tplc="042A0005">
      <w:start w:val="1"/>
      <w:numFmt w:val="bullet"/>
      <w:lvlText w:val=""/>
      <w:lvlJc w:val="left"/>
      <w:pPr>
        <w:tabs>
          <w:tab w:val="num" w:pos="6840"/>
        </w:tabs>
        <w:ind w:left="6840" w:hanging="360"/>
      </w:pPr>
      <w:rPr>
        <w:rFonts w:ascii="Wingdings" w:hAnsi="Wingdings" w:hint="default"/>
      </w:rPr>
    </w:lvl>
  </w:abstractNum>
  <w:abstractNum w:abstractNumId="2">
    <w:nsid w:val="07196C99"/>
    <w:multiLevelType w:val="hybridMultilevel"/>
    <w:tmpl w:val="7990E5F0"/>
    <w:lvl w:ilvl="0" w:tplc="11462D2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3">
    <w:nsid w:val="08130381"/>
    <w:multiLevelType w:val="hybridMultilevel"/>
    <w:tmpl w:val="50D6776A"/>
    <w:lvl w:ilvl="0" w:tplc="9D10FC36">
      <w:start w:val="1"/>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610E63"/>
    <w:multiLevelType w:val="hybridMultilevel"/>
    <w:tmpl w:val="2C566710"/>
    <w:lvl w:ilvl="0" w:tplc="EB2452C8">
      <w:start w:val="3"/>
      <w:numFmt w:val="lowerLetter"/>
      <w:lvlText w:val="%1)"/>
      <w:lvlJc w:val="left"/>
      <w:pPr>
        <w:tabs>
          <w:tab w:val="num" w:pos="1080"/>
        </w:tabs>
        <w:ind w:left="1080" w:hanging="360"/>
      </w:pPr>
      <w:rPr>
        <w:rFonts w:cs="Times New Roman" w:hint="default"/>
        <w:sz w:val="24"/>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6">
    <w:nsid w:val="17C504D8"/>
    <w:multiLevelType w:val="hybridMultilevel"/>
    <w:tmpl w:val="A64A12E4"/>
    <w:lvl w:ilvl="0" w:tplc="55EEEF02">
      <w:start w:val="2"/>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7">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cs="Times New Roman" w:hint="default"/>
        <w:b w:val="0"/>
        <w:i w:val="0"/>
        <w:sz w:val="24"/>
      </w:rPr>
    </w:lvl>
    <w:lvl w:ilvl="1" w:tplc="24CE4C7C">
      <w:start w:val="1"/>
      <w:numFmt w:val="lowerLetter"/>
      <w:lvlText w:val="%2."/>
      <w:lvlJc w:val="left"/>
      <w:pPr>
        <w:tabs>
          <w:tab w:val="num" w:pos="567"/>
        </w:tabs>
        <w:ind w:left="851" w:hanging="284"/>
      </w:pPr>
      <w:rPr>
        <w:rFonts w:ascii="Times New Roman" w:hAnsi="Times New Roman" w:cs="Times New Roman" w:hint="default"/>
        <w:b w:val="0"/>
        <w:i w:val="0"/>
        <w:sz w:val="26"/>
        <w:szCs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1770B71"/>
    <w:multiLevelType w:val="hybridMultilevel"/>
    <w:tmpl w:val="744606A4"/>
    <w:lvl w:ilvl="0" w:tplc="1BE4668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1337AF"/>
    <w:multiLevelType w:val="hybridMultilevel"/>
    <w:tmpl w:val="4686D356"/>
    <w:lvl w:ilvl="0" w:tplc="163677FA">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53067F3"/>
    <w:multiLevelType w:val="hybridMultilevel"/>
    <w:tmpl w:val="5F7C8CB8"/>
    <w:lvl w:ilvl="0" w:tplc="3F58853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62626A2"/>
    <w:multiLevelType w:val="hybridMultilevel"/>
    <w:tmpl w:val="907A0944"/>
    <w:lvl w:ilvl="0" w:tplc="260C252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0CD616B"/>
    <w:multiLevelType w:val="multilevel"/>
    <w:tmpl w:val="C1544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930B74"/>
    <w:multiLevelType w:val="hybridMultilevel"/>
    <w:tmpl w:val="2F06874E"/>
    <w:lvl w:ilvl="0" w:tplc="61A430D6">
      <w:start w:val="1"/>
      <w:numFmt w:val="decimal"/>
      <w:lvlText w:val="%1)"/>
      <w:lvlJc w:val="left"/>
      <w:pPr>
        <w:tabs>
          <w:tab w:val="num" w:pos="1695"/>
        </w:tabs>
        <w:ind w:left="1695" w:hanging="975"/>
      </w:pPr>
      <w:rPr>
        <w:rFonts w:ascii="Times New Roman" w:eastAsia="Times New Roman" w:hAnsi="Times New Roman" w:cs="Times New Roman"/>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14">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hint="default"/>
      </w:rPr>
    </w:lvl>
    <w:lvl w:ilvl="1" w:tplc="2AD6CFFE">
      <w:start w:val="1"/>
      <w:numFmt w:val="bullet"/>
      <w:lvlText w:val="•"/>
      <w:lvlJc w:val="left"/>
      <w:pPr>
        <w:tabs>
          <w:tab w:val="num" w:pos="1440"/>
        </w:tabs>
        <w:ind w:left="1440" w:hanging="360"/>
      </w:pPr>
      <w:rPr>
        <w:rFonts w:ascii="Times New Roman" w:hAnsi="Times New Roman" w:hint="default"/>
      </w:rPr>
    </w:lvl>
    <w:lvl w:ilvl="2" w:tplc="018EFB76">
      <w:start w:val="1"/>
      <w:numFmt w:val="bullet"/>
      <w:lvlText w:val="•"/>
      <w:lvlJc w:val="left"/>
      <w:pPr>
        <w:tabs>
          <w:tab w:val="num" w:pos="2160"/>
        </w:tabs>
        <w:ind w:left="2160" w:hanging="360"/>
      </w:pPr>
      <w:rPr>
        <w:rFonts w:ascii="Times New Roman" w:hAnsi="Times New Roman" w:hint="default"/>
      </w:rPr>
    </w:lvl>
    <w:lvl w:ilvl="3" w:tplc="9E246726">
      <w:start w:val="1"/>
      <w:numFmt w:val="bullet"/>
      <w:lvlText w:val="•"/>
      <w:lvlJc w:val="left"/>
      <w:pPr>
        <w:tabs>
          <w:tab w:val="num" w:pos="2880"/>
        </w:tabs>
        <w:ind w:left="2880" w:hanging="360"/>
      </w:pPr>
      <w:rPr>
        <w:rFonts w:ascii="Times New Roman" w:hAnsi="Times New Roman" w:hint="default"/>
      </w:rPr>
    </w:lvl>
    <w:lvl w:ilvl="4" w:tplc="98CEA148">
      <w:start w:val="1"/>
      <w:numFmt w:val="bullet"/>
      <w:lvlText w:val="•"/>
      <w:lvlJc w:val="left"/>
      <w:pPr>
        <w:tabs>
          <w:tab w:val="num" w:pos="3600"/>
        </w:tabs>
        <w:ind w:left="3600" w:hanging="360"/>
      </w:pPr>
      <w:rPr>
        <w:rFonts w:ascii="Times New Roman" w:hAnsi="Times New Roman" w:hint="default"/>
      </w:rPr>
    </w:lvl>
    <w:lvl w:ilvl="5" w:tplc="F8CA05AC">
      <w:start w:val="1"/>
      <w:numFmt w:val="bullet"/>
      <w:lvlText w:val="•"/>
      <w:lvlJc w:val="left"/>
      <w:pPr>
        <w:tabs>
          <w:tab w:val="num" w:pos="4320"/>
        </w:tabs>
        <w:ind w:left="4320" w:hanging="360"/>
      </w:pPr>
      <w:rPr>
        <w:rFonts w:ascii="Times New Roman" w:hAnsi="Times New Roman" w:hint="default"/>
      </w:rPr>
    </w:lvl>
    <w:lvl w:ilvl="6" w:tplc="05AE3D1E">
      <w:start w:val="1"/>
      <w:numFmt w:val="bullet"/>
      <w:lvlText w:val="•"/>
      <w:lvlJc w:val="left"/>
      <w:pPr>
        <w:tabs>
          <w:tab w:val="num" w:pos="5040"/>
        </w:tabs>
        <w:ind w:left="5040" w:hanging="360"/>
      </w:pPr>
      <w:rPr>
        <w:rFonts w:ascii="Times New Roman" w:hAnsi="Times New Roman" w:hint="default"/>
      </w:rPr>
    </w:lvl>
    <w:lvl w:ilvl="7" w:tplc="259E6094">
      <w:start w:val="1"/>
      <w:numFmt w:val="bullet"/>
      <w:lvlText w:val="•"/>
      <w:lvlJc w:val="left"/>
      <w:pPr>
        <w:tabs>
          <w:tab w:val="num" w:pos="5760"/>
        </w:tabs>
        <w:ind w:left="5760" w:hanging="360"/>
      </w:pPr>
      <w:rPr>
        <w:rFonts w:ascii="Times New Roman" w:hAnsi="Times New Roman" w:hint="default"/>
      </w:rPr>
    </w:lvl>
    <w:lvl w:ilvl="8" w:tplc="9746F5EC">
      <w:start w:val="1"/>
      <w:numFmt w:val="bullet"/>
      <w:lvlText w:val="•"/>
      <w:lvlJc w:val="left"/>
      <w:pPr>
        <w:tabs>
          <w:tab w:val="num" w:pos="6480"/>
        </w:tabs>
        <w:ind w:left="6480" w:hanging="360"/>
      </w:pPr>
      <w:rPr>
        <w:rFonts w:ascii="Times New Roman" w:hAnsi="Times New Roman" w:hint="default"/>
      </w:rPr>
    </w:lvl>
  </w:abstractNum>
  <w:abstractNum w:abstractNumId="15">
    <w:nsid w:val="44FE093C"/>
    <w:multiLevelType w:val="hybridMultilevel"/>
    <w:tmpl w:val="4E50D6F6"/>
    <w:lvl w:ilvl="0" w:tplc="B016AC66">
      <w:start w:val="1"/>
      <w:numFmt w:val="upperRoman"/>
      <w:lvlText w:val="%1."/>
      <w:lvlJc w:val="left"/>
      <w:pPr>
        <w:tabs>
          <w:tab w:val="num" w:pos="1440"/>
        </w:tabs>
        <w:ind w:left="1440" w:hanging="72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16">
    <w:nsid w:val="4BFC41E9"/>
    <w:multiLevelType w:val="hybridMultilevel"/>
    <w:tmpl w:val="86642202"/>
    <w:lvl w:ilvl="0" w:tplc="766C75F4">
      <w:start w:val="9"/>
      <w:numFmt w:val="upperRoman"/>
      <w:lvlText w:val="%1."/>
      <w:lvlJc w:val="left"/>
      <w:pPr>
        <w:tabs>
          <w:tab w:val="num" w:pos="1160"/>
        </w:tabs>
        <w:ind w:left="1160" w:hanging="720"/>
      </w:pPr>
      <w:rPr>
        <w:rFonts w:cs="Times New Roman" w:hint="default"/>
      </w:rPr>
    </w:lvl>
    <w:lvl w:ilvl="1" w:tplc="042A0019">
      <w:start w:val="1"/>
      <w:numFmt w:val="lowerLetter"/>
      <w:lvlText w:val="%2."/>
      <w:lvlJc w:val="left"/>
      <w:pPr>
        <w:tabs>
          <w:tab w:val="num" w:pos="1520"/>
        </w:tabs>
        <w:ind w:left="1520" w:hanging="360"/>
      </w:pPr>
      <w:rPr>
        <w:rFonts w:cs="Times New Roman"/>
      </w:rPr>
    </w:lvl>
    <w:lvl w:ilvl="2" w:tplc="042A001B">
      <w:start w:val="1"/>
      <w:numFmt w:val="lowerRoman"/>
      <w:lvlText w:val="%3."/>
      <w:lvlJc w:val="right"/>
      <w:pPr>
        <w:tabs>
          <w:tab w:val="num" w:pos="2240"/>
        </w:tabs>
        <w:ind w:left="2240" w:hanging="180"/>
      </w:pPr>
      <w:rPr>
        <w:rFonts w:cs="Times New Roman"/>
      </w:rPr>
    </w:lvl>
    <w:lvl w:ilvl="3" w:tplc="042A000F">
      <w:start w:val="1"/>
      <w:numFmt w:val="decimal"/>
      <w:lvlText w:val="%4."/>
      <w:lvlJc w:val="left"/>
      <w:pPr>
        <w:tabs>
          <w:tab w:val="num" w:pos="2960"/>
        </w:tabs>
        <w:ind w:left="2960" w:hanging="360"/>
      </w:pPr>
      <w:rPr>
        <w:rFonts w:cs="Times New Roman"/>
      </w:rPr>
    </w:lvl>
    <w:lvl w:ilvl="4" w:tplc="042A0019">
      <w:start w:val="1"/>
      <w:numFmt w:val="lowerLetter"/>
      <w:lvlText w:val="%5."/>
      <w:lvlJc w:val="left"/>
      <w:pPr>
        <w:tabs>
          <w:tab w:val="num" w:pos="3680"/>
        </w:tabs>
        <w:ind w:left="3680" w:hanging="360"/>
      </w:pPr>
      <w:rPr>
        <w:rFonts w:cs="Times New Roman"/>
      </w:rPr>
    </w:lvl>
    <w:lvl w:ilvl="5" w:tplc="042A001B">
      <w:start w:val="1"/>
      <w:numFmt w:val="lowerRoman"/>
      <w:lvlText w:val="%6."/>
      <w:lvlJc w:val="right"/>
      <w:pPr>
        <w:tabs>
          <w:tab w:val="num" w:pos="4400"/>
        </w:tabs>
        <w:ind w:left="4400" w:hanging="180"/>
      </w:pPr>
      <w:rPr>
        <w:rFonts w:cs="Times New Roman"/>
      </w:rPr>
    </w:lvl>
    <w:lvl w:ilvl="6" w:tplc="042A000F">
      <w:start w:val="1"/>
      <w:numFmt w:val="decimal"/>
      <w:lvlText w:val="%7."/>
      <w:lvlJc w:val="left"/>
      <w:pPr>
        <w:tabs>
          <w:tab w:val="num" w:pos="5120"/>
        </w:tabs>
        <w:ind w:left="5120" w:hanging="360"/>
      </w:pPr>
      <w:rPr>
        <w:rFonts w:cs="Times New Roman"/>
      </w:rPr>
    </w:lvl>
    <w:lvl w:ilvl="7" w:tplc="042A0019">
      <w:start w:val="1"/>
      <w:numFmt w:val="lowerLetter"/>
      <w:lvlText w:val="%8."/>
      <w:lvlJc w:val="left"/>
      <w:pPr>
        <w:tabs>
          <w:tab w:val="num" w:pos="5840"/>
        </w:tabs>
        <w:ind w:left="5840" w:hanging="360"/>
      </w:pPr>
      <w:rPr>
        <w:rFonts w:cs="Times New Roman"/>
      </w:rPr>
    </w:lvl>
    <w:lvl w:ilvl="8" w:tplc="042A001B">
      <w:start w:val="1"/>
      <w:numFmt w:val="lowerRoman"/>
      <w:lvlText w:val="%9."/>
      <w:lvlJc w:val="right"/>
      <w:pPr>
        <w:tabs>
          <w:tab w:val="num" w:pos="6560"/>
        </w:tabs>
        <w:ind w:left="6560" w:hanging="180"/>
      </w:pPr>
      <w:rPr>
        <w:rFonts w:cs="Times New Roman"/>
      </w:rPr>
    </w:lvl>
  </w:abstractNum>
  <w:abstractNum w:abstractNumId="17">
    <w:nsid w:val="4FB46EC7"/>
    <w:multiLevelType w:val="hybridMultilevel"/>
    <w:tmpl w:val="6576C98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51D35028"/>
    <w:multiLevelType w:val="hybridMultilevel"/>
    <w:tmpl w:val="84C86E46"/>
    <w:lvl w:ilvl="0" w:tplc="CF548912">
      <w:start w:val="1"/>
      <w:numFmt w:val="bullet"/>
      <w:lvlText w:val="•"/>
      <w:lvlJc w:val="left"/>
      <w:pPr>
        <w:tabs>
          <w:tab w:val="num" w:pos="720"/>
        </w:tabs>
        <w:ind w:left="720" w:hanging="360"/>
      </w:pPr>
      <w:rPr>
        <w:rFonts w:ascii="Times New Roman" w:hAnsi="Times New Roman" w:hint="default"/>
      </w:rPr>
    </w:lvl>
    <w:lvl w:ilvl="1" w:tplc="0FDE1376">
      <w:start w:val="1"/>
      <w:numFmt w:val="bullet"/>
      <w:lvlText w:val="•"/>
      <w:lvlJc w:val="left"/>
      <w:pPr>
        <w:tabs>
          <w:tab w:val="num" w:pos="1440"/>
        </w:tabs>
        <w:ind w:left="1440" w:hanging="360"/>
      </w:pPr>
      <w:rPr>
        <w:rFonts w:ascii="Times New Roman" w:hAnsi="Times New Roman" w:hint="default"/>
      </w:rPr>
    </w:lvl>
    <w:lvl w:ilvl="2" w:tplc="01B48E62">
      <w:start w:val="1"/>
      <w:numFmt w:val="bullet"/>
      <w:lvlText w:val="•"/>
      <w:lvlJc w:val="left"/>
      <w:pPr>
        <w:tabs>
          <w:tab w:val="num" w:pos="2160"/>
        </w:tabs>
        <w:ind w:left="2160" w:hanging="360"/>
      </w:pPr>
      <w:rPr>
        <w:rFonts w:ascii="Times New Roman" w:hAnsi="Times New Roman" w:hint="default"/>
      </w:rPr>
    </w:lvl>
    <w:lvl w:ilvl="3" w:tplc="B9080126">
      <w:start w:val="1"/>
      <w:numFmt w:val="bullet"/>
      <w:lvlText w:val="•"/>
      <w:lvlJc w:val="left"/>
      <w:pPr>
        <w:tabs>
          <w:tab w:val="num" w:pos="2880"/>
        </w:tabs>
        <w:ind w:left="2880" w:hanging="360"/>
      </w:pPr>
      <w:rPr>
        <w:rFonts w:ascii="Times New Roman" w:hAnsi="Times New Roman" w:hint="default"/>
      </w:rPr>
    </w:lvl>
    <w:lvl w:ilvl="4" w:tplc="7D9C3F94">
      <w:start w:val="1"/>
      <w:numFmt w:val="bullet"/>
      <w:lvlText w:val="•"/>
      <w:lvlJc w:val="left"/>
      <w:pPr>
        <w:tabs>
          <w:tab w:val="num" w:pos="3600"/>
        </w:tabs>
        <w:ind w:left="3600" w:hanging="360"/>
      </w:pPr>
      <w:rPr>
        <w:rFonts w:ascii="Times New Roman" w:hAnsi="Times New Roman" w:hint="default"/>
      </w:rPr>
    </w:lvl>
    <w:lvl w:ilvl="5" w:tplc="65D2A318">
      <w:start w:val="1"/>
      <w:numFmt w:val="bullet"/>
      <w:lvlText w:val="•"/>
      <w:lvlJc w:val="left"/>
      <w:pPr>
        <w:tabs>
          <w:tab w:val="num" w:pos="4320"/>
        </w:tabs>
        <w:ind w:left="4320" w:hanging="360"/>
      </w:pPr>
      <w:rPr>
        <w:rFonts w:ascii="Times New Roman" w:hAnsi="Times New Roman" w:hint="default"/>
      </w:rPr>
    </w:lvl>
    <w:lvl w:ilvl="6" w:tplc="44D4F986">
      <w:start w:val="1"/>
      <w:numFmt w:val="bullet"/>
      <w:lvlText w:val="•"/>
      <w:lvlJc w:val="left"/>
      <w:pPr>
        <w:tabs>
          <w:tab w:val="num" w:pos="5040"/>
        </w:tabs>
        <w:ind w:left="5040" w:hanging="360"/>
      </w:pPr>
      <w:rPr>
        <w:rFonts w:ascii="Times New Roman" w:hAnsi="Times New Roman" w:hint="default"/>
      </w:rPr>
    </w:lvl>
    <w:lvl w:ilvl="7" w:tplc="3F4465DA">
      <w:start w:val="1"/>
      <w:numFmt w:val="bullet"/>
      <w:lvlText w:val="•"/>
      <w:lvlJc w:val="left"/>
      <w:pPr>
        <w:tabs>
          <w:tab w:val="num" w:pos="5760"/>
        </w:tabs>
        <w:ind w:left="5760" w:hanging="360"/>
      </w:pPr>
      <w:rPr>
        <w:rFonts w:ascii="Times New Roman" w:hAnsi="Times New Roman" w:hint="default"/>
      </w:rPr>
    </w:lvl>
    <w:lvl w:ilvl="8" w:tplc="D0E20E34">
      <w:start w:val="1"/>
      <w:numFmt w:val="bullet"/>
      <w:lvlText w:val="•"/>
      <w:lvlJc w:val="left"/>
      <w:pPr>
        <w:tabs>
          <w:tab w:val="num" w:pos="6480"/>
        </w:tabs>
        <w:ind w:left="6480" w:hanging="360"/>
      </w:pPr>
      <w:rPr>
        <w:rFonts w:ascii="Times New Roman" w:hAnsi="Times New Roman" w:hint="default"/>
      </w:rPr>
    </w:lvl>
  </w:abstractNum>
  <w:abstractNum w:abstractNumId="19">
    <w:nsid w:val="56390D1B"/>
    <w:multiLevelType w:val="hybridMultilevel"/>
    <w:tmpl w:val="586466E8"/>
    <w:lvl w:ilvl="0" w:tplc="13644A1A">
      <w:start w:val="5"/>
      <w:numFmt w:val="decimal"/>
      <w:lvlText w:val="%1."/>
      <w:lvlJc w:val="left"/>
      <w:pPr>
        <w:tabs>
          <w:tab w:val="num" w:pos="1080"/>
        </w:tabs>
        <w:ind w:left="1080" w:hanging="360"/>
      </w:pPr>
      <w:rPr>
        <w:rFonts w:cs="Times New Roman" w:hint="default"/>
      </w:rPr>
    </w:lvl>
    <w:lvl w:ilvl="1" w:tplc="042A0019">
      <w:start w:val="1"/>
      <w:numFmt w:val="lowerLetter"/>
      <w:lvlText w:val="%2."/>
      <w:lvlJc w:val="left"/>
      <w:pPr>
        <w:tabs>
          <w:tab w:val="num" w:pos="1800"/>
        </w:tabs>
        <w:ind w:left="1800" w:hanging="360"/>
      </w:pPr>
      <w:rPr>
        <w:rFonts w:cs="Times New Roman"/>
      </w:rPr>
    </w:lvl>
    <w:lvl w:ilvl="2" w:tplc="042A001B">
      <w:start w:val="1"/>
      <w:numFmt w:val="lowerRoman"/>
      <w:lvlText w:val="%3."/>
      <w:lvlJc w:val="right"/>
      <w:pPr>
        <w:tabs>
          <w:tab w:val="num" w:pos="2520"/>
        </w:tabs>
        <w:ind w:left="2520" w:hanging="180"/>
      </w:pPr>
      <w:rPr>
        <w:rFonts w:cs="Times New Roman"/>
      </w:rPr>
    </w:lvl>
    <w:lvl w:ilvl="3" w:tplc="042A000F">
      <w:start w:val="1"/>
      <w:numFmt w:val="decimal"/>
      <w:lvlText w:val="%4."/>
      <w:lvlJc w:val="left"/>
      <w:pPr>
        <w:tabs>
          <w:tab w:val="num" w:pos="3240"/>
        </w:tabs>
        <w:ind w:left="3240" w:hanging="360"/>
      </w:pPr>
      <w:rPr>
        <w:rFonts w:cs="Times New Roman"/>
      </w:rPr>
    </w:lvl>
    <w:lvl w:ilvl="4" w:tplc="042A0019">
      <w:start w:val="1"/>
      <w:numFmt w:val="lowerLetter"/>
      <w:lvlText w:val="%5."/>
      <w:lvlJc w:val="left"/>
      <w:pPr>
        <w:tabs>
          <w:tab w:val="num" w:pos="3960"/>
        </w:tabs>
        <w:ind w:left="3960" w:hanging="360"/>
      </w:pPr>
      <w:rPr>
        <w:rFonts w:cs="Times New Roman"/>
      </w:rPr>
    </w:lvl>
    <w:lvl w:ilvl="5" w:tplc="042A001B">
      <w:start w:val="1"/>
      <w:numFmt w:val="lowerRoman"/>
      <w:lvlText w:val="%6."/>
      <w:lvlJc w:val="right"/>
      <w:pPr>
        <w:tabs>
          <w:tab w:val="num" w:pos="4680"/>
        </w:tabs>
        <w:ind w:left="4680" w:hanging="180"/>
      </w:pPr>
      <w:rPr>
        <w:rFonts w:cs="Times New Roman"/>
      </w:rPr>
    </w:lvl>
    <w:lvl w:ilvl="6" w:tplc="042A000F">
      <w:start w:val="1"/>
      <w:numFmt w:val="decimal"/>
      <w:lvlText w:val="%7."/>
      <w:lvlJc w:val="left"/>
      <w:pPr>
        <w:tabs>
          <w:tab w:val="num" w:pos="5400"/>
        </w:tabs>
        <w:ind w:left="5400" w:hanging="360"/>
      </w:pPr>
      <w:rPr>
        <w:rFonts w:cs="Times New Roman"/>
      </w:rPr>
    </w:lvl>
    <w:lvl w:ilvl="7" w:tplc="042A0019">
      <w:start w:val="1"/>
      <w:numFmt w:val="lowerLetter"/>
      <w:lvlText w:val="%8."/>
      <w:lvlJc w:val="left"/>
      <w:pPr>
        <w:tabs>
          <w:tab w:val="num" w:pos="6120"/>
        </w:tabs>
        <w:ind w:left="6120" w:hanging="360"/>
      </w:pPr>
      <w:rPr>
        <w:rFonts w:cs="Times New Roman"/>
      </w:rPr>
    </w:lvl>
    <w:lvl w:ilvl="8" w:tplc="042A001B">
      <w:start w:val="1"/>
      <w:numFmt w:val="lowerRoman"/>
      <w:lvlText w:val="%9."/>
      <w:lvlJc w:val="right"/>
      <w:pPr>
        <w:tabs>
          <w:tab w:val="num" w:pos="6840"/>
        </w:tabs>
        <w:ind w:left="6840" w:hanging="180"/>
      </w:pPr>
      <w:rPr>
        <w:rFonts w:cs="Times New Roman"/>
      </w:rPr>
    </w:lvl>
  </w:abstractNum>
  <w:abstractNum w:abstractNumId="20">
    <w:nsid w:val="565A6FD4"/>
    <w:multiLevelType w:val="hybridMultilevel"/>
    <w:tmpl w:val="DFFEAFE2"/>
    <w:lvl w:ilvl="0" w:tplc="B270E788">
      <w:start w:val="5"/>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21">
    <w:nsid w:val="56CB6422"/>
    <w:multiLevelType w:val="hybridMultilevel"/>
    <w:tmpl w:val="868E9922"/>
    <w:lvl w:ilvl="0" w:tplc="79FC2E54">
      <w:start w:val="1"/>
      <w:numFmt w:val="upperLetter"/>
      <w:lvlText w:val="%1."/>
      <w:lvlJc w:val="left"/>
      <w:pPr>
        <w:tabs>
          <w:tab w:val="num" w:pos="360"/>
        </w:tabs>
        <w:ind w:left="360" w:hanging="360"/>
      </w:pPr>
      <w:rPr>
        <w:rFonts w:cs="Times New Roman" w:hint="default"/>
      </w:rPr>
    </w:lvl>
    <w:lvl w:ilvl="1" w:tplc="D084EFAE">
      <w:start w:val="1"/>
      <w:numFmt w:val="decimal"/>
      <w:lvlText w:val="%2."/>
      <w:lvlJc w:val="left"/>
      <w:pPr>
        <w:tabs>
          <w:tab w:val="num" w:pos="1080"/>
        </w:tabs>
        <w:ind w:left="1080" w:hanging="360"/>
      </w:pPr>
      <w:rPr>
        <w:rFonts w:cs="Times New Roman" w:hint="default"/>
        <w:b w:val="0"/>
      </w:rPr>
    </w:lvl>
    <w:lvl w:ilvl="2" w:tplc="73F2A8E2">
      <w:start w:val="253"/>
      <w:numFmt w:val="bullet"/>
      <w:lvlText w:val="–"/>
      <w:lvlJc w:val="left"/>
      <w:pPr>
        <w:tabs>
          <w:tab w:val="num" w:pos="1980"/>
        </w:tabs>
        <w:ind w:left="1980" w:hanging="360"/>
      </w:pPr>
      <w:rPr>
        <w:rFonts w:ascii="Arial" w:hAnsi="Arial" w:hint="default"/>
      </w:rPr>
    </w:lvl>
    <w:lvl w:ilvl="3" w:tplc="75549A58">
      <w:numFmt w:val="bullet"/>
      <w:lvlText w:val="-"/>
      <w:lvlJc w:val="left"/>
      <w:pPr>
        <w:tabs>
          <w:tab w:val="num" w:pos="2520"/>
        </w:tabs>
        <w:ind w:left="2520" w:hanging="360"/>
      </w:pPr>
      <w:rPr>
        <w:rFonts w:ascii="Times New Roman" w:eastAsia="Times New Roman" w:hAnsi="Times New Roman" w:hint="default"/>
      </w:rPr>
    </w:lvl>
    <w:lvl w:ilvl="4" w:tplc="65BEBEF6">
      <w:start w:val="1"/>
      <w:numFmt w:val="upperRoman"/>
      <w:lvlText w:val="%5)"/>
      <w:lvlJc w:val="left"/>
      <w:pPr>
        <w:tabs>
          <w:tab w:val="num" w:pos="3600"/>
        </w:tabs>
        <w:ind w:left="3600" w:hanging="720"/>
      </w:pPr>
      <w:rPr>
        <w:rFonts w:cs="Times New Roman" w:hint="default"/>
      </w:rPr>
    </w:lvl>
    <w:lvl w:ilvl="5" w:tplc="0A943064">
      <w:start w:val="1"/>
      <w:numFmt w:val="lowerRoman"/>
      <w:lvlText w:val="%6."/>
      <w:lvlJc w:val="right"/>
      <w:pPr>
        <w:tabs>
          <w:tab w:val="num" w:pos="3960"/>
        </w:tabs>
        <w:ind w:left="3960" w:hanging="180"/>
      </w:pPr>
      <w:rPr>
        <w:rFonts w:cs="Times New Roman"/>
      </w:rPr>
    </w:lvl>
    <w:lvl w:ilvl="6" w:tplc="EED6480C">
      <w:start w:val="1"/>
      <w:numFmt w:val="decimal"/>
      <w:lvlText w:val="%7."/>
      <w:lvlJc w:val="left"/>
      <w:pPr>
        <w:tabs>
          <w:tab w:val="num" w:pos="4680"/>
        </w:tabs>
        <w:ind w:left="4680" w:hanging="360"/>
      </w:pPr>
      <w:rPr>
        <w:rFonts w:cs="Times New Roman"/>
      </w:rPr>
    </w:lvl>
    <w:lvl w:ilvl="7" w:tplc="48BEF008">
      <w:start w:val="1"/>
      <w:numFmt w:val="lowerLetter"/>
      <w:lvlText w:val="%8."/>
      <w:lvlJc w:val="left"/>
      <w:pPr>
        <w:tabs>
          <w:tab w:val="num" w:pos="5400"/>
        </w:tabs>
        <w:ind w:left="5400" w:hanging="360"/>
      </w:pPr>
      <w:rPr>
        <w:rFonts w:cs="Times New Roman"/>
      </w:rPr>
    </w:lvl>
    <w:lvl w:ilvl="8" w:tplc="26863232">
      <w:start w:val="1"/>
      <w:numFmt w:val="lowerRoman"/>
      <w:lvlText w:val="%9."/>
      <w:lvlJc w:val="right"/>
      <w:pPr>
        <w:tabs>
          <w:tab w:val="num" w:pos="6120"/>
        </w:tabs>
        <w:ind w:left="6120" w:hanging="180"/>
      </w:pPr>
      <w:rPr>
        <w:rFonts w:cs="Times New Roman"/>
      </w:rPr>
    </w:lvl>
  </w:abstractNum>
  <w:abstractNum w:abstractNumId="22">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hint="default"/>
      </w:rPr>
    </w:lvl>
    <w:lvl w:ilvl="1" w:tplc="74F66666">
      <w:start w:val="1"/>
      <w:numFmt w:val="bullet"/>
      <w:lvlText w:val="•"/>
      <w:lvlJc w:val="left"/>
      <w:pPr>
        <w:tabs>
          <w:tab w:val="num" w:pos="1440"/>
        </w:tabs>
        <w:ind w:left="1440" w:hanging="360"/>
      </w:pPr>
      <w:rPr>
        <w:rFonts w:ascii="Times New Roman" w:hAnsi="Times New Roman" w:hint="default"/>
      </w:rPr>
    </w:lvl>
    <w:lvl w:ilvl="2" w:tplc="B1D49D30">
      <w:start w:val="1"/>
      <w:numFmt w:val="bullet"/>
      <w:lvlText w:val="•"/>
      <w:lvlJc w:val="left"/>
      <w:pPr>
        <w:tabs>
          <w:tab w:val="num" w:pos="2160"/>
        </w:tabs>
        <w:ind w:left="2160" w:hanging="360"/>
      </w:pPr>
      <w:rPr>
        <w:rFonts w:ascii="Times New Roman" w:hAnsi="Times New Roman" w:hint="default"/>
      </w:rPr>
    </w:lvl>
    <w:lvl w:ilvl="3" w:tplc="DA2E9966">
      <w:start w:val="1"/>
      <w:numFmt w:val="bullet"/>
      <w:lvlText w:val="•"/>
      <w:lvlJc w:val="left"/>
      <w:pPr>
        <w:tabs>
          <w:tab w:val="num" w:pos="2880"/>
        </w:tabs>
        <w:ind w:left="2880" w:hanging="360"/>
      </w:pPr>
      <w:rPr>
        <w:rFonts w:ascii="Times New Roman" w:hAnsi="Times New Roman" w:hint="default"/>
      </w:rPr>
    </w:lvl>
    <w:lvl w:ilvl="4" w:tplc="729C6E8C">
      <w:start w:val="1"/>
      <w:numFmt w:val="bullet"/>
      <w:lvlText w:val="•"/>
      <w:lvlJc w:val="left"/>
      <w:pPr>
        <w:tabs>
          <w:tab w:val="num" w:pos="3600"/>
        </w:tabs>
        <w:ind w:left="3600" w:hanging="360"/>
      </w:pPr>
      <w:rPr>
        <w:rFonts w:ascii="Times New Roman" w:hAnsi="Times New Roman" w:hint="default"/>
      </w:rPr>
    </w:lvl>
    <w:lvl w:ilvl="5" w:tplc="68F03228">
      <w:start w:val="1"/>
      <w:numFmt w:val="bullet"/>
      <w:lvlText w:val="•"/>
      <w:lvlJc w:val="left"/>
      <w:pPr>
        <w:tabs>
          <w:tab w:val="num" w:pos="4320"/>
        </w:tabs>
        <w:ind w:left="4320" w:hanging="360"/>
      </w:pPr>
      <w:rPr>
        <w:rFonts w:ascii="Times New Roman" w:hAnsi="Times New Roman" w:hint="default"/>
      </w:rPr>
    </w:lvl>
    <w:lvl w:ilvl="6" w:tplc="A8845A28">
      <w:start w:val="1"/>
      <w:numFmt w:val="bullet"/>
      <w:lvlText w:val="•"/>
      <w:lvlJc w:val="left"/>
      <w:pPr>
        <w:tabs>
          <w:tab w:val="num" w:pos="5040"/>
        </w:tabs>
        <w:ind w:left="5040" w:hanging="360"/>
      </w:pPr>
      <w:rPr>
        <w:rFonts w:ascii="Times New Roman" w:hAnsi="Times New Roman" w:hint="default"/>
      </w:rPr>
    </w:lvl>
    <w:lvl w:ilvl="7" w:tplc="0BB459C8">
      <w:start w:val="1"/>
      <w:numFmt w:val="bullet"/>
      <w:lvlText w:val="•"/>
      <w:lvlJc w:val="left"/>
      <w:pPr>
        <w:tabs>
          <w:tab w:val="num" w:pos="5760"/>
        </w:tabs>
        <w:ind w:left="5760" w:hanging="360"/>
      </w:pPr>
      <w:rPr>
        <w:rFonts w:ascii="Times New Roman" w:hAnsi="Times New Roman" w:hint="default"/>
      </w:rPr>
    </w:lvl>
    <w:lvl w:ilvl="8" w:tplc="D3A26CE6">
      <w:start w:val="1"/>
      <w:numFmt w:val="bullet"/>
      <w:lvlText w:val="•"/>
      <w:lvlJc w:val="left"/>
      <w:pPr>
        <w:tabs>
          <w:tab w:val="num" w:pos="6480"/>
        </w:tabs>
        <w:ind w:left="6480" w:hanging="360"/>
      </w:pPr>
      <w:rPr>
        <w:rFonts w:ascii="Times New Roman" w:hAnsi="Times New Roman" w:hint="default"/>
      </w:rPr>
    </w:lvl>
  </w:abstractNum>
  <w:abstractNum w:abstractNumId="23">
    <w:nsid w:val="6B2255A6"/>
    <w:multiLevelType w:val="multilevel"/>
    <w:tmpl w:val="51E42F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792014D2"/>
    <w:multiLevelType w:val="hybridMultilevel"/>
    <w:tmpl w:val="91500C90"/>
    <w:lvl w:ilvl="0" w:tplc="4D482584">
      <w:start w:val="3"/>
      <w:numFmt w:val="upperRoman"/>
      <w:lvlText w:val="%1."/>
      <w:lvlJc w:val="left"/>
      <w:pPr>
        <w:tabs>
          <w:tab w:val="num" w:pos="1080"/>
        </w:tabs>
        <w:ind w:left="1080" w:hanging="72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26">
    <w:nsid w:val="7B39155B"/>
    <w:multiLevelType w:val="hybridMultilevel"/>
    <w:tmpl w:val="1C24D990"/>
    <w:lvl w:ilvl="0" w:tplc="D7824DD4">
      <w:start w:val="2"/>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hint="default"/>
      </w:rPr>
    </w:lvl>
    <w:lvl w:ilvl="8" w:tplc="042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15"/>
  </w:num>
  <w:num w:numId="16">
    <w:abstractNumId w:val="1"/>
  </w:num>
  <w:num w:numId="17">
    <w:abstractNumId w:val="4"/>
  </w:num>
  <w:num w:numId="18">
    <w:abstractNumId w:val="8"/>
  </w:num>
  <w:num w:numId="19">
    <w:abstractNumId w:val="9"/>
  </w:num>
  <w:num w:numId="20">
    <w:abstractNumId w:val="2"/>
  </w:num>
  <w:num w:numId="21">
    <w:abstractNumId w:val="16"/>
  </w:num>
  <w:num w:numId="22">
    <w:abstractNumId w:val="10"/>
  </w:num>
  <w:num w:numId="23">
    <w:abstractNumId w:val="26"/>
  </w:num>
  <w:num w:numId="24">
    <w:abstractNumId w:val="21"/>
  </w:num>
  <w:num w:numId="25">
    <w:abstractNumId w:val="5"/>
  </w:num>
  <w:num w:numId="26">
    <w:abstractNumId w:val="6"/>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20"/>
  </w:num>
  <w:num w:numId="32">
    <w:abstractNumId w:val="3"/>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3F9"/>
    <w:rsid w:val="000009D3"/>
    <w:rsid w:val="00001CAC"/>
    <w:rsid w:val="000037D8"/>
    <w:rsid w:val="00005A01"/>
    <w:rsid w:val="00005EE4"/>
    <w:rsid w:val="0000697A"/>
    <w:rsid w:val="0001048F"/>
    <w:rsid w:val="00011905"/>
    <w:rsid w:val="00014DD6"/>
    <w:rsid w:val="00020069"/>
    <w:rsid w:val="000350CF"/>
    <w:rsid w:val="00041675"/>
    <w:rsid w:val="00045222"/>
    <w:rsid w:val="0005238A"/>
    <w:rsid w:val="00055AD1"/>
    <w:rsid w:val="000600C9"/>
    <w:rsid w:val="00060A91"/>
    <w:rsid w:val="000637E5"/>
    <w:rsid w:val="00063B07"/>
    <w:rsid w:val="0006641B"/>
    <w:rsid w:val="00067539"/>
    <w:rsid w:val="00074BAB"/>
    <w:rsid w:val="00075DEA"/>
    <w:rsid w:val="00076567"/>
    <w:rsid w:val="0008388F"/>
    <w:rsid w:val="00084879"/>
    <w:rsid w:val="0008614E"/>
    <w:rsid w:val="00091327"/>
    <w:rsid w:val="00092A5B"/>
    <w:rsid w:val="00093862"/>
    <w:rsid w:val="00095666"/>
    <w:rsid w:val="00096D31"/>
    <w:rsid w:val="000A0E67"/>
    <w:rsid w:val="000A2070"/>
    <w:rsid w:val="000A3E6F"/>
    <w:rsid w:val="000A4566"/>
    <w:rsid w:val="000B11F3"/>
    <w:rsid w:val="000B1B16"/>
    <w:rsid w:val="000B4704"/>
    <w:rsid w:val="000B4802"/>
    <w:rsid w:val="000B6B21"/>
    <w:rsid w:val="000B6DC4"/>
    <w:rsid w:val="000C105F"/>
    <w:rsid w:val="000C11CE"/>
    <w:rsid w:val="000C3DCE"/>
    <w:rsid w:val="000C4A06"/>
    <w:rsid w:val="000C6353"/>
    <w:rsid w:val="000C77C7"/>
    <w:rsid w:val="000D0CF3"/>
    <w:rsid w:val="000D2361"/>
    <w:rsid w:val="000D3967"/>
    <w:rsid w:val="000D5140"/>
    <w:rsid w:val="000E108C"/>
    <w:rsid w:val="000E10B7"/>
    <w:rsid w:val="000E1D9F"/>
    <w:rsid w:val="000E1DC4"/>
    <w:rsid w:val="000E3EA1"/>
    <w:rsid w:val="000E67A1"/>
    <w:rsid w:val="000E6885"/>
    <w:rsid w:val="000E68C2"/>
    <w:rsid w:val="000E7F4A"/>
    <w:rsid w:val="000F0B4A"/>
    <w:rsid w:val="000F3C52"/>
    <w:rsid w:val="000F5B33"/>
    <w:rsid w:val="000F62AB"/>
    <w:rsid w:val="000F6373"/>
    <w:rsid w:val="000F717E"/>
    <w:rsid w:val="0010014D"/>
    <w:rsid w:val="00101E6D"/>
    <w:rsid w:val="00103C37"/>
    <w:rsid w:val="00106E7F"/>
    <w:rsid w:val="0010731A"/>
    <w:rsid w:val="001113AF"/>
    <w:rsid w:val="001132F4"/>
    <w:rsid w:val="00113A92"/>
    <w:rsid w:val="00113E5E"/>
    <w:rsid w:val="0011495B"/>
    <w:rsid w:val="00114D9D"/>
    <w:rsid w:val="00115ED6"/>
    <w:rsid w:val="001214D6"/>
    <w:rsid w:val="00121A54"/>
    <w:rsid w:val="00122569"/>
    <w:rsid w:val="001225DC"/>
    <w:rsid w:val="0012405B"/>
    <w:rsid w:val="001241DE"/>
    <w:rsid w:val="001247FD"/>
    <w:rsid w:val="00124939"/>
    <w:rsid w:val="001254DF"/>
    <w:rsid w:val="0013030F"/>
    <w:rsid w:val="00132058"/>
    <w:rsid w:val="001320D0"/>
    <w:rsid w:val="00132715"/>
    <w:rsid w:val="001349D3"/>
    <w:rsid w:val="00137B7D"/>
    <w:rsid w:val="00137E4A"/>
    <w:rsid w:val="00141C8A"/>
    <w:rsid w:val="001421F7"/>
    <w:rsid w:val="00142F73"/>
    <w:rsid w:val="001435AB"/>
    <w:rsid w:val="001464AF"/>
    <w:rsid w:val="001464F5"/>
    <w:rsid w:val="00146AF9"/>
    <w:rsid w:val="00150657"/>
    <w:rsid w:val="0015067D"/>
    <w:rsid w:val="00150897"/>
    <w:rsid w:val="00152887"/>
    <w:rsid w:val="001545A7"/>
    <w:rsid w:val="00156355"/>
    <w:rsid w:val="0015793C"/>
    <w:rsid w:val="001613E3"/>
    <w:rsid w:val="00161B3E"/>
    <w:rsid w:val="0016439F"/>
    <w:rsid w:val="00165171"/>
    <w:rsid w:val="00165516"/>
    <w:rsid w:val="001672A9"/>
    <w:rsid w:val="00167DD0"/>
    <w:rsid w:val="001709D7"/>
    <w:rsid w:val="00170A89"/>
    <w:rsid w:val="00172A8D"/>
    <w:rsid w:val="00172B24"/>
    <w:rsid w:val="00173B19"/>
    <w:rsid w:val="001741E2"/>
    <w:rsid w:val="00175FE7"/>
    <w:rsid w:val="00176CAA"/>
    <w:rsid w:val="00180A24"/>
    <w:rsid w:val="00181473"/>
    <w:rsid w:val="00181C98"/>
    <w:rsid w:val="001822CF"/>
    <w:rsid w:val="00187BAA"/>
    <w:rsid w:val="001907E3"/>
    <w:rsid w:val="0019328B"/>
    <w:rsid w:val="001935BC"/>
    <w:rsid w:val="00196FD4"/>
    <w:rsid w:val="001A0AE5"/>
    <w:rsid w:val="001A13C4"/>
    <w:rsid w:val="001A21FE"/>
    <w:rsid w:val="001A3A6E"/>
    <w:rsid w:val="001A5119"/>
    <w:rsid w:val="001A7EF4"/>
    <w:rsid w:val="001B036D"/>
    <w:rsid w:val="001B2B65"/>
    <w:rsid w:val="001B3C9A"/>
    <w:rsid w:val="001B3CAB"/>
    <w:rsid w:val="001B3EB2"/>
    <w:rsid w:val="001B5ADC"/>
    <w:rsid w:val="001C1F44"/>
    <w:rsid w:val="001C37D5"/>
    <w:rsid w:val="001C647E"/>
    <w:rsid w:val="001C74B5"/>
    <w:rsid w:val="001C77BC"/>
    <w:rsid w:val="001D1D02"/>
    <w:rsid w:val="001D233A"/>
    <w:rsid w:val="001D5FD8"/>
    <w:rsid w:val="001D724C"/>
    <w:rsid w:val="001D7463"/>
    <w:rsid w:val="001D7857"/>
    <w:rsid w:val="001E0267"/>
    <w:rsid w:val="001E0294"/>
    <w:rsid w:val="001E1E6E"/>
    <w:rsid w:val="001E43D3"/>
    <w:rsid w:val="001E519B"/>
    <w:rsid w:val="001F1558"/>
    <w:rsid w:val="001F2AC7"/>
    <w:rsid w:val="001F2C6D"/>
    <w:rsid w:val="001F3BB2"/>
    <w:rsid w:val="001F5451"/>
    <w:rsid w:val="001F78A5"/>
    <w:rsid w:val="00200ACD"/>
    <w:rsid w:val="00201EF6"/>
    <w:rsid w:val="0020352D"/>
    <w:rsid w:val="00204239"/>
    <w:rsid w:val="00210F77"/>
    <w:rsid w:val="00211915"/>
    <w:rsid w:val="0021196D"/>
    <w:rsid w:val="00211A3C"/>
    <w:rsid w:val="00212B8F"/>
    <w:rsid w:val="002141EE"/>
    <w:rsid w:val="00214D8C"/>
    <w:rsid w:val="00215BD6"/>
    <w:rsid w:val="002161D7"/>
    <w:rsid w:val="00216486"/>
    <w:rsid w:val="00220C80"/>
    <w:rsid w:val="00221313"/>
    <w:rsid w:val="00221DC7"/>
    <w:rsid w:val="00222D39"/>
    <w:rsid w:val="0022436D"/>
    <w:rsid w:val="002248B3"/>
    <w:rsid w:val="002256E5"/>
    <w:rsid w:val="00227106"/>
    <w:rsid w:val="00230D5B"/>
    <w:rsid w:val="00234DA3"/>
    <w:rsid w:val="00237BBB"/>
    <w:rsid w:val="002401A7"/>
    <w:rsid w:val="002452EB"/>
    <w:rsid w:val="00246744"/>
    <w:rsid w:val="00246835"/>
    <w:rsid w:val="00251B4E"/>
    <w:rsid w:val="00251D01"/>
    <w:rsid w:val="00253DB2"/>
    <w:rsid w:val="0025541C"/>
    <w:rsid w:val="00255759"/>
    <w:rsid w:val="00255F55"/>
    <w:rsid w:val="00256701"/>
    <w:rsid w:val="002650C6"/>
    <w:rsid w:val="002669F3"/>
    <w:rsid w:val="002722DC"/>
    <w:rsid w:val="00273F14"/>
    <w:rsid w:val="00276DF1"/>
    <w:rsid w:val="00277087"/>
    <w:rsid w:val="00283A75"/>
    <w:rsid w:val="00284C10"/>
    <w:rsid w:val="002868AF"/>
    <w:rsid w:val="00287890"/>
    <w:rsid w:val="00287995"/>
    <w:rsid w:val="0029102F"/>
    <w:rsid w:val="00294832"/>
    <w:rsid w:val="002A1129"/>
    <w:rsid w:val="002A2475"/>
    <w:rsid w:val="002A3F33"/>
    <w:rsid w:val="002B05BC"/>
    <w:rsid w:val="002B0CD7"/>
    <w:rsid w:val="002B2D1B"/>
    <w:rsid w:val="002B4C3A"/>
    <w:rsid w:val="002B5D72"/>
    <w:rsid w:val="002B5D81"/>
    <w:rsid w:val="002B6497"/>
    <w:rsid w:val="002B710C"/>
    <w:rsid w:val="002C1917"/>
    <w:rsid w:val="002C268E"/>
    <w:rsid w:val="002C6236"/>
    <w:rsid w:val="002C6B5B"/>
    <w:rsid w:val="002D29D8"/>
    <w:rsid w:val="002D3688"/>
    <w:rsid w:val="002D3B4A"/>
    <w:rsid w:val="002D47ED"/>
    <w:rsid w:val="002E0B1F"/>
    <w:rsid w:val="002E14C8"/>
    <w:rsid w:val="002E1894"/>
    <w:rsid w:val="002E1CAC"/>
    <w:rsid w:val="002E6937"/>
    <w:rsid w:val="002E71A8"/>
    <w:rsid w:val="002F1902"/>
    <w:rsid w:val="002F51B9"/>
    <w:rsid w:val="002F7210"/>
    <w:rsid w:val="002F7272"/>
    <w:rsid w:val="00305780"/>
    <w:rsid w:val="00306012"/>
    <w:rsid w:val="00306E7D"/>
    <w:rsid w:val="003079AE"/>
    <w:rsid w:val="00307BCC"/>
    <w:rsid w:val="00310A50"/>
    <w:rsid w:val="00311170"/>
    <w:rsid w:val="00312371"/>
    <w:rsid w:val="0031609F"/>
    <w:rsid w:val="003200AB"/>
    <w:rsid w:val="00320D6C"/>
    <w:rsid w:val="00331401"/>
    <w:rsid w:val="003325D3"/>
    <w:rsid w:val="00336272"/>
    <w:rsid w:val="00336AD9"/>
    <w:rsid w:val="00337B66"/>
    <w:rsid w:val="0034386C"/>
    <w:rsid w:val="00343A21"/>
    <w:rsid w:val="00344773"/>
    <w:rsid w:val="00346886"/>
    <w:rsid w:val="003473F8"/>
    <w:rsid w:val="00347D11"/>
    <w:rsid w:val="003506E3"/>
    <w:rsid w:val="00351000"/>
    <w:rsid w:val="00352664"/>
    <w:rsid w:val="0035412F"/>
    <w:rsid w:val="003544A9"/>
    <w:rsid w:val="003546FB"/>
    <w:rsid w:val="00360747"/>
    <w:rsid w:val="0036269C"/>
    <w:rsid w:val="00363421"/>
    <w:rsid w:val="00366084"/>
    <w:rsid w:val="0037144E"/>
    <w:rsid w:val="00373085"/>
    <w:rsid w:val="00375A9D"/>
    <w:rsid w:val="00377131"/>
    <w:rsid w:val="0038158E"/>
    <w:rsid w:val="00381D02"/>
    <w:rsid w:val="00382E23"/>
    <w:rsid w:val="003862DB"/>
    <w:rsid w:val="00386DC0"/>
    <w:rsid w:val="00387685"/>
    <w:rsid w:val="00387740"/>
    <w:rsid w:val="003927A1"/>
    <w:rsid w:val="00394CC4"/>
    <w:rsid w:val="00395005"/>
    <w:rsid w:val="0039635A"/>
    <w:rsid w:val="00397A7B"/>
    <w:rsid w:val="003A22D4"/>
    <w:rsid w:val="003A3448"/>
    <w:rsid w:val="003A42A6"/>
    <w:rsid w:val="003A687D"/>
    <w:rsid w:val="003A6C85"/>
    <w:rsid w:val="003B01F1"/>
    <w:rsid w:val="003B0C35"/>
    <w:rsid w:val="003B20BE"/>
    <w:rsid w:val="003B3203"/>
    <w:rsid w:val="003B4950"/>
    <w:rsid w:val="003B4DD0"/>
    <w:rsid w:val="003B7C5A"/>
    <w:rsid w:val="003C26FD"/>
    <w:rsid w:val="003C4595"/>
    <w:rsid w:val="003C4E1E"/>
    <w:rsid w:val="003C72CB"/>
    <w:rsid w:val="003C7E44"/>
    <w:rsid w:val="003D0E9E"/>
    <w:rsid w:val="003D1BC9"/>
    <w:rsid w:val="003D255C"/>
    <w:rsid w:val="003D2F03"/>
    <w:rsid w:val="003D43A3"/>
    <w:rsid w:val="003D4FEC"/>
    <w:rsid w:val="003E0C6B"/>
    <w:rsid w:val="003E1CF3"/>
    <w:rsid w:val="003E45A4"/>
    <w:rsid w:val="003E516B"/>
    <w:rsid w:val="003E53BB"/>
    <w:rsid w:val="003E6E90"/>
    <w:rsid w:val="003E7594"/>
    <w:rsid w:val="003F1589"/>
    <w:rsid w:val="003F1F50"/>
    <w:rsid w:val="003F362F"/>
    <w:rsid w:val="003F3EDD"/>
    <w:rsid w:val="003F4C18"/>
    <w:rsid w:val="00401757"/>
    <w:rsid w:val="00401859"/>
    <w:rsid w:val="0040216C"/>
    <w:rsid w:val="0040584E"/>
    <w:rsid w:val="00407360"/>
    <w:rsid w:val="00410083"/>
    <w:rsid w:val="004130AE"/>
    <w:rsid w:val="00414078"/>
    <w:rsid w:val="00415408"/>
    <w:rsid w:val="00420AE4"/>
    <w:rsid w:val="00426E9F"/>
    <w:rsid w:val="00427D84"/>
    <w:rsid w:val="00433EFD"/>
    <w:rsid w:val="0043401E"/>
    <w:rsid w:val="00435E58"/>
    <w:rsid w:val="0044219A"/>
    <w:rsid w:val="00443FD3"/>
    <w:rsid w:val="00447E7E"/>
    <w:rsid w:val="00451415"/>
    <w:rsid w:val="0045144C"/>
    <w:rsid w:val="00451625"/>
    <w:rsid w:val="0046127A"/>
    <w:rsid w:val="0046166F"/>
    <w:rsid w:val="0046390B"/>
    <w:rsid w:val="004707F8"/>
    <w:rsid w:val="00470F47"/>
    <w:rsid w:val="0047107F"/>
    <w:rsid w:val="00471FC8"/>
    <w:rsid w:val="0047542E"/>
    <w:rsid w:val="004763B9"/>
    <w:rsid w:val="00481CE0"/>
    <w:rsid w:val="00484578"/>
    <w:rsid w:val="0048524E"/>
    <w:rsid w:val="0048576A"/>
    <w:rsid w:val="0048607C"/>
    <w:rsid w:val="004865D0"/>
    <w:rsid w:val="00492AA5"/>
    <w:rsid w:val="004930E2"/>
    <w:rsid w:val="00496090"/>
    <w:rsid w:val="004A0FFE"/>
    <w:rsid w:val="004A27F3"/>
    <w:rsid w:val="004A2F20"/>
    <w:rsid w:val="004A3BA3"/>
    <w:rsid w:val="004A3F56"/>
    <w:rsid w:val="004A42B5"/>
    <w:rsid w:val="004A4699"/>
    <w:rsid w:val="004A5DDC"/>
    <w:rsid w:val="004A5FFB"/>
    <w:rsid w:val="004A711B"/>
    <w:rsid w:val="004B71BC"/>
    <w:rsid w:val="004C08F0"/>
    <w:rsid w:val="004C17F2"/>
    <w:rsid w:val="004C1920"/>
    <w:rsid w:val="004C57C6"/>
    <w:rsid w:val="004C6DE2"/>
    <w:rsid w:val="004C738C"/>
    <w:rsid w:val="004D3546"/>
    <w:rsid w:val="004D354A"/>
    <w:rsid w:val="004D3DE8"/>
    <w:rsid w:val="004E1584"/>
    <w:rsid w:val="004E1EC0"/>
    <w:rsid w:val="004E1FCB"/>
    <w:rsid w:val="004E2C70"/>
    <w:rsid w:val="004E3385"/>
    <w:rsid w:val="004E7DF1"/>
    <w:rsid w:val="004F0137"/>
    <w:rsid w:val="004F067A"/>
    <w:rsid w:val="004F0855"/>
    <w:rsid w:val="004F090F"/>
    <w:rsid w:val="004F2AC7"/>
    <w:rsid w:val="004F32E2"/>
    <w:rsid w:val="004F3D07"/>
    <w:rsid w:val="004F4BE9"/>
    <w:rsid w:val="004F6411"/>
    <w:rsid w:val="00500EF7"/>
    <w:rsid w:val="005027AF"/>
    <w:rsid w:val="00506D6C"/>
    <w:rsid w:val="005100C5"/>
    <w:rsid w:val="00510A53"/>
    <w:rsid w:val="005112B8"/>
    <w:rsid w:val="00511D1C"/>
    <w:rsid w:val="00512511"/>
    <w:rsid w:val="00514620"/>
    <w:rsid w:val="005171D5"/>
    <w:rsid w:val="00520104"/>
    <w:rsid w:val="005206BA"/>
    <w:rsid w:val="00520E4E"/>
    <w:rsid w:val="0052122D"/>
    <w:rsid w:val="0052211B"/>
    <w:rsid w:val="0052341F"/>
    <w:rsid w:val="005241FB"/>
    <w:rsid w:val="0052634B"/>
    <w:rsid w:val="005275A2"/>
    <w:rsid w:val="00527655"/>
    <w:rsid w:val="005278BB"/>
    <w:rsid w:val="005303E5"/>
    <w:rsid w:val="00531602"/>
    <w:rsid w:val="005337A9"/>
    <w:rsid w:val="00534A8A"/>
    <w:rsid w:val="00541784"/>
    <w:rsid w:val="0054424A"/>
    <w:rsid w:val="0054458D"/>
    <w:rsid w:val="00547563"/>
    <w:rsid w:val="005476AB"/>
    <w:rsid w:val="0054774C"/>
    <w:rsid w:val="005504C4"/>
    <w:rsid w:val="005508E4"/>
    <w:rsid w:val="00551219"/>
    <w:rsid w:val="00552AE1"/>
    <w:rsid w:val="00555B0C"/>
    <w:rsid w:val="005560E2"/>
    <w:rsid w:val="00561B26"/>
    <w:rsid w:val="00561DD9"/>
    <w:rsid w:val="00562E6B"/>
    <w:rsid w:val="00563385"/>
    <w:rsid w:val="00563B82"/>
    <w:rsid w:val="00563E7B"/>
    <w:rsid w:val="0056463E"/>
    <w:rsid w:val="005660B0"/>
    <w:rsid w:val="005678C4"/>
    <w:rsid w:val="00567AE0"/>
    <w:rsid w:val="00567E50"/>
    <w:rsid w:val="00567E63"/>
    <w:rsid w:val="00574324"/>
    <w:rsid w:val="00576473"/>
    <w:rsid w:val="0057673D"/>
    <w:rsid w:val="00581AC2"/>
    <w:rsid w:val="00581DE1"/>
    <w:rsid w:val="00583BCC"/>
    <w:rsid w:val="00584B27"/>
    <w:rsid w:val="005924E6"/>
    <w:rsid w:val="00592662"/>
    <w:rsid w:val="00592A35"/>
    <w:rsid w:val="0059303D"/>
    <w:rsid w:val="00596370"/>
    <w:rsid w:val="005968DF"/>
    <w:rsid w:val="005A0D47"/>
    <w:rsid w:val="005A1158"/>
    <w:rsid w:val="005A2623"/>
    <w:rsid w:val="005A2E60"/>
    <w:rsid w:val="005A472F"/>
    <w:rsid w:val="005A6639"/>
    <w:rsid w:val="005B1AAE"/>
    <w:rsid w:val="005B1D94"/>
    <w:rsid w:val="005B2504"/>
    <w:rsid w:val="005B3863"/>
    <w:rsid w:val="005B686D"/>
    <w:rsid w:val="005C3548"/>
    <w:rsid w:val="005C4633"/>
    <w:rsid w:val="005C47CF"/>
    <w:rsid w:val="005C505B"/>
    <w:rsid w:val="005C5ED6"/>
    <w:rsid w:val="005D00D0"/>
    <w:rsid w:val="005D22B5"/>
    <w:rsid w:val="005D2614"/>
    <w:rsid w:val="005D6F56"/>
    <w:rsid w:val="005D7431"/>
    <w:rsid w:val="005E322E"/>
    <w:rsid w:val="005F1F66"/>
    <w:rsid w:val="005F2095"/>
    <w:rsid w:val="005F40C6"/>
    <w:rsid w:val="005F43E7"/>
    <w:rsid w:val="005F45AD"/>
    <w:rsid w:val="005F54BF"/>
    <w:rsid w:val="005F5C59"/>
    <w:rsid w:val="00602172"/>
    <w:rsid w:val="0060266E"/>
    <w:rsid w:val="00604A03"/>
    <w:rsid w:val="006105F2"/>
    <w:rsid w:val="006117AC"/>
    <w:rsid w:val="00611F35"/>
    <w:rsid w:val="00612373"/>
    <w:rsid w:val="00614B52"/>
    <w:rsid w:val="0062192A"/>
    <w:rsid w:val="00625DDB"/>
    <w:rsid w:val="00626EE7"/>
    <w:rsid w:val="0062763B"/>
    <w:rsid w:val="0063088A"/>
    <w:rsid w:val="006311AF"/>
    <w:rsid w:val="006312A3"/>
    <w:rsid w:val="006327EB"/>
    <w:rsid w:val="00633851"/>
    <w:rsid w:val="00635C6C"/>
    <w:rsid w:val="00636434"/>
    <w:rsid w:val="00637E44"/>
    <w:rsid w:val="006406C2"/>
    <w:rsid w:val="00641A33"/>
    <w:rsid w:val="00645D21"/>
    <w:rsid w:val="006465BC"/>
    <w:rsid w:val="00646C13"/>
    <w:rsid w:val="00646FAA"/>
    <w:rsid w:val="006478A8"/>
    <w:rsid w:val="006518E4"/>
    <w:rsid w:val="00652181"/>
    <w:rsid w:val="0065230F"/>
    <w:rsid w:val="00653939"/>
    <w:rsid w:val="006539AA"/>
    <w:rsid w:val="00655D2B"/>
    <w:rsid w:val="00656807"/>
    <w:rsid w:val="00660D88"/>
    <w:rsid w:val="00661693"/>
    <w:rsid w:val="00661D16"/>
    <w:rsid w:val="00662E03"/>
    <w:rsid w:val="00665501"/>
    <w:rsid w:val="00665A1C"/>
    <w:rsid w:val="00671BC6"/>
    <w:rsid w:val="00672D2C"/>
    <w:rsid w:val="006746C0"/>
    <w:rsid w:val="006768FB"/>
    <w:rsid w:val="00677CC5"/>
    <w:rsid w:val="00677E48"/>
    <w:rsid w:val="00680BDE"/>
    <w:rsid w:val="00681441"/>
    <w:rsid w:val="00681B78"/>
    <w:rsid w:val="00684357"/>
    <w:rsid w:val="0068486B"/>
    <w:rsid w:val="00687547"/>
    <w:rsid w:val="00687F23"/>
    <w:rsid w:val="00691ECF"/>
    <w:rsid w:val="00695CE9"/>
    <w:rsid w:val="006963E3"/>
    <w:rsid w:val="00696786"/>
    <w:rsid w:val="00696832"/>
    <w:rsid w:val="0069778B"/>
    <w:rsid w:val="006A039B"/>
    <w:rsid w:val="006A045C"/>
    <w:rsid w:val="006A1726"/>
    <w:rsid w:val="006A32ED"/>
    <w:rsid w:val="006A68BC"/>
    <w:rsid w:val="006B2474"/>
    <w:rsid w:val="006B4BAC"/>
    <w:rsid w:val="006B5A70"/>
    <w:rsid w:val="006C17A9"/>
    <w:rsid w:val="006C201C"/>
    <w:rsid w:val="006C4829"/>
    <w:rsid w:val="006C6348"/>
    <w:rsid w:val="006D1A58"/>
    <w:rsid w:val="006D341D"/>
    <w:rsid w:val="006D3982"/>
    <w:rsid w:val="006D68EF"/>
    <w:rsid w:val="006E2FBF"/>
    <w:rsid w:val="006E346D"/>
    <w:rsid w:val="006E37F6"/>
    <w:rsid w:val="006E7484"/>
    <w:rsid w:val="006E7929"/>
    <w:rsid w:val="006E7C9B"/>
    <w:rsid w:val="006E7D29"/>
    <w:rsid w:val="006F0E42"/>
    <w:rsid w:val="006F1BF2"/>
    <w:rsid w:val="006F1C13"/>
    <w:rsid w:val="006F3D4E"/>
    <w:rsid w:val="006F56F6"/>
    <w:rsid w:val="006F5EBE"/>
    <w:rsid w:val="006F72AE"/>
    <w:rsid w:val="0070230C"/>
    <w:rsid w:val="00702EA0"/>
    <w:rsid w:val="007050DA"/>
    <w:rsid w:val="007053ED"/>
    <w:rsid w:val="007064D9"/>
    <w:rsid w:val="0070704A"/>
    <w:rsid w:val="007079D9"/>
    <w:rsid w:val="007123CE"/>
    <w:rsid w:val="00712421"/>
    <w:rsid w:val="007149FE"/>
    <w:rsid w:val="00715B9D"/>
    <w:rsid w:val="0071615E"/>
    <w:rsid w:val="00716BB3"/>
    <w:rsid w:val="00717385"/>
    <w:rsid w:val="00717A95"/>
    <w:rsid w:val="00720245"/>
    <w:rsid w:val="007202E2"/>
    <w:rsid w:val="00720321"/>
    <w:rsid w:val="007215FB"/>
    <w:rsid w:val="00723FEA"/>
    <w:rsid w:val="00727378"/>
    <w:rsid w:val="00730236"/>
    <w:rsid w:val="00730A36"/>
    <w:rsid w:val="00732644"/>
    <w:rsid w:val="00733330"/>
    <w:rsid w:val="007339F1"/>
    <w:rsid w:val="00733A05"/>
    <w:rsid w:val="00735591"/>
    <w:rsid w:val="00737414"/>
    <w:rsid w:val="00740878"/>
    <w:rsid w:val="00740F42"/>
    <w:rsid w:val="00742273"/>
    <w:rsid w:val="00743C57"/>
    <w:rsid w:val="00743F48"/>
    <w:rsid w:val="0074495D"/>
    <w:rsid w:val="00744E32"/>
    <w:rsid w:val="00745316"/>
    <w:rsid w:val="0075176B"/>
    <w:rsid w:val="00752BAD"/>
    <w:rsid w:val="00753F7E"/>
    <w:rsid w:val="00754431"/>
    <w:rsid w:val="00754992"/>
    <w:rsid w:val="00754E47"/>
    <w:rsid w:val="0075536E"/>
    <w:rsid w:val="0075696F"/>
    <w:rsid w:val="00761AA0"/>
    <w:rsid w:val="00762A81"/>
    <w:rsid w:val="00764A40"/>
    <w:rsid w:val="00770141"/>
    <w:rsid w:val="00775E0C"/>
    <w:rsid w:val="00777BBD"/>
    <w:rsid w:val="00777C48"/>
    <w:rsid w:val="00782651"/>
    <w:rsid w:val="007835EE"/>
    <w:rsid w:val="007846C4"/>
    <w:rsid w:val="00785823"/>
    <w:rsid w:val="0078730A"/>
    <w:rsid w:val="00787944"/>
    <w:rsid w:val="007913E9"/>
    <w:rsid w:val="00795DDA"/>
    <w:rsid w:val="0079688B"/>
    <w:rsid w:val="00796D37"/>
    <w:rsid w:val="00797347"/>
    <w:rsid w:val="007A052C"/>
    <w:rsid w:val="007A6FA4"/>
    <w:rsid w:val="007B0C3B"/>
    <w:rsid w:val="007B1807"/>
    <w:rsid w:val="007B5A48"/>
    <w:rsid w:val="007B71C0"/>
    <w:rsid w:val="007C14B5"/>
    <w:rsid w:val="007C1ED8"/>
    <w:rsid w:val="007C28E0"/>
    <w:rsid w:val="007C5848"/>
    <w:rsid w:val="007C74DA"/>
    <w:rsid w:val="007D15F1"/>
    <w:rsid w:val="007D2644"/>
    <w:rsid w:val="007D4232"/>
    <w:rsid w:val="007D4B02"/>
    <w:rsid w:val="007D5022"/>
    <w:rsid w:val="007D6FCD"/>
    <w:rsid w:val="007E0A1E"/>
    <w:rsid w:val="007E0D90"/>
    <w:rsid w:val="007E530F"/>
    <w:rsid w:val="007E7384"/>
    <w:rsid w:val="007F0CBD"/>
    <w:rsid w:val="007F25CD"/>
    <w:rsid w:val="007F6422"/>
    <w:rsid w:val="00800168"/>
    <w:rsid w:val="00801E7C"/>
    <w:rsid w:val="0080385C"/>
    <w:rsid w:val="00803C59"/>
    <w:rsid w:val="008053A5"/>
    <w:rsid w:val="008059D1"/>
    <w:rsid w:val="008064AA"/>
    <w:rsid w:val="0080660A"/>
    <w:rsid w:val="00807591"/>
    <w:rsid w:val="00810D45"/>
    <w:rsid w:val="0081164A"/>
    <w:rsid w:val="00811ACB"/>
    <w:rsid w:val="00815D35"/>
    <w:rsid w:val="0082032E"/>
    <w:rsid w:val="008205BC"/>
    <w:rsid w:val="00820E43"/>
    <w:rsid w:val="008212F1"/>
    <w:rsid w:val="00821B0B"/>
    <w:rsid w:val="00821CAB"/>
    <w:rsid w:val="00823D38"/>
    <w:rsid w:val="008248A9"/>
    <w:rsid w:val="00825E36"/>
    <w:rsid w:val="00826886"/>
    <w:rsid w:val="0083552F"/>
    <w:rsid w:val="008356E9"/>
    <w:rsid w:val="00840355"/>
    <w:rsid w:val="008421CC"/>
    <w:rsid w:val="00843089"/>
    <w:rsid w:val="00844561"/>
    <w:rsid w:val="008456CB"/>
    <w:rsid w:val="00851D62"/>
    <w:rsid w:val="00852B80"/>
    <w:rsid w:val="00853320"/>
    <w:rsid w:val="00854C37"/>
    <w:rsid w:val="00857E1E"/>
    <w:rsid w:val="00857F45"/>
    <w:rsid w:val="008617EE"/>
    <w:rsid w:val="00862548"/>
    <w:rsid w:val="00864329"/>
    <w:rsid w:val="008648B4"/>
    <w:rsid w:val="00864AA3"/>
    <w:rsid w:val="00865005"/>
    <w:rsid w:val="00865B91"/>
    <w:rsid w:val="00865C42"/>
    <w:rsid w:val="00866CF8"/>
    <w:rsid w:val="00870F25"/>
    <w:rsid w:val="00871176"/>
    <w:rsid w:val="00875604"/>
    <w:rsid w:val="008757E1"/>
    <w:rsid w:val="00875BCC"/>
    <w:rsid w:val="0087642A"/>
    <w:rsid w:val="00877567"/>
    <w:rsid w:val="00882B01"/>
    <w:rsid w:val="0088683A"/>
    <w:rsid w:val="00887FD7"/>
    <w:rsid w:val="00891BDD"/>
    <w:rsid w:val="00892814"/>
    <w:rsid w:val="008933F0"/>
    <w:rsid w:val="008A40D3"/>
    <w:rsid w:val="008A4F9B"/>
    <w:rsid w:val="008B0146"/>
    <w:rsid w:val="008B5A01"/>
    <w:rsid w:val="008B726D"/>
    <w:rsid w:val="008B76A6"/>
    <w:rsid w:val="008B7B12"/>
    <w:rsid w:val="008B7EFD"/>
    <w:rsid w:val="008C24A6"/>
    <w:rsid w:val="008C278C"/>
    <w:rsid w:val="008C5954"/>
    <w:rsid w:val="008D0F59"/>
    <w:rsid w:val="008D1042"/>
    <w:rsid w:val="008D216C"/>
    <w:rsid w:val="008D518C"/>
    <w:rsid w:val="008D5812"/>
    <w:rsid w:val="008D691A"/>
    <w:rsid w:val="008E016F"/>
    <w:rsid w:val="008E0DD9"/>
    <w:rsid w:val="008E19B4"/>
    <w:rsid w:val="008E64B9"/>
    <w:rsid w:val="008F0730"/>
    <w:rsid w:val="008F7C9D"/>
    <w:rsid w:val="008F7FFE"/>
    <w:rsid w:val="009021DB"/>
    <w:rsid w:val="00902ED7"/>
    <w:rsid w:val="00903BCA"/>
    <w:rsid w:val="00905EC5"/>
    <w:rsid w:val="009066AB"/>
    <w:rsid w:val="00910427"/>
    <w:rsid w:val="00914486"/>
    <w:rsid w:val="0092063E"/>
    <w:rsid w:val="0092291A"/>
    <w:rsid w:val="00922EB9"/>
    <w:rsid w:val="009236B9"/>
    <w:rsid w:val="00925478"/>
    <w:rsid w:val="00925916"/>
    <w:rsid w:val="009300E1"/>
    <w:rsid w:val="0093191B"/>
    <w:rsid w:val="00933D4A"/>
    <w:rsid w:val="00934C47"/>
    <w:rsid w:val="009358BF"/>
    <w:rsid w:val="00935BE3"/>
    <w:rsid w:val="009360D0"/>
    <w:rsid w:val="009409BB"/>
    <w:rsid w:val="009411FB"/>
    <w:rsid w:val="00944998"/>
    <w:rsid w:val="0094743D"/>
    <w:rsid w:val="00950860"/>
    <w:rsid w:val="00950DF6"/>
    <w:rsid w:val="00951D36"/>
    <w:rsid w:val="00952E69"/>
    <w:rsid w:val="009544C1"/>
    <w:rsid w:val="00954CF4"/>
    <w:rsid w:val="009574F9"/>
    <w:rsid w:val="00957C03"/>
    <w:rsid w:val="0096182C"/>
    <w:rsid w:val="00962841"/>
    <w:rsid w:val="00962A7E"/>
    <w:rsid w:val="00972704"/>
    <w:rsid w:val="009735AE"/>
    <w:rsid w:val="00977A36"/>
    <w:rsid w:val="0098169E"/>
    <w:rsid w:val="00982CF1"/>
    <w:rsid w:val="00982FB6"/>
    <w:rsid w:val="009833ED"/>
    <w:rsid w:val="009839D0"/>
    <w:rsid w:val="009860C5"/>
    <w:rsid w:val="00987273"/>
    <w:rsid w:val="00991B14"/>
    <w:rsid w:val="0099444B"/>
    <w:rsid w:val="009948D8"/>
    <w:rsid w:val="00995BF9"/>
    <w:rsid w:val="009A10E5"/>
    <w:rsid w:val="009A2298"/>
    <w:rsid w:val="009A28F3"/>
    <w:rsid w:val="009A3269"/>
    <w:rsid w:val="009A6124"/>
    <w:rsid w:val="009A6287"/>
    <w:rsid w:val="009A7276"/>
    <w:rsid w:val="009A74C4"/>
    <w:rsid w:val="009B02DC"/>
    <w:rsid w:val="009B3777"/>
    <w:rsid w:val="009B3BD8"/>
    <w:rsid w:val="009B3D9D"/>
    <w:rsid w:val="009B3DA9"/>
    <w:rsid w:val="009B5DB0"/>
    <w:rsid w:val="009B6083"/>
    <w:rsid w:val="009C0109"/>
    <w:rsid w:val="009C068F"/>
    <w:rsid w:val="009C1A6E"/>
    <w:rsid w:val="009C2B4B"/>
    <w:rsid w:val="009C4F0C"/>
    <w:rsid w:val="009C5C0A"/>
    <w:rsid w:val="009D0D98"/>
    <w:rsid w:val="009D1F85"/>
    <w:rsid w:val="009D2A1F"/>
    <w:rsid w:val="009D2FC1"/>
    <w:rsid w:val="009D345C"/>
    <w:rsid w:val="009D458D"/>
    <w:rsid w:val="009D702B"/>
    <w:rsid w:val="009D794D"/>
    <w:rsid w:val="009E1CC7"/>
    <w:rsid w:val="009F5439"/>
    <w:rsid w:val="009F5734"/>
    <w:rsid w:val="00A01AC2"/>
    <w:rsid w:val="00A049AB"/>
    <w:rsid w:val="00A072A1"/>
    <w:rsid w:val="00A10D43"/>
    <w:rsid w:val="00A10DE6"/>
    <w:rsid w:val="00A12746"/>
    <w:rsid w:val="00A13B04"/>
    <w:rsid w:val="00A166B0"/>
    <w:rsid w:val="00A24267"/>
    <w:rsid w:val="00A2426E"/>
    <w:rsid w:val="00A24311"/>
    <w:rsid w:val="00A25335"/>
    <w:rsid w:val="00A27D80"/>
    <w:rsid w:val="00A32321"/>
    <w:rsid w:val="00A33798"/>
    <w:rsid w:val="00A37768"/>
    <w:rsid w:val="00A37AA5"/>
    <w:rsid w:val="00A435C5"/>
    <w:rsid w:val="00A463DE"/>
    <w:rsid w:val="00A47673"/>
    <w:rsid w:val="00A516A9"/>
    <w:rsid w:val="00A55E5D"/>
    <w:rsid w:val="00A56EF5"/>
    <w:rsid w:val="00A62678"/>
    <w:rsid w:val="00A632DA"/>
    <w:rsid w:val="00A65135"/>
    <w:rsid w:val="00A665F0"/>
    <w:rsid w:val="00A73025"/>
    <w:rsid w:val="00A74858"/>
    <w:rsid w:val="00A76FA7"/>
    <w:rsid w:val="00A819F3"/>
    <w:rsid w:val="00A87779"/>
    <w:rsid w:val="00A91FB0"/>
    <w:rsid w:val="00A936F5"/>
    <w:rsid w:val="00A94556"/>
    <w:rsid w:val="00A9492D"/>
    <w:rsid w:val="00A9682E"/>
    <w:rsid w:val="00A97548"/>
    <w:rsid w:val="00A97687"/>
    <w:rsid w:val="00A97F4A"/>
    <w:rsid w:val="00AA16DF"/>
    <w:rsid w:val="00AA3CA5"/>
    <w:rsid w:val="00AA4CC1"/>
    <w:rsid w:val="00AA5394"/>
    <w:rsid w:val="00AA70A5"/>
    <w:rsid w:val="00AB0DC1"/>
    <w:rsid w:val="00AB1729"/>
    <w:rsid w:val="00AB17B0"/>
    <w:rsid w:val="00AB219E"/>
    <w:rsid w:val="00AB3650"/>
    <w:rsid w:val="00AB3FD0"/>
    <w:rsid w:val="00AB489E"/>
    <w:rsid w:val="00AB5172"/>
    <w:rsid w:val="00AB541F"/>
    <w:rsid w:val="00AC27B3"/>
    <w:rsid w:val="00AC2AC0"/>
    <w:rsid w:val="00AC5C2E"/>
    <w:rsid w:val="00AC71D2"/>
    <w:rsid w:val="00AC7F68"/>
    <w:rsid w:val="00AD0203"/>
    <w:rsid w:val="00AD248B"/>
    <w:rsid w:val="00AD292F"/>
    <w:rsid w:val="00AD3A43"/>
    <w:rsid w:val="00AD3BB3"/>
    <w:rsid w:val="00AD3F79"/>
    <w:rsid w:val="00AD4590"/>
    <w:rsid w:val="00AD4F1A"/>
    <w:rsid w:val="00AE3AD8"/>
    <w:rsid w:val="00AE3CC1"/>
    <w:rsid w:val="00AE4521"/>
    <w:rsid w:val="00AE735E"/>
    <w:rsid w:val="00AE7D43"/>
    <w:rsid w:val="00AF2763"/>
    <w:rsid w:val="00AF5758"/>
    <w:rsid w:val="00AF63D1"/>
    <w:rsid w:val="00B008DB"/>
    <w:rsid w:val="00B02A90"/>
    <w:rsid w:val="00B0743D"/>
    <w:rsid w:val="00B13C17"/>
    <w:rsid w:val="00B13F22"/>
    <w:rsid w:val="00B14C3A"/>
    <w:rsid w:val="00B21A14"/>
    <w:rsid w:val="00B31E68"/>
    <w:rsid w:val="00B44CCE"/>
    <w:rsid w:val="00B452D8"/>
    <w:rsid w:val="00B466B0"/>
    <w:rsid w:val="00B47782"/>
    <w:rsid w:val="00B5300B"/>
    <w:rsid w:val="00B54236"/>
    <w:rsid w:val="00B5705A"/>
    <w:rsid w:val="00B60DA8"/>
    <w:rsid w:val="00B61E3D"/>
    <w:rsid w:val="00B635E2"/>
    <w:rsid w:val="00B6401F"/>
    <w:rsid w:val="00B754DE"/>
    <w:rsid w:val="00B77939"/>
    <w:rsid w:val="00B80D58"/>
    <w:rsid w:val="00B812D5"/>
    <w:rsid w:val="00B83E19"/>
    <w:rsid w:val="00B84CF6"/>
    <w:rsid w:val="00B84F93"/>
    <w:rsid w:val="00B85A49"/>
    <w:rsid w:val="00B86AE0"/>
    <w:rsid w:val="00B90550"/>
    <w:rsid w:val="00B906E4"/>
    <w:rsid w:val="00B919F2"/>
    <w:rsid w:val="00B92B05"/>
    <w:rsid w:val="00B942EB"/>
    <w:rsid w:val="00B951FC"/>
    <w:rsid w:val="00B95347"/>
    <w:rsid w:val="00B95F46"/>
    <w:rsid w:val="00B96057"/>
    <w:rsid w:val="00B96106"/>
    <w:rsid w:val="00B9625C"/>
    <w:rsid w:val="00B97987"/>
    <w:rsid w:val="00BA0227"/>
    <w:rsid w:val="00BA03DD"/>
    <w:rsid w:val="00BA1685"/>
    <w:rsid w:val="00BA3AF6"/>
    <w:rsid w:val="00BB098E"/>
    <w:rsid w:val="00BB0B33"/>
    <w:rsid w:val="00BB161C"/>
    <w:rsid w:val="00BB2DA1"/>
    <w:rsid w:val="00BB408E"/>
    <w:rsid w:val="00BB6175"/>
    <w:rsid w:val="00BB6237"/>
    <w:rsid w:val="00BB63C0"/>
    <w:rsid w:val="00BB7670"/>
    <w:rsid w:val="00BB7D03"/>
    <w:rsid w:val="00BC54BB"/>
    <w:rsid w:val="00BC5AE6"/>
    <w:rsid w:val="00BC626E"/>
    <w:rsid w:val="00BC6CFD"/>
    <w:rsid w:val="00BD0727"/>
    <w:rsid w:val="00BD10DB"/>
    <w:rsid w:val="00BD485E"/>
    <w:rsid w:val="00BE0709"/>
    <w:rsid w:val="00BE08A2"/>
    <w:rsid w:val="00BE1BC7"/>
    <w:rsid w:val="00BE2A4F"/>
    <w:rsid w:val="00BE3B6D"/>
    <w:rsid w:val="00BE4265"/>
    <w:rsid w:val="00BE4E45"/>
    <w:rsid w:val="00BE648B"/>
    <w:rsid w:val="00BF01E8"/>
    <w:rsid w:val="00BF13A8"/>
    <w:rsid w:val="00BF23EC"/>
    <w:rsid w:val="00BF3448"/>
    <w:rsid w:val="00BF4C8F"/>
    <w:rsid w:val="00C006D7"/>
    <w:rsid w:val="00C0198A"/>
    <w:rsid w:val="00C03D2F"/>
    <w:rsid w:val="00C040E1"/>
    <w:rsid w:val="00C05BAE"/>
    <w:rsid w:val="00C06629"/>
    <w:rsid w:val="00C06899"/>
    <w:rsid w:val="00C06E60"/>
    <w:rsid w:val="00C0702D"/>
    <w:rsid w:val="00C108B8"/>
    <w:rsid w:val="00C12421"/>
    <w:rsid w:val="00C20D22"/>
    <w:rsid w:val="00C20F03"/>
    <w:rsid w:val="00C2282D"/>
    <w:rsid w:val="00C232DB"/>
    <w:rsid w:val="00C234EC"/>
    <w:rsid w:val="00C2458F"/>
    <w:rsid w:val="00C24B4D"/>
    <w:rsid w:val="00C24BF0"/>
    <w:rsid w:val="00C26BCC"/>
    <w:rsid w:val="00C34624"/>
    <w:rsid w:val="00C35600"/>
    <w:rsid w:val="00C36EFD"/>
    <w:rsid w:val="00C37A57"/>
    <w:rsid w:val="00C37DD8"/>
    <w:rsid w:val="00C4119A"/>
    <w:rsid w:val="00C443EA"/>
    <w:rsid w:val="00C44FDB"/>
    <w:rsid w:val="00C474AA"/>
    <w:rsid w:val="00C5071E"/>
    <w:rsid w:val="00C524B4"/>
    <w:rsid w:val="00C54711"/>
    <w:rsid w:val="00C56207"/>
    <w:rsid w:val="00C5703A"/>
    <w:rsid w:val="00C601C4"/>
    <w:rsid w:val="00C607FB"/>
    <w:rsid w:val="00C6155D"/>
    <w:rsid w:val="00C61EB0"/>
    <w:rsid w:val="00C62203"/>
    <w:rsid w:val="00C631DC"/>
    <w:rsid w:val="00C65006"/>
    <w:rsid w:val="00C65F23"/>
    <w:rsid w:val="00C67B5D"/>
    <w:rsid w:val="00C71E68"/>
    <w:rsid w:val="00C72CCE"/>
    <w:rsid w:val="00C74002"/>
    <w:rsid w:val="00C74F0E"/>
    <w:rsid w:val="00C77671"/>
    <w:rsid w:val="00C8790F"/>
    <w:rsid w:val="00C90693"/>
    <w:rsid w:val="00C91A45"/>
    <w:rsid w:val="00C92030"/>
    <w:rsid w:val="00C925E6"/>
    <w:rsid w:val="00C937D7"/>
    <w:rsid w:val="00C95472"/>
    <w:rsid w:val="00CA0A4A"/>
    <w:rsid w:val="00CA1EF5"/>
    <w:rsid w:val="00CA582F"/>
    <w:rsid w:val="00CA6AF2"/>
    <w:rsid w:val="00CA7DA2"/>
    <w:rsid w:val="00CB00A1"/>
    <w:rsid w:val="00CB184C"/>
    <w:rsid w:val="00CB1C95"/>
    <w:rsid w:val="00CB3EB8"/>
    <w:rsid w:val="00CB6C91"/>
    <w:rsid w:val="00CC3E5C"/>
    <w:rsid w:val="00CC3ECC"/>
    <w:rsid w:val="00CC5383"/>
    <w:rsid w:val="00CC5FEB"/>
    <w:rsid w:val="00CC664F"/>
    <w:rsid w:val="00CC68E8"/>
    <w:rsid w:val="00CC74D0"/>
    <w:rsid w:val="00CC7E56"/>
    <w:rsid w:val="00CD15BB"/>
    <w:rsid w:val="00CD2362"/>
    <w:rsid w:val="00CD3B97"/>
    <w:rsid w:val="00CD3FF3"/>
    <w:rsid w:val="00CD4D4B"/>
    <w:rsid w:val="00CD51A4"/>
    <w:rsid w:val="00CD6E04"/>
    <w:rsid w:val="00CD7C15"/>
    <w:rsid w:val="00CE1288"/>
    <w:rsid w:val="00CE3AA4"/>
    <w:rsid w:val="00CE5175"/>
    <w:rsid w:val="00CE5A01"/>
    <w:rsid w:val="00CE61D6"/>
    <w:rsid w:val="00CE7793"/>
    <w:rsid w:val="00CF0842"/>
    <w:rsid w:val="00CF1D6F"/>
    <w:rsid w:val="00CF3B2C"/>
    <w:rsid w:val="00CF7D09"/>
    <w:rsid w:val="00D008CE"/>
    <w:rsid w:val="00D00A12"/>
    <w:rsid w:val="00D027EC"/>
    <w:rsid w:val="00D02FE7"/>
    <w:rsid w:val="00D033BE"/>
    <w:rsid w:val="00D044A6"/>
    <w:rsid w:val="00D126DB"/>
    <w:rsid w:val="00D155CE"/>
    <w:rsid w:val="00D17DD8"/>
    <w:rsid w:val="00D202F6"/>
    <w:rsid w:val="00D21E8E"/>
    <w:rsid w:val="00D2222B"/>
    <w:rsid w:val="00D2523E"/>
    <w:rsid w:val="00D355F7"/>
    <w:rsid w:val="00D36721"/>
    <w:rsid w:val="00D3702C"/>
    <w:rsid w:val="00D40E57"/>
    <w:rsid w:val="00D41237"/>
    <w:rsid w:val="00D42A8D"/>
    <w:rsid w:val="00D42BA5"/>
    <w:rsid w:val="00D51661"/>
    <w:rsid w:val="00D52352"/>
    <w:rsid w:val="00D52A82"/>
    <w:rsid w:val="00D535D3"/>
    <w:rsid w:val="00D53856"/>
    <w:rsid w:val="00D53E02"/>
    <w:rsid w:val="00D54844"/>
    <w:rsid w:val="00D54F1B"/>
    <w:rsid w:val="00D5643E"/>
    <w:rsid w:val="00D57259"/>
    <w:rsid w:val="00D6150D"/>
    <w:rsid w:val="00D61561"/>
    <w:rsid w:val="00D63BF4"/>
    <w:rsid w:val="00D66593"/>
    <w:rsid w:val="00D66915"/>
    <w:rsid w:val="00D6731E"/>
    <w:rsid w:val="00D707BF"/>
    <w:rsid w:val="00D71D21"/>
    <w:rsid w:val="00D720E1"/>
    <w:rsid w:val="00D77FB0"/>
    <w:rsid w:val="00D8135C"/>
    <w:rsid w:val="00D820EF"/>
    <w:rsid w:val="00D908CA"/>
    <w:rsid w:val="00DA1AB4"/>
    <w:rsid w:val="00DA37B0"/>
    <w:rsid w:val="00DA3A22"/>
    <w:rsid w:val="00DA6878"/>
    <w:rsid w:val="00DB6871"/>
    <w:rsid w:val="00DB7309"/>
    <w:rsid w:val="00DC1556"/>
    <w:rsid w:val="00DC227E"/>
    <w:rsid w:val="00DC4431"/>
    <w:rsid w:val="00DC524D"/>
    <w:rsid w:val="00DC5D4A"/>
    <w:rsid w:val="00DD0B9A"/>
    <w:rsid w:val="00DD136B"/>
    <w:rsid w:val="00DD3B8B"/>
    <w:rsid w:val="00DD5904"/>
    <w:rsid w:val="00DE283E"/>
    <w:rsid w:val="00DE28DE"/>
    <w:rsid w:val="00DE2DCC"/>
    <w:rsid w:val="00DE406A"/>
    <w:rsid w:val="00DE45AC"/>
    <w:rsid w:val="00DE7311"/>
    <w:rsid w:val="00DE7A06"/>
    <w:rsid w:val="00DF15C2"/>
    <w:rsid w:val="00DF71A8"/>
    <w:rsid w:val="00E0127E"/>
    <w:rsid w:val="00E0395E"/>
    <w:rsid w:val="00E039A8"/>
    <w:rsid w:val="00E0583B"/>
    <w:rsid w:val="00E105E1"/>
    <w:rsid w:val="00E10978"/>
    <w:rsid w:val="00E14552"/>
    <w:rsid w:val="00E15B2B"/>
    <w:rsid w:val="00E16D9E"/>
    <w:rsid w:val="00E22E3A"/>
    <w:rsid w:val="00E23BB8"/>
    <w:rsid w:val="00E25092"/>
    <w:rsid w:val="00E2525C"/>
    <w:rsid w:val="00E2643B"/>
    <w:rsid w:val="00E27CA2"/>
    <w:rsid w:val="00E27E97"/>
    <w:rsid w:val="00E27EE7"/>
    <w:rsid w:val="00E301A2"/>
    <w:rsid w:val="00E30765"/>
    <w:rsid w:val="00E30815"/>
    <w:rsid w:val="00E327C5"/>
    <w:rsid w:val="00E328FA"/>
    <w:rsid w:val="00E352FA"/>
    <w:rsid w:val="00E35D28"/>
    <w:rsid w:val="00E36CBE"/>
    <w:rsid w:val="00E40F1D"/>
    <w:rsid w:val="00E412C2"/>
    <w:rsid w:val="00E45838"/>
    <w:rsid w:val="00E50FCD"/>
    <w:rsid w:val="00E55166"/>
    <w:rsid w:val="00E55A25"/>
    <w:rsid w:val="00E564D3"/>
    <w:rsid w:val="00E63AAF"/>
    <w:rsid w:val="00E659C7"/>
    <w:rsid w:val="00E71A4C"/>
    <w:rsid w:val="00E73AD6"/>
    <w:rsid w:val="00E73BCD"/>
    <w:rsid w:val="00E74A5B"/>
    <w:rsid w:val="00E8009D"/>
    <w:rsid w:val="00E803F9"/>
    <w:rsid w:val="00E80E16"/>
    <w:rsid w:val="00E83952"/>
    <w:rsid w:val="00E83D82"/>
    <w:rsid w:val="00E84281"/>
    <w:rsid w:val="00E85534"/>
    <w:rsid w:val="00E85A94"/>
    <w:rsid w:val="00E86B6C"/>
    <w:rsid w:val="00E87724"/>
    <w:rsid w:val="00E905A2"/>
    <w:rsid w:val="00E90EE5"/>
    <w:rsid w:val="00E92173"/>
    <w:rsid w:val="00E97C52"/>
    <w:rsid w:val="00EA14F5"/>
    <w:rsid w:val="00EA2622"/>
    <w:rsid w:val="00EA3840"/>
    <w:rsid w:val="00EA4EE5"/>
    <w:rsid w:val="00EA5AE1"/>
    <w:rsid w:val="00EA63BD"/>
    <w:rsid w:val="00EA7531"/>
    <w:rsid w:val="00EA7933"/>
    <w:rsid w:val="00EB0208"/>
    <w:rsid w:val="00EB13E2"/>
    <w:rsid w:val="00EB3320"/>
    <w:rsid w:val="00EB4C43"/>
    <w:rsid w:val="00EB6404"/>
    <w:rsid w:val="00EC3699"/>
    <w:rsid w:val="00EC566C"/>
    <w:rsid w:val="00EC5C73"/>
    <w:rsid w:val="00EC6961"/>
    <w:rsid w:val="00ED59AD"/>
    <w:rsid w:val="00ED5C9C"/>
    <w:rsid w:val="00ED6283"/>
    <w:rsid w:val="00ED63DE"/>
    <w:rsid w:val="00ED6DCE"/>
    <w:rsid w:val="00EE059F"/>
    <w:rsid w:val="00EE09B2"/>
    <w:rsid w:val="00EE12B6"/>
    <w:rsid w:val="00EE148E"/>
    <w:rsid w:val="00EE4B8B"/>
    <w:rsid w:val="00EE621E"/>
    <w:rsid w:val="00EE6B66"/>
    <w:rsid w:val="00EE7450"/>
    <w:rsid w:val="00EE7619"/>
    <w:rsid w:val="00EE7A83"/>
    <w:rsid w:val="00EE7F30"/>
    <w:rsid w:val="00EF266D"/>
    <w:rsid w:val="00EF3CA4"/>
    <w:rsid w:val="00EF4546"/>
    <w:rsid w:val="00EF7BB4"/>
    <w:rsid w:val="00F00BA1"/>
    <w:rsid w:val="00F00C9A"/>
    <w:rsid w:val="00F00DC3"/>
    <w:rsid w:val="00F0412B"/>
    <w:rsid w:val="00F055A0"/>
    <w:rsid w:val="00F05B46"/>
    <w:rsid w:val="00F062C7"/>
    <w:rsid w:val="00F1001E"/>
    <w:rsid w:val="00F110BD"/>
    <w:rsid w:val="00F11E4F"/>
    <w:rsid w:val="00F12C28"/>
    <w:rsid w:val="00F15CA7"/>
    <w:rsid w:val="00F17586"/>
    <w:rsid w:val="00F21CB5"/>
    <w:rsid w:val="00F220A9"/>
    <w:rsid w:val="00F237DB"/>
    <w:rsid w:val="00F247F7"/>
    <w:rsid w:val="00F2568C"/>
    <w:rsid w:val="00F26ACF"/>
    <w:rsid w:val="00F2704E"/>
    <w:rsid w:val="00F30138"/>
    <w:rsid w:val="00F3024C"/>
    <w:rsid w:val="00F31B95"/>
    <w:rsid w:val="00F3294C"/>
    <w:rsid w:val="00F32DD8"/>
    <w:rsid w:val="00F35834"/>
    <w:rsid w:val="00F35E64"/>
    <w:rsid w:val="00F37470"/>
    <w:rsid w:val="00F40B9F"/>
    <w:rsid w:val="00F45499"/>
    <w:rsid w:val="00F4578A"/>
    <w:rsid w:val="00F4613A"/>
    <w:rsid w:val="00F46F68"/>
    <w:rsid w:val="00F506EF"/>
    <w:rsid w:val="00F53593"/>
    <w:rsid w:val="00F547D0"/>
    <w:rsid w:val="00F554C7"/>
    <w:rsid w:val="00F5577C"/>
    <w:rsid w:val="00F56596"/>
    <w:rsid w:val="00F60B68"/>
    <w:rsid w:val="00F658FA"/>
    <w:rsid w:val="00F65945"/>
    <w:rsid w:val="00F661E0"/>
    <w:rsid w:val="00F67EC9"/>
    <w:rsid w:val="00F7005E"/>
    <w:rsid w:val="00F70CFB"/>
    <w:rsid w:val="00F71C86"/>
    <w:rsid w:val="00F72D03"/>
    <w:rsid w:val="00F749D4"/>
    <w:rsid w:val="00F7646D"/>
    <w:rsid w:val="00F80838"/>
    <w:rsid w:val="00F83295"/>
    <w:rsid w:val="00F83D3E"/>
    <w:rsid w:val="00F84D5A"/>
    <w:rsid w:val="00F92560"/>
    <w:rsid w:val="00F926C9"/>
    <w:rsid w:val="00F92BA3"/>
    <w:rsid w:val="00F95C42"/>
    <w:rsid w:val="00F96083"/>
    <w:rsid w:val="00F96A21"/>
    <w:rsid w:val="00FA1D11"/>
    <w:rsid w:val="00FA1E0A"/>
    <w:rsid w:val="00FA2514"/>
    <w:rsid w:val="00FA3B59"/>
    <w:rsid w:val="00FA5FB4"/>
    <w:rsid w:val="00FB0CE2"/>
    <w:rsid w:val="00FB5D38"/>
    <w:rsid w:val="00FB6A95"/>
    <w:rsid w:val="00FC04DF"/>
    <w:rsid w:val="00FC0DA1"/>
    <w:rsid w:val="00FC301C"/>
    <w:rsid w:val="00FC33D6"/>
    <w:rsid w:val="00FC48B5"/>
    <w:rsid w:val="00FC4B0A"/>
    <w:rsid w:val="00FC6335"/>
    <w:rsid w:val="00FC7D33"/>
    <w:rsid w:val="00FD1556"/>
    <w:rsid w:val="00FD2D91"/>
    <w:rsid w:val="00FD3D13"/>
    <w:rsid w:val="00FD471D"/>
    <w:rsid w:val="00FD56E0"/>
    <w:rsid w:val="00FD68AF"/>
    <w:rsid w:val="00FD6C4B"/>
    <w:rsid w:val="00FD7DE2"/>
    <w:rsid w:val="00FE0BBF"/>
    <w:rsid w:val="00FE38B7"/>
    <w:rsid w:val="00FE3CB2"/>
    <w:rsid w:val="00FE702D"/>
    <w:rsid w:val="00FF04B8"/>
    <w:rsid w:val="00FF1E7B"/>
    <w:rsid w:val="00FF21B4"/>
    <w:rsid w:val="00FF4012"/>
    <w:rsid w:val="00FF73DC"/>
    <w:rsid w:val="00FF767B"/>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CB15D-00EB-49CB-9F94-710B2015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CE"/>
    <w:rPr>
      <w:sz w:val="24"/>
      <w:szCs w:val="24"/>
    </w:rPr>
  </w:style>
  <w:style w:type="paragraph" w:styleId="Heading3">
    <w:name w:val="heading 3"/>
    <w:basedOn w:val="Normal"/>
    <w:next w:val="Normal"/>
    <w:link w:val="Heading3Char"/>
    <w:uiPriority w:val="99"/>
    <w:qFormat/>
    <w:rsid w:val="00E803F9"/>
    <w:pPr>
      <w:keepNext/>
      <w:jc w:val="both"/>
      <w:outlineLvl w:val="2"/>
    </w:pPr>
    <w:rPr>
      <w:rFonts w:ascii=".VnTime" w:hAnsi=".VnTime"/>
      <w:sz w:val="28"/>
    </w:rPr>
  </w:style>
  <w:style w:type="paragraph" w:styleId="Heading4">
    <w:name w:val="heading 4"/>
    <w:basedOn w:val="Normal"/>
    <w:next w:val="Normal"/>
    <w:link w:val="Heading4Char"/>
    <w:uiPriority w:val="99"/>
    <w:qFormat/>
    <w:rsid w:val="00E803F9"/>
    <w:pPr>
      <w:keepNext/>
      <w:spacing w:before="240" w:after="60"/>
      <w:outlineLvl w:val="3"/>
    </w:pPr>
    <w:rPr>
      <w:b/>
      <w:bCs/>
      <w:sz w:val="28"/>
      <w:szCs w:val="28"/>
    </w:rPr>
  </w:style>
  <w:style w:type="paragraph" w:styleId="Heading5">
    <w:name w:val="heading 5"/>
    <w:basedOn w:val="Normal"/>
    <w:next w:val="Normal"/>
    <w:link w:val="Heading5Char"/>
    <w:uiPriority w:val="99"/>
    <w:qFormat/>
    <w:rsid w:val="003111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CA0A4A"/>
    <w:rPr>
      <w:rFonts w:ascii="Cambria" w:hAnsi="Cambria" w:cs="Times New Roman"/>
      <w:b/>
      <w:bCs/>
      <w:sz w:val="26"/>
      <w:szCs w:val="26"/>
    </w:rPr>
  </w:style>
  <w:style w:type="character" w:customStyle="1" w:styleId="Heading4Char">
    <w:name w:val="Heading 4 Char"/>
    <w:link w:val="Heading4"/>
    <w:uiPriority w:val="99"/>
    <w:semiHidden/>
    <w:locked/>
    <w:rsid w:val="00CA0A4A"/>
    <w:rPr>
      <w:rFonts w:ascii="Calibri" w:hAnsi="Calibri" w:cs="Times New Roman"/>
      <w:b/>
      <w:bCs/>
      <w:sz w:val="28"/>
      <w:szCs w:val="28"/>
    </w:rPr>
  </w:style>
  <w:style w:type="character" w:customStyle="1" w:styleId="Heading5Char">
    <w:name w:val="Heading 5 Char"/>
    <w:link w:val="Heading5"/>
    <w:uiPriority w:val="99"/>
    <w:semiHidden/>
    <w:locked/>
    <w:rsid w:val="00CA0A4A"/>
    <w:rPr>
      <w:rFonts w:ascii="Calibri" w:hAnsi="Calibri" w:cs="Times New Roman"/>
      <w:b/>
      <w:bCs/>
      <w:i/>
      <w:iCs/>
      <w:sz w:val="26"/>
      <w:szCs w:val="26"/>
    </w:rPr>
  </w:style>
  <w:style w:type="paragraph" w:customStyle="1" w:styleId="Char">
    <w:name w:val="Char"/>
    <w:basedOn w:val="Normal"/>
    <w:next w:val="Normal"/>
    <w:autoRedefine/>
    <w:uiPriority w:val="99"/>
    <w:semiHidden/>
    <w:rsid w:val="00E803F9"/>
    <w:pPr>
      <w:spacing w:before="120" w:after="120" w:line="312" w:lineRule="auto"/>
    </w:pPr>
    <w:rPr>
      <w:sz w:val="28"/>
      <w:szCs w:val="28"/>
    </w:rPr>
  </w:style>
  <w:style w:type="paragraph" w:styleId="BodyText">
    <w:name w:val="Body Text"/>
    <w:basedOn w:val="Normal"/>
    <w:link w:val="BodyTextChar"/>
    <w:uiPriority w:val="99"/>
    <w:rsid w:val="00E803F9"/>
    <w:pPr>
      <w:spacing w:before="240" w:after="60" w:line="360" w:lineRule="exact"/>
      <w:jc w:val="both"/>
    </w:pPr>
    <w:rPr>
      <w:rFonts w:ascii=".VnTime" w:hAnsi=".VnTime"/>
      <w:sz w:val="28"/>
    </w:rPr>
  </w:style>
  <w:style w:type="character" w:customStyle="1" w:styleId="BodyTextChar">
    <w:name w:val="Body Text Char"/>
    <w:link w:val="BodyText"/>
    <w:uiPriority w:val="99"/>
    <w:semiHidden/>
    <w:locked/>
    <w:rsid w:val="00CA0A4A"/>
    <w:rPr>
      <w:rFonts w:cs="Times New Roman"/>
      <w:sz w:val="24"/>
      <w:szCs w:val="24"/>
    </w:rPr>
  </w:style>
  <w:style w:type="table" w:styleId="TableGrid">
    <w:name w:val="Table Grid"/>
    <w:basedOn w:val="TableNormal"/>
    <w:uiPriority w:val="99"/>
    <w:rsid w:val="00E8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03F9"/>
    <w:pPr>
      <w:spacing w:before="100" w:beforeAutospacing="1" w:after="100" w:afterAutospacing="1"/>
    </w:pPr>
  </w:style>
  <w:style w:type="paragraph" w:customStyle="1" w:styleId="style3qt">
    <w:name w:val="style3qt"/>
    <w:basedOn w:val="Normal"/>
    <w:uiPriority w:val="99"/>
    <w:rsid w:val="00E803F9"/>
    <w:pPr>
      <w:spacing w:before="100" w:beforeAutospacing="1" w:after="100" w:afterAutospacing="1"/>
    </w:pPr>
  </w:style>
  <w:style w:type="paragraph" w:styleId="BodyText2">
    <w:name w:val="Body Text 2"/>
    <w:basedOn w:val="Normal"/>
    <w:link w:val="BodyText2Char"/>
    <w:uiPriority w:val="99"/>
    <w:rsid w:val="00E803F9"/>
    <w:pPr>
      <w:spacing w:after="120" w:line="480" w:lineRule="auto"/>
    </w:pPr>
  </w:style>
  <w:style w:type="character" w:customStyle="1" w:styleId="BodyText2Char">
    <w:name w:val="Body Text 2 Char"/>
    <w:link w:val="BodyText2"/>
    <w:uiPriority w:val="99"/>
    <w:locked/>
    <w:rsid w:val="003546FB"/>
    <w:rPr>
      <w:rFonts w:cs="Times New Roman"/>
      <w:sz w:val="24"/>
      <w:szCs w:val="24"/>
      <w:lang w:val="en-US" w:eastAsia="en-US" w:bidi="ar-SA"/>
    </w:rPr>
  </w:style>
  <w:style w:type="paragraph" w:customStyle="1" w:styleId="Normal1">
    <w:name w:val="Normal1"/>
    <w:basedOn w:val="Normal"/>
    <w:uiPriority w:val="99"/>
    <w:rsid w:val="00E803F9"/>
    <w:pPr>
      <w:spacing w:before="100" w:beforeAutospacing="1" w:after="100" w:afterAutospacing="1"/>
    </w:pPr>
  </w:style>
  <w:style w:type="paragraph" w:styleId="Footer">
    <w:name w:val="footer"/>
    <w:basedOn w:val="Normal"/>
    <w:link w:val="FooterChar"/>
    <w:uiPriority w:val="99"/>
    <w:rsid w:val="00E803F9"/>
    <w:pPr>
      <w:tabs>
        <w:tab w:val="center" w:pos="4320"/>
        <w:tab w:val="right" w:pos="8640"/>
      </w:tabs>
    </w:pPr>
  </w:style>
  <w:style w:type="character" w:customStyle="1" w:styleId="FooterChar">
    <w:name w:val="Footer Char"/>
    <w:link w:val="Footer"/>
    <w:uiPriority w:val="99"/>
    <w:semiHidden/>
    <w:locked/>
    <w:rsid w:val="00CA0A4A"/>
    <w:rPr>
      <w:rFonts w:cs="Times New Roman"/>
      <w:sz w:val="24"/>
      <w:szCs w:val="24"/>
    </w:rPr>
  </w:style>
  <w:style w:type="character" w:styleId="PageNumber">
    <w:name w:val="page number"/>
    <w:uiPriority w:val="99"/>
    <w:rsid w:val="00E803F9"/>
    <w:rPr>
      <w:rFonts w:cs="Times New Roman"/>
    </w:rPr>
  </w:style>
  <w:style w:type="paragraph" w:customStyle="1" w:styleId="CharCharChar">
    <w:name w:val="Char Char Char"/>
    <w:basedOn w:val="Normal"/>
    <w:next w:val="Normal"/>
    <w:autoRedefine/>
    <w:uiPriority w:val="99"/>
    <w:semiHidden/>
    <w:rsid w:val="00F749D4"/>
    <w:pPr>
      <w:spacing w:before="120" w:after="120" w:line="312" w:lineRule="auto"/>
    </w:pPr>
    <w:rPr>
      <w:sz w:val="28"/>
      <w:szCs w:val="28"/>
    </w:rPr>
  </w:style>
  <w:style w:type="paragraph" w:styleId="BodyTextIndent2">
    <w:name w:val="Body Text Indent 2"/>
    <w:basedOn w:val="Normal"/>
    <w:link w:val="BodyTextIndent2Char"/>
    <w:uiPriority w:val="99"/>
    <w:rsid w:val="00691ECF"/>
    <w:pPr>
      <w:spacing w:after="120" w:line="480" w:lineRule="auto"/>
      <w:ind w:left="360"/>
    </w:pPr>
  </w:style>
  <w:style w:type="character" w:customStyle="1" w:styleId="BodyTextIndent2Char">
    <w:name w:val="Body Text Indent 2 Char"/>
    <w:link w:val="BodyTextIndent2"/>
    <w:uiPriority w:val="99"/>
    <w:semiHidden/>
    <w:locked/>
    <w:rsid w:val="00CA0A4A"/>
    <w:rPr>
      <w:rFonts w:cs="Times New Roman"/>
      <w:sz w:val="24"/>
      <w:szCs w:val="24"/>
    </w:rPr>
  </w:style>
  <w:style w:type="paragraph" w:styleId="PlainText">
    <w:name w:val="Plain Text"/>
    <w:basedOn w:val="Normal"/>
    <w:link w:val="PlainTextChar"/>
    <w:uiPriority w:val="99"/>
    <w:rsid w:val="00691ECF"/>
    <w:rPr>
      <w:rFonts w:ascii="Courier New" w:hAnsi="Courier New"/>
      <w:sz w:val="20"/>
      <w:szCs w:val="20"/>
    </w:rPr>
  </w:style>
  <w:style w:type="character" w:customStyle="1" w:styleId="PlainTextChar">
    <w:name w:val="Plain Text Char"/>
    <w:link w:val="PlainText"/>
    <w:uiPriority w:val="99"/>
    <w:semiHidden/>
    <w:locked/>
    <w:rsid w:val="00CA0A4A"/>
    <w:rPr>
      <w:rFonts w:ascii="Courier New" w:hAnsi="Courier New" w:cs="Courier New"/>
      <w:sz w:val="20"/>
      <w:szCs w:val="20"/>
    </w:rPr>
  </w:style>
  <w:style w:type="paragraph" w:customStyle="1" w:styleId="CharCharCharChar">
    <w:name w:val="Char Char Char Char"/>
    <w:basedOn w:val="Normal"/>
    <w:next w:val="Normal"/>
    <w:autoRedefine/>
    <w:uiPriority w:val="99"/>
    <w:semiHidden/>
    <w:rsid w:val="00311170"/>
    <w:pPr>
      <w:spacing w:before="120" w:after="120" w:line="312" w:lineRule="auto"/>
    </w:pPr>
    <w:rPr>
      <w:sz w:val="28"/>
      <w:szCs w:val="28"/>
    </w:rPr>
  </w:style>
  <w:style w:type="character" w:styleId="Strong">
    <w:name w:val="Strong"/>
    <w:uiPriority w:val="99"/>
    <w:qFormat/>
    <w:rsid w:val="00733330"/>
    <w:rPr>
      <w:rFonts w:cs="Times New Roman"/>
      <w:b/>
      <w:bCs/>
    </w:rPr>
  </w:style>
  <w:style w:type="paragraph" w:customStyle="1" w:styleId="CharCharCharChar1">
    <w:name w:val="Char Char Char Char1"/>
    <w:basedOn w:val="Normal"/>
    <w:next w:val="Normal"/>
    <w:autoRedefine/>
    <w:uiPriority w:val="99"/>
    <w:semiHidden/>
    <w:rsid w:val="0063088A"/>
    <w:pPr>
      <w:spacing w:before="120" w:after="120" w:line="312" w:lineRule="auto"/>
    </w:pPr>
    <w:rPr>
      <w:sz w:val="28"/>
      <w:szCs w:val="28"/>
    </w:rPr>
  </w:style>
  <w:style w:type="paragraph" w:customStyle="1" w:styleId="CharChar1">
    <w:name w:val="Char Char1"/>
    <w:basedOn w:val="Normal"/>
    <w:next w:val="Normal"/>
    <w:autoRedefine/>
    <w:uiPriority w:val="99"/>
    <w:semiHidden/>
    <w:rsid w:val="003546FB"/>
    <w:pPr>
      <w:spacing w:before="120" w:after="120" w:line="312" w:lineRule="auto"/>
    </w:pPr>
    <w:rPr>
      <w:bCs/>
      <w:iCs/>
      <w:sz w:val="28"/>
      <w:szCs w:val="28"/>
    </w:rPr>
  </w:style>
  <w:style w:type="character" w:styleId="Emphasis">
    <w:name w:val="Emphasis"/>
    <w:uiPriority w:val="99"/>
    <w:qFormat/>
    <w:rsid w:val="00865B91"/>
    <w:rPr>
      <w:rFonts w:cs="Times New Roman"/>
      <w:i/>
      <w:iCs/>
    </w:rPr>
  </w:style>
  <w:style w:type="character" w:styleId="Hyperlink">
    <w:name w:val="Hyperlink"/>
    <w:uiPriority w:val="99"/>
    <w:rsid w:val="00653939"/>
    <w:rPr>
      <w:rFonts w:cs="Times New Roman"/>
      <w:color w:val="0000FF"/>
      <w:u w:val="single"/>
    </w:rPr>
  </w:style>
  <w:style w:type="character" w:styleId="FollowedHyperlink">
    <w:name w:val="FollowedHyperlink"/>
    <w:uiPriority w:val="99"/>
    <w:rsid w:val="00653939"/>
    <w:rPr>
      <w:rFonts w:cs="Times New Roman"/>
      <w:color w:val="800080"/>
      <w:u w:val="single"/>
    </w:rPr>
  </w:style>
  <w:style w:type="paragraph" w:styleId="Header">
    <w:name w:val="header"/>
    <w:basedOn w:val="Normal"/>
    <w:link w:val="HeaderChar"/>
    <w:uiPriority w:val="99"/>
    <w:rsid w:val="00653939"/>
    <w:pPr>
      <w:tabs>
        <w:tab w:val="center" w:pos="4320"/>
        <w:tab w:val="right" w:pos="8640"/>
      </w:tabs>
    </w:pPr>
  </w:style>
  <w:style w:type="character" w:customStyle="1" w:styleId="HeaderChar">
    <w:name w:val="Header Char"/>
    <w:link w:val="Header"/>
    <w:uiPriority w:val="99"/>
    <w:semiHidden/>
    <w:locked/>
    <w:rsid w:val="00CA0A4A"/>
    <w:rPr>
      <w:rFonts w:cs="Times New Roman"/>
      <w:sz w:val="24"/>
      <w:szCs w:val="24"/>
    </w:rPr>
  </w:style>
  <w:style w:type="character" w:customStyle="1" w:styleId="ListBulletChar">
    <w:name w:val="List Bullet Char"/>
    <w:link w:val="ListBullet"/>
    <w:uiPriority w:val="99"/>
    <w:locked/>
    <w:rsid w:val="00653939"/>
    <w:rPr>
      <w:sz w:val="24"/>
      <w:szCs w:val="24"/>
    </w:rPr>
  </w:style>
  <w:style w:type="paragraph" w:styleId="ListBullet">
    <w:name w:val="List Bullet"/>
    <w:basedOn w:val="Normal"/>
    <w:link w:val="ListBulletChar"/>
    <w:uiPriority w:val="99"/>
    <w:rsid w:val="00653939"/>
    <w:pPr>
      <w:numPr>
        <w:numId w:val="9"/>
      </w:numPr>
    </w:pPr>
  </w:style>
  <w:style w:type="character" w:customStyle="1" w:styleId="CharChar">
    <w:name w:val="Char Char"/>
    <w:uiPriority w:val="99"/>
    <w:rsid w:val="00C937D7"/>
    <w:rPr>
      <w:sz w:val="24"/>
    </w:rPr>
  </w:style>
  <w:style w:type="paragraph" w:customStyle="1" w:styleId="Char1">
    <w:name w:val="Char1"/>
    <w:basedOn w:val="Normal"/>
    <w:next w:val="Normal"/>
    <w:autoRedefine/>
    <w:uiPriority w:val="99"/>
    <w:semiHidden/>
    <w:rsid w:val="00137B7D"/>
    <w:pPr>
      <w:spacing w:before="120" w:after="120" w:line="312" w:lineRule="auto"/>
    </w:pPr>
    <w:rPr>
      <w:sz w:val="28"/>
      <w:szCs w:val="28"/>
    </w:rPr>
  </w:style>
  <w:style w:type="character" w:customStyle="1" w:styleId="apple-converted-space">
    <w:name w:val="apple-converted-space"/>
    <w:uiPriority w:val="99"/>
    <w:rsid w:val="00F83295"/>
    <w:rPr>
      <w:rFonts w:cs="Times New Roman"/>
    </w:rPr>
  </w:style>
  <w:style w:type="character" w:customStyle="1" w:styleId="hps">
    <w:name w:val="hps"/>
    <w:uiPriority w:val="99"/>
    <w:rsid w:val="007C1ED8"/>
  </w:style>
  <w:style w:type="paragraph" w:styleId="ListParagraph">
    <w:name w:val="List Paragraph"/>
    <w:basedOn w:val="Normal"/>
    <w:uiPriority w:val="99"/>
    <w:qFormat/>
    <w:rsid w:val="007C1ED8"/>
    <w:pPr>
      <w:ind w:left="720"/>
      <w:jc w:val="both"/>
    </w:pPr>
    <w:rPr>
      <w:rFonts w:ascii=".VnTime" w:hAnsi=".VnTime"/>
      <w:sz w:val="28"/>
      <w:szCs w:val="28"/>
    </w:rPr>
  </w:style>
  <w:style w:type="character" w:customStyle="1" w:styleId="active">
    <w:name w:val="active"/>
    <w:uiPriority w:val="99"/>
    <w:rsid w:val="00005EE4"/>
    <w:rPr>
      <w:rFonts w:cs="Times New Roman"/>
    </w:rPr>
  </w:style>
  <w:style w:type="character" w:customStyle="1" w:styleId="st">
    <w:name w:val="st"/>
    <w:uiPriority w:val="99"/>
    <w:rsid w:val="00934C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13432">
      <w:marLeft w:val="0"/>
      <w:marRight w:val="0"/>
      <w:marTop w:val="0"/>
      <w:marBottom w:val="0"/>
      <w:divBdr>
        <w:top w:val="none" w:sz="0" w:space="0" w:color="auto"/>
        <w:left w:val="none" w:sz="0" w:space="0" w:color="auto"/>
        <w:bottom w:val="none" w:sz="0" w:space="0" w:color="auto"/>
        <w:right w:val="none" w:sz="0" w:space="0" w:color="auto"/>
      </w:divBdr>
    </w:div>
    <w:div w:id="2137213433">
      <w:marLeft w:val="0"/>
      <w:marRight w:val="0"/>
      <w:marTop w:val="0"/>
      <w:marBottom w:val="0"/>
      <w:divBdr>
        <w:top w:val="none" w:sz="0" w:space="0" w:color="auto"/>
        <w:left w:val="none" w:sz="0" w:space="0" w:color="auto"/>
        <w:bottom w:val="none" w:sz="0" w:space="0" w:color="auto"/>
        <w:right w:val="none" w:sz="0" w:space="0" w:color="auto"/>
      </w:divBdr>
      <w:divsChild>
        <w:div w:id="2137213466">
          <w:marLeft w:val="0"/>
          <w:marRight w:val="0"/>
          <w:marTop w:val="0"/>
          <w:marBottom w:val="0"/>
          <w:divBdr>
            <w:top w:val="none" w:sz="0" w:space="0" w:color="auto"/>
            <w:left w:val="none" w:sz="0" w:space="0" w:color="auto"/>
            <w:bottom w:val="none" w:sz="0" w:space="0" w:color="auto"/>
            <w:right w:val="none" w:sz="0" w:space="0" w:color="auto"/>
          </w:divBdr>
        </w:div>
      </w:divsChild>
    </w:div>
    <w:div w:id="2137213434">
      <w:marLeft w:val="0"/>
      <w:marRight w:val="0"/>
      <w:marTop w:val="0"/>
      <w:marBottom w:val="0"/>
      <w:divBdr>
        <w:top w:val="none" w:sz="0" w:space="0" w:color="auto"/>
        <w:left w:val="none" w:sz="0" w:space="0" w:color="auto"/>
        <w:bottom w:val="none" w:sz="0" w:space="0" w:color="auto"/>
        <w:right w:val="none" w:sz="0" w:space="0" w:color="auto"/>
      </w:divBdr>
      <w:divsChild>
        <w:div w:id="2137213428">
          <w:marLeft w:val="0"/>
          <w:marRight w:val="0"/>
          <w:marTop w:val="0"/>
          <w:marBottom w:val="0"/>
          <w:divBdr>
            <w:top w:val="none" w:sz="0" w:space="0" w:color="auto"/>
            <w:left w:val="none" w:sz="0" w:space="0" w:color="auto"/>
            <w:bottom w:val="none" w:sz="0" w:space="0" w:color="auto"/>
            <w:right w:val="none" w:sz="0" w:space="0" w:color="auto"/>
          </w:divBdr>
        </w:div>
        <w:div w:id="2137213482">
          <w:marLeft w:val="0"/>
          <w:marRight w:val="0"/>
          <w:marTop w:val="0"/>
          <w:marBottom w:val="0"/>
          <w:divBdr>
            <w:top w:val="none" w:sz="0" w:space="0" w:color="auto"/>
            <w:left w:val="none" w:sz="0" w:space="0" w:color="auto"/>
            <w:bottom w:val="none" w:sz="0" w:space="0" w:color="auto"/>
            <w:right w:val="none" w:sz="0" w:space="0" w:color="auto"/>
          </w:divBdr>
        </w:div>
      </w:divsChild>
    </w:div>
    <w:div w:id="2137213438">
      <w:marLeft w:val="0"/>
      <w:marRight w:val="0"/>
      <w:marTop w:val="0"/>
      <w:marBottom w:val="0"/>
      <w:divBdr>
        <w:top w:val="none" w:sz="0" w:space="0" w:color="auto"/>
        <w:left w:val="none" w:sz="0" w:space="0" w:color="auto"/>
        <w:bottom w:val="none" w:sz="0" w:space="0" w:color="auto"/>
        <w:right w:val="none" w:sz="0" w:space="0" w:color="auto"/>
      </w:divBdr>
    </w:div>
    <w:div w:id="2137213440">
      <w:marLeft w:val="0"/>
      <w:marRight w:val="0"/>
      <w:marTop w:val="0"/>
      <w:marBottom w:val="0"/>
      <w:divBdr>
        <w:top w:val="none" w:sz="0" w:space="0" w:color="auto"/>
        <w:left w:val="none" w:sz="0" w:space="0" w:color="auto"/>
        <w:bottom w:val="none" w:sz="0" w:space="0" w:color="auto"/>
        <w:right w:val="none" w:sz="0" w:space="0" w:color="auto"/>
      </w:divBdr>
      <w:divsChild>
        <w:div w:id="2137213435">
          <w:marLeft w:val="0"/>
          <w:marRight w:val="0"/>
          <w:marTop w:val="0"/>
          <w:marBottom w:val="0"/>
          <w:divBdr>
            <w:top w:val="none" w:sz="0" w:space="0" w:color="auto"/>
            <w:left w:val="none" w:sz="0" w:space="0" w:color="auto"/>
            <w:bottom w:val="none" w:sz="0" w:space="0" w:color="auto"/>
            <w:right w:val="none" w:sz="0" w:space="0" w:color="auto"/>
          </w:divBdr>
        </w:div>
      </w:divsChild>
    </w:div>
    <w:div w:id="2137213441">
      <w:marLeft w:val="0"/>
      <w:marRight w:val="0"/>
      <w:marTop w:val="0"/>
      <w:marBottom w:val="0"/>
      <w:divBdr>
        <w:top w:val="none" w:sz="0" w:space="0" w:color="auto"/>
        <w:left w:val="none" w:sz="0" w:space="0" w:color="auto"/>
        <w:bottom w:val="none" w:sz="0" w:space="0" w:color="auto"/>
        <w:right w:val="none" w:sz="0" w:space="0" w:color="auto"/>
      </w:divBdr>
      <w:divsChild>
        <w:div w:id="2137213443">
          <w:marLeft w:val="0"/>
          <w:marRight w:val="0"/>
          <w:marTop w:val="0"/>
          <w:marBottom w:val="0"/>
          <w:divBdr>
            <w:top w:val="none" w:sz="0" w:space="0" w:color="auto"/>
            <w:left w:val="none" w:sz="0" w:space="0" w:color="auto"/>
            <w:bottom w:val="none" w:sz="0" w:space="0" w:color="auto"/>
            <w:right w:val="none" w:sz="0" w:space="0" w:color="auto"/>
          </w:divBdr>
        </w:div>
      </w:divsChild>
    </w:div>
    <w:div w:id="2137213445">
      <w:marLeft w:val="0"/>
      <w:marRight w:val="0"/>
      <w:marTop w:val="0"/>
      <w:marBottom w:val="0"/>
      <w:divBdr>
        <w:top w:val="none" w:sz="0" w:space="0" w:color="auto"/>
        <w:left w:val="none" w:sz="0" w:space="0" w:color="auto"/>
        <w:bottom w:val="none" w:sz="0" w:space="0" w:color="auto"/>
        <w:right w:val="none" w:sz="0" w:space="0" w:color="auto"/>
      </w:divBdr>
    </w:div>
    <w:div w:id="2137213447">
      <w:marLeft w:val="0"/>
      <w:marRight w:val="0"/>
      <w:marTop w:val="0"/>
      <w:marBottom w:val="0"/>
      <w:divBdr>
        <w:top w:val="none" w:sz="0" w:space="0" w:color="auto"/>
        <w:left w:val="none" w:sz="0" w:space="0" w:color="auto"/>
        <w:bottom w:val="none" w:sz="0" w:space="0" w:color="auto"/>
        <w:right w:val="none" w:sz="0" w:space="0" w:color="auto"/>
      </w:divBdr>
      <w:divsChild>
        <w:div w:id="2137213464">
          <w:marLeft w:val="0"/>
          <w:marRight w:val="0"/>
          <w:marTop w:val="0"/>
          <w:marBottom w:val="0"/>
          <w:divBdr>
            <w:top w:val="none" w:sz="0" w:space="0" w:color="auto"/>
            <w:left w:val="none" w:sz="0" w:space="0" w:color="auto"/>
            <w:bottom w:val="none" w:sz="0" w:space="0" w:color="auto"/>
            <w:right w:val="none" w:sz="0" w:space="0" w:color="auto"/>
          </w:divBdr>
        </w:div>
      </w:divsChild>
    </w:div>
    <w:div w:id="2137213450">
      <w:marLeft w:val="0"/>
      <w:marRight w:val="0"/>
      <w:marTop w:val="0"/>
      <w:marBottom w:val="0"/>
      <w:divBdr>
        <w:top w:val="none" w:sz="0" w:space="0" w:color="auto"/>
        <w:left w:val="none" w:sz="0" w:space="0" w:color="auto"/>
        <w:bottom w:val="none" w:sz="0" w:space="0" w:color="auto"/>
        <w:right w:val="none" w:sz="0" w:space="0" w:color="auto"/>
      </w:divBdr>
    </w:div>
    <w:div w:id="2137213454">
      <w:marLeft w:val="0"/>
      <w:marRight w:val="0"/>
      <w:marTop w:val="0"/>
      <w:marBottom w:val="0"/>
      <w:divBdr>
        <w:top w:val="none" w:sz="0" w:space="0" w:color="auto"/>
        <w:left w:val="none" w:sz="0" w:space="0" w:color="auto"/>
        <w:bottom w:val="none" w:sz="0" w:space="0" w:color="auto"/>
        <w:right w:val="none" w:sz="0" w:space="0" w:color="auto"/>
      </w:divBdr>
    </w:div>
    <w:div w:id="2137213455">
      <w:marLeft w:val="0"/>
      <w:marRight w:val="0"/>
      <w:marTop w:val="0"/>
      <w:marBottom w:val="0"/>
      <w:divBdr>
        <w:top w:val="none" w:sz="0" w:space="0" w:color="auto"/>
        <w:left w:val="none" w:sz="0" w:space="0" w:color="auto"/>
        <w:bottom w:val="none" w:sz="0" w:space="0" w:color="auto"/>
        <w:right w:val="none" w:sz="0" w:space="0" w:color="auto"/>
      </w:divBdr>
      <w:divsChild>
        <w:div w:id="2137213491">
          <w:marLeft w:val="0"/>
          <w:marRight w:val="0"/>
          <w:marTop w:val="0"/>
          <w:marBottom w:val="0"/>
          <w:divBdr>
            <w:top w:val="none" w:sz="0" w:space="0" w:color="auto"/>
            <w:left w:val="none" w:sz="0" w:space="0" w:color="auto"/>
            <w:bottom w:val="none" w:sz="0" w:space="0" w:color="auto"/>
            <w:right w:val="none" w:sz="0" w:space="0" w:color="auto"/>
          </w:divBdr>
          <w:divsChild>
            <w:div w:id="21372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456">
      <w:marLeft w:val="0"/>
      <w:marRight w:val="0"/>
      <w:marTop w:val="0"/>
      <w:marBottom w:val="0"/>
      <w:divBdr>
        <w:top w:val="none" w:sz="0" w:space="0" w:color="auto"/>
        <w:left w:val="none" w:sz="0" w:space="0" w:color="auto"/>
        <w:bottom w:val="none" w:sz="0" w:space="0" w:color="auto"/>
        <w:right w:val="none" w:sz="0" w:space="0" w:color="auto"/>
      </w:divBdr>
    </w:div>
    <w:div w:id="2137213457">
      <w:marLeft w:val="0"/>
      <w:marRight w:val="0"/>
      <w:marTop w:val="0"/>
      <w:marBottom w:val="0"/>
      <w:divBdr>
        <w:top w:val="none" w:sz="0" w:space="0" w:color="auto"/>
        <w:left w:val="none" w:sz="0" w:space="0" w:color="auto"/>
        <w:bottom w:val="none" w:sz="0" w:space="0" w:color="auto"/>
        <w:right w:val="none" w:sz="0" w:space="0" w:color="auto"/>
      </w:divBdr>
      <w:divsChild>
        <w:div w:id="2137213461">
          <w:marLeft w:val="0"/>
          <w:marRight w:val="0"/>
          <w:marTop w:val="0"/>
          <w:marBottom w:val="0"/>
          <w:divBdr>
            <w:top w:val="none" w:sz="0" w:space="0" w:color="auto"/>
            <w:left w:val="none" w:sz="0" w:space="0" w:color="auto"/>
            <w:bottom w:val="none" w:sz="0" w:space="0" w:color="auto"/>
            <w:right w:val="none" w:sz="0" w:space="0" w:color="auto"/>
          </w:divBdr>
          <w:divsChild>
            <w:div w:id="21372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458">
      <w:marLeft w:val="0"/>
      <w:marRight w:val="0"/>
      <w:marTop w:val="0"/>
      <w:marBottom w:val="0"/>
      <w:divBdr>
        <w:top w:val="none" w:sz="0" w:space="0" w:color="auto"/>
        <w:left w:val="none" w:sz="0" w:space="0" w:color="auto"/>
        <w:bottom w:val="none" w:sz="0" w:space="0" w:color="auto"/>
        <w:right w:val="none" w:sz="0" w:space="0" w:color="auto"/>
      </w:divBdr>
    </w:div>
    <w:div w:id="2137213459">
      <w:marLeft w:val="0"/>
      <w:marRight w:val="0"/>
      <w:marTop w:val="0"/>
      <w:marBottom w:val="0"/>
      <w:divBdr>
        <w:top w:val="none" w:sz="0" w:space="0" w:color="auto"/>
        <w:left w:val="none" w:sz="0" w:space="0" w:color="auto"/>
        <w:bottom w:val="none" w:sz="0" w:space="0" w:color="auto"/>
        <w:right w:val="none" w:sz="0" w:space="0" w:color="auto"/>
      </w:divBdr>
    </w:div>
    <w:div w:id="2137213460">
      <w:marLeft w:val="0"/>
      <w:marRight w:val="0"/>
      <w:marTop w:val="0"/>
      <w:marBottom w:val="0"/>
      <w:divBdr>
        <w:top w:val="none" w:sz="0" w:space="0" w:color="auto"/>
        <w:left w:val="none" w:sz="0" w:space="0" w:color="auto"/>
        <w:bottom w:val="none" w:sz="0" w:space="0" w:color="auto"/>
        <w:right w:val="none" w:sz="0" w:space="0" w:color="auto"/>
      </w:divBdr>
    </w:div>
    <w:div w:id="2137213463">
      <w:marLeft w:val="0"/>
      <w:marRight w:val="0"/>
      <w:marTop w:val="0"/>
      <w:marBottom w:val="0"/>
      <w:divBdr>
        <w:top w:val="none" w:sz="0" w:space="0" w:color="auto"/>
        <w:left w:val="none" w:sz="0" w:space="0" w:color="auto"/>
        <w:bottom w:val="none" w:sz="0" w:space="0" w:color="auto"/>
        <w:right w:val="none" w:sz="0" w:space="0" w:color="auto"/>
      </w:divBdr>
    </w:div>
    <w:div w:id="2137213465">
      <w:marLeft w:val="0"/>
      <w:marRight w:val="0"/>
      <w:marTop w:val="0"/>
      <w:marBottom w:val="0"/>
      <w:divBdr>
        <w:top w:val="none" w:sz="0" w:space="0" w:color="auto"/>
        <w:left w:val="none" w:sz="0" w:space="0" w:color="auto"/>
        <w:bottom w:val="none" w:sz="0" w:space="0" w:color="auto"/>
        <w:right w:val="none" w:sz="0" w:space="0" w:color="auto"/>
      </w:divBdr>
      <w:divsChild>
        <w:div w:id="2137213437">
          <w:marLeft w:val="0"/>
          <w:marRight w:val="0"/>
          <w:marTop w:val="0"/>
          <w:marBottom w:val="0"/>
          <w:divBdr>
            <w:top w:val="none" w:sz="0" w:space="0" w:color="auto"/>
            <w:left w:val="none" w:sz="0" w:space="0" w:color="auto"/>
            <w:bottom w:val="none" w:sz="0" w:space="0" w:color="auto"/>
            <w:right w:val="none" w:sz="0" w:space="0" w:color="auto"/>
          </w:divBdr>
        </w:div>
      </w:divsChild>
    </w:div>
    <w:div w:id="2137213467">
      <w:marLeft w:val="0"/>
      <w:marRight w:val="0"/>
      <w:marTop w:val="0"/>
      <w:marBottom w:val="0"/>
      <w:divBdr>
        <w:top w:val="none" w:sz="0" w:space="0" w:color="auto"/>
        <w:left w:val="none" w:sz="0" w:space="0" w:color="auto"/>
        <w:bottom w:val="none" w:sz="0" w:space="0" w:color="auto"/>
        <w:right w:val="none" w:sz="0" w:space="0" w:color="auto"/>
      </w:divBdr>
    </w:div>
    <w:div w:id="2137213471">
      <w:marLeft w:val="0"/>
      <w:marRight w:val="0"/>
      <w:marTop w:val="0"/>
      <w:marBottom w:val="0"/>
      <w:divBdr>
        <w:top w:val="none" w:sz="0" w:space="0" w:color="auto"/>
        <w:left w:val="none" w:sz="0" w:space="0" w:color="auto"/>
        <w:bottom w:val="none" w:sz="0" w:space="0" w:color="auto"/>
        <w:right w:val="none" w:sz="0" w:space="0" w:color="auto"/>
      </w:divBdr>
    </w:div>
    <w:div w:id="2137213472">
      <w:marLeft w:val="0"/>
      <w:marRight w:val="0"/>
      <w:marTop w:val="0"/>
      <w:marBottom w:val="0"/>
      <w:divBdr>
        <w:top w:val="none" w:sz="0" w:space="0" w:color="auto"/>
        <w:left w:val="none" w:sz="0" w:space="0" w:color="auto"/>
        <w:bottom w:val="none" w:sz="0" w:space="0" w:color="auto"/>
        <w:right w:val="none" w:sz="0" w:space="0" w:color="auto"/>
      </w:divBdr>
    </w:div>
    <w:div w:id="2137213473">
      <w:marLeft w:val="0"/>
      <w:marRight w:val="0"/>
      <w:marTop w:val="0"/>
      <w:marBottom w:val="0"/>
      <w:divBdr>
        <w:top w:val="none" w:sz="0" w:space="0" w:color="auto"/>
        <w:left w:val="none" w:sz="0" w:space="0" w:color="auto"/>
        <w:bottom w:val="none" w:sz="0" w:space="0" w:color="auto"/>
        <w:right w:val="none" w:sz="0" w:space="0" w:color="auto"/>
      </w:divBdr>
    </w:div>
    <w:div w:id="2137213475">
      <w:marLeft w:val="0"/>
      <w:marRight w:val="0"/>
      <w:marTop w:val="0"/>
      <w:marBottom w:val="0"/>
      <w:divBdr>
        <w:top w:val="none" w:sz="0" w:space="0" w:color="auto"/>
        <w:left w:val="none" w:sz="0" w:space="0" w:color="auto"/>
        <w:bottom w:val="none" w:sz="0" w:space="0" w:color="auto"/>
        <w:right w:val="none" w:sz="0" w:space="0" w:color="auto"/>
      </w:divBdr>
      <w:divsChild>
        <w:div w:id="2137213486">
          <w:marLeft w:val="0"/>
          <w:marRight w:val="0"/>
          <w:marTop w:val="0"/>
          <w:marBottom w:val="0"/>
          <w:divBdr>
            <w:top w:val="none" w:sz="0" w:space="0" w:color="auto"/>
            <w:left w:val="none" w:sz="0" w:space="0" w:color="auto"/>
            <w:bottom w:val="none" w:sz="0" w:space="0" w:color="auto"/>
            <w:right w:val="none" w:sz="0" w:space="0" w:color="auto"/>
          </w:divBdr>
          <w:divsChild>
            <w:div w:id="2137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477">
      <w:marLeft w:val="0"/>
      <w:marRight w:val="0"/>
      <w:marTop w:val="0"/>
      <w:marBottom w:val="0"/>
      <w:divBdr>
        <w:top w:val="none" w:sz="0" w:space="0" w:color="auto"/>
        <w:left w:val="none" w:sz="0" w:space="0" w:color="auto"/>
        <w:bottom w:val="none" w:sz="0" w:space="0" w:color="auto"/>
        <w:right w:val="none" w:sz="0" w:space="0" w:color="auto"/>
      </w:divBdr>
    </w:div>
    <w:div w:id="2137213479">
      <w:marLeft w:val="0"/>
      <w:marRight w:val="0"/>
      <w:marTop w:val="0"/>
      <w:marBottom w:val="0"/>
      <w:divBdr>
        <w:top w:val="none" w:sz="0" w:space="0" w:color="auto"/>
        <w:left w:val="none" w:sz="0" w:space="0" w:color="auto"/>
        <w:bottom w:val="none" w:sz="0" w:space="0" w:color="auto"/>
        <w:right w:val="none" w:sz="0" w:space="0" w:color="auto"/>
      </w:divBdr>
      <w:divsChild>
        <w:div w:id="2137213469">
          <w:marLeft w:val="0"/>
          <w:marRight w:val="0"/>
          <w:marTop w:val="0"/>
          <w:marBottom w:val="0"/>
          <w:divBdr>
            <w:top w:val="none" w:sz="0" w:space="0" w:color="auto"/>
            <w:left w:val="none" w:sz="0" w:space="0" w:color="auto"/>
            <w:bottom w:val="none" w:sz="0" w:space="0" w:color="auto"/>
            <w:right w:val="none" w:sz="0" w:space="0" w:color="auto"/>
          </w:divBdr>
        </w:div>
      </w:divsChild>
    </w:div>
    <w:div w:id="2137213480">
      <w:marLeft w:val="0"/>
      <w:marRight w:val="0"/>
      <w:marTop w:val="0"/>
      <w:marBottom w:val="0"/>
      <w:divBdr>
        <w:top w:val="none" w:sz="0" w:space="0" w:color="auto"/>
        <w:left w:val="none" w:sz="0" w:space="0" w:color="auto"/>
        <w:bottom w:val="none" w:sz="0" w:space="0" w:color="auto"/>
        <w:right w:val="none" w:sz="0" w:space="0" w:color="auto"/>
      </w:divBdr>
    </w:div>
    <w:div w:id="2137213481">
      <w:marLeft w:val="0"/>
      <w:marRight w:val="0"/>
      <w:marTop w:val="0"/>
      <w:marBottom w:val="0"/>
      <w:divBdr>
        <w:top w:val="none" w:sz="0" w:space="0" w:color="auto"/>
        <w:left w:val="none" w:sz="0" w:space="0" w:color="auto"/>
        <w:bottom w:val="none" w:sz="0" w:space="0" w:color="auto"/>
        <w:right w:val="none" w:sz="0" w:space="0" w:color="auto"/>
      </w:divBdr>
    </w:div>
    <w:div w:id="2137213483">
      <w:marLeft w:val="0"/>
      <w:marRight w:val="0"/>
      <w:marTop w:val="0"/>
      <w:marBottom w:val="0"/>
      <w:divBdr>
        <w:top w:val="none" w:sz="0" w:space="0" w:color="auto"/>
        <w:left w:val="none" w:sz="0" w:space="0" w:color="auto"/>
        <w:bottom w:val="none" w:sz="0" w:space="0" w:color="auto"/>
        <w:right w:val="none" w:sz="0" w:space="0" w:color="auto"/>
      </w:divBdr>
      <w:divsChild>
        <w:div w:id="2137213449">
          <w:marLeft w:val="0"/>
          <w:marRight w:val="0"/>
          <w:marTop w:val="0"/>
          <w:marBottom w:val="0"/>
          <w:divBdr>
            <w:top w:val="none" w:sz="0" w:space="0" w:color="auto"/>
            <w:left w:val="none" w:sz="0" w:space="0" w:color="auto"/>
            <w:bottom w:val="none" w:sz="0" w:space="0" w:color="auto"/>
            <w:right w:val="none" w:sz="0" w:space="0" w:color="auto"/>
          </w:divBdr>
          <w:divsChild>
            <w:div w:id="2137213453">
              <w:marLeft w:val="0"/>
              <w:marRight w:val="0"/>
              <w:marTop w:val="0"/>
              <w:marBottom w:val="0"/>
              <w:divBdr>
                <w:top w:val="none" w:sz="0" w:space="0" w:color="auto"/>
                <w:left w:val="none" w:sz="0" w:space="0" w:color="auto"/>
                <w:bottom w:val="none" w:sz="0" w:space="0" w:color="auto"/>
                <w:right w:val="none" w:sz="0" w:space="0" w:color="auto"/>
              </w:divBdr>
            </w:div>
            <w:div w:id="2137213470">
              <w:marLeft w:val="0"/>
              <w:marRight w:val="0"/>
              <w:marTop w:val="0"/>
              <w:marBottom w:val="0"/>
              <w:divBdr>
                <w:top w:val="none" w:sz="0" w:space="0" w:color="auto"/>
                <w:left w:val="none" w:sz="0" w:space="0" w:color="auto"/>
                <w:bottom w:val="none" w:sz="0" w:space="0" w:color="auto"/>
                <w:right w:val="none" w:sz="0" w:space="0" w:color="auto"/>
              </w:divBdr>
            </w:div>
            <w:div w:id="21372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484">
      <w:marLeft w:val="0"/>
      <w:marRight w:val="0"/>
      <w:marTop w:val="0"/>
      <w:marBottom w:val="0"/>
      <w:divBdr>
        <w:top w:val="none" w:sz="0" w:space="0" w:color="auto"/>
        <w:left w:val="none" w:sz="0" w:space="0" w:color="auto"/>
        <w:bottom w:val="none" w:sz="0" w:space="0" w:color="auto"/>
        <w:right w:val="none" w:sz="0" w:space="0" w:color="auto"/>
      </w:divBdr>
      <w:divsChild>
        <w:div w:id="2137213431">
          <w:marLeft w:val="0"/>
          <w:marRight w:val="0"/>
          <w:marTop w:val="0"/>
          <w:marBottom w:val="0"/>
          <w:divBdr>
            <w:top w:val="none" w:sz="0" w:space="0" w:color="auto"/>
            <w:left w:val="none" w:sz="0" w:space="0" w:color="auto"/>
            <w:bottom w:val="none" w:sz="0" w:space="0" w:color="auto"/>
            <w:right w:val="none" w:sz="0" w:space="0" w:color="auto"/>
          </w:divBdr>
        </w:div>
      </w:divsChild>
    </w:div>
    <w:div w:id="2137213485">
      <w:marLeft w:val="0"/>
      <w:marRight w:val="0"/>
      <w:marTop w:val="0"/>
      <w:marBottom w:val="0"/>
      <w:divBdr>
        <w:top w:val="none" w:sz="0" w:space="0" w:color="auto"/>
        <w:left w:val="none" w:sz="0" w:space="0" w:color="auto"/>
        <w:bottom w:val="none" w:sz="0" w:space="0" w:color="auto"/>
        <w:right w:val="none" w:sz="0" w:space="0" w:color="auto"/>
      </w:divBdr>
    </w:div>
    <w:div w:id="2137213487">
      <w:marLeft w:val="0"/>
      <w:marRight w:val="0"/>
      <w:marTop w:val="0"/>
      <w:marBottom w:val="0"/>
      <w:divBdr>
        <w:top w:val="none" w:sz="0" w:space="0" w:color="auto"/>
        <w:left w:val="none" w:sz="0" w:space="0" w:color="auto"/>
        <w:bottom w:val="none" w:sz="0" w:space="0" w:color="auto"/>
        <w:right w:val="none" w:sz="0" w:space="0" w:color="auto"/>
      </w:divBdr>
    </w:div>
    <w:div w:id="2137213488">
      <w:marLeft w:val="0"/>
      <w:marRight w:val="0"/>
      <w:marTop w:val="0"/>
      <w:marBottom w:val="0"/>
      <w:divBdr>
        <w:top w:val="none" w:sz="0" w:space="0" w:color="auto"/>
        <w:left w:val="none" w:sz="0" w:space="0" w:color="auto"/>
        <w:bottom w:val="none" w:sz="0" w:space="0" w:color="auto"/>
        <w:right w:val="none" w:sz="0" w:space="0" w:color="auto"/>
      </w:divBdr>
    </w:div>
    <w:div w:id="2137213489">
      <w:marLeft w:val="0"/>
      <w:marRight w:val="0"/>
      <w:marTop w:val="0"/>
      <w:marBottom w:val="0"/>
      <w:divBdr>
        <w:top w:val="none" w:sz="0" w:space="0" w:color="auto"/>
        <w:left w:val="none" w:sz="0" w:space="0" w:color="auto"/>
        <w:bottom w:val="none" w:sz="0" w:space="0" w:color="auto"/>
        <w:right w:val="none" w:sz="0" w:space="0" w:color="auto"/>
      </w:divBdr>
    </w:div>
    <w:div w:id="2137213490">
      <w:marLeft w:val="0"/>
      <w:marRight w:val="0"/>
      <w:marTop w:val="0"/>
      <w:marBottom w:val="0"/>
      <w:divBdr>
        <w:top w:val="none" w:sz="0" w:space="0" w:color="auto"/>
        <w:left w:val="none" w:sz="0" w:space="0" w:color="auto"/>
        <w:bottom w:val="none" w:sz="0" w:space="0" w:color="auto"/>
        <w:right w:val="none" w:sz="0" w:space="0" w:color="auto"/>
      </w:divBdr>
    </w:div>
    <w:div w:id="2137213492">
      <w:marLeft w:val="0"/>
      <w:marRight w:val="0"/>
      <w:marTop w:val="0"/>
      <w:marBottom w:val="0"/>
      <w:divBdr>
        <w:top w:val="none" w:sz="0" w:space="0" w:color="auto"/>
        <w:left w:val="none" w:sz="0" w:space="0" w:color="auto"/>
        <w:bottom w:val="none" w:sz="0" w:space="0" w:color="auto"/>
        <w:right w:val="none" w:sz="0" w:space="0" w:color="auto"/>
      </w:divBdr>
    </w:div>
    <w:div w:id="2137213493">
      <w:marLeft w:val="0"/>
      <w:marRight w:val="0"/>
      <w:marTop w:val="0"/>
      <w:marBottom w:val="0"/>
      <w:divBdr>
        <w:top w:val="none" w:sz="0" w:space="0" w:color="auto"/>
        <w:left w:val="none" w:sz="0" w:space="0" w:color="auto"/>
        <w:bottom w:val="none" w:sz="0" w:space="0" w:color="auto"/>
        <w:right w:val="none" w:sz="0" w:space="0" w:color="auto"/>
      </w:divBdr>
    </w:div>
    <w:div w:id="2137213494">
      <w:marLeft w:val="0"/>
      <w:marRight w:val="0"/>
      <w:marTop w:val="0"/>
      <w:marBottom w:val="0"/>
      <w:divBdr>
        <w:top w:val="none" w:sz="0" w:space="0" w:color="auto"/>
        <w:left w:val="none" w:sz="0" w:space="0" w:color="auto"/>
        <w:bottom w:val="none" w:sz="0" w:space="0" w:color="auto"/>
        <w:right w:val="none" w:sz="0" w:space="0" w:color="auto"/>
      </w:divBdr>
      <w:divsChild>
        <w:div w:id="2137213462">
          <w:marLeft w:val="0"/>
          <w:marRight w:val="0"/>
          <w:marTop w:val="0"/>
          <w:marBottom w:val="0"/>
          <w:divBdr>
            <w:top w:val="none" w:sz="0" w:space="0" w:color="auto"/>
            <w:left w:val="none" w:sz="0" w:space="0" w:color="auto"/>
            <w:bottom w:val="none" w:sz="0" w:space="0" w:color="auto"/>
            <w:right w:val="none" w:sz="0" w:space="0" w:color="auto"/>
          </w:divBdr>
          <w:divsChild>
            <w:div w:id="2137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495">
      <w:marLeft w:val="0"/>
      <w:marRight w:val="0"/>
      <w:marTop w:val="0"/>
      <w:marBottom w:val="0"/>
      <w:divBdr>
        <w:top w:val="none" w:sz="0" w:space="0" w:color="auto"/>
        <w:left w:val="none" w:sz="0" w:space="0" w:color="auto"/>
        <w:bottom w:val="none" w:sz="0" w:space="0" w:color="auto"/>
        <w:right w:val="none" w:sz="0" w:space="0" w:color="auto"/>
      </w:divBdr>
    </w:div>
    <w:div w:id="2137213496">
      <w:marLeft w:val="0"/>
      <w:marRight w:val="0"/>
      <w:marTop w:val="0"/>
      <w:marBottom w:val="0"/>
      <w:divBdr>
        <w:top w:val="none" w:sz="0" w:space="0" w:color="auto"/>
        <w:left w:val="none" w:sz="0" w:space="0" w:color="auto"/>
        <w:bottom w:val="none" w:sz="0" w:space="0" w:color="auto"/>
        <w:right w:val="none" w:sz="0" w:space="0" w:color="auto"/>
      </w:divBdr>
      <w:divsChild>
        <w:div w:id="2137213468">
          <w:marLeft w:val="0"/>
          <w:marRight w:val="0"/>
          <w:marTop w:val="0"/>
          <w:marBottom w:val="0"/>
          <w:divBdr>
            <w:top w:val="none" w:sz="0" w:space="0" w:color="auto"/>
            <w:left w:val="none" w:sz="0" w:space="0" w:color="auto"/>
            <w:bottom w:val="none" w:sz="0" w:space="0" w:color="auto"/>
            <w:right w:val="none" w:sz="0" w:space="0" w:color="auto"/>
          </w:divBdr>
        </w:div>
      </w:divsChild>
    </w:div>
    <w:div w:id="2137213497">
      <w:marLeft w:val="0"/>
      <w:marRight w:val="0"/>
      <w:marTop w:val="0"/>
      <w:marBottom w:val="0"/>
      <w:divBdr>
        <w:top w:val="none" w:sz="0" w:space="0" w:color="auto"/>
        <w:left w:val="none" w:sz="0" w:space="0" w:color="auto"/>
        <w:bottom w:val="none" w:sz="0" w:space="0" w:color="auto"/>
        <w:right w:val="none" w:sz="0" w:space="0" w:color="auto"/>
      </w:divBdr>
      <w:divsChild>
        <w:div w:id="2137213478">
          <w:marLeft w:val="0"/>
          <w:marRight w:val="0"/>
          <w:marTop w:val="0"/>
          <w:marBottom w:val="0"/>
          <w:divBdr>
            <w:top w:val="none" w:sz="0" w:space="0" w:color="auto"/>
            <w:left w:val="none" w:sz="0" w:space="0" w:color="auto"/>
            <w:bottom w:val="none" w:sz="0" w:space="0" w:color="auto"/>
            <w:right w:val="none" w:sz="0" w:space="0" w:color="auto"/>
          </w:divBdr>
          <w:divsChild>
            <w:div w:id="2137213430">
              <w:marLeft w:val="0"/>
              <w:marRight w:val="0"/>
              <w:marTop w:val="0"/>
              <w:marBottom w:val="0"/>
              <w:divBdr>
                <w:top w:val="none" w:sz="0" w:space="0" w:color="auto"/>
                <w:left w:val="none" w:sz="0" w:space="0" w:color="auto"/>
                <w:bottom w:val="none" w:sz="0" w:space="0" w:color="auto"/>
                <w:right w:val="none" w:sz="0" w:space="0" w:color="auto"/>
              </w:divBdr>
            </w:div>
            <w:div w:id="2137213436">
              <w:marLeft w:val="0"/>
              <w:marRight w:val="0"/>
              <w:marTop w:val="0"/>
              <w:marBottom w:val="0"/>
              <w:divBdr>
                <w:top w:val="none" w:sz="0" w:space="0" w:color="auto"/>
                <w:left w:val="none" w:sz="0" w:space="0" w:color="auto"/>
                <w:bottom w:val="none" w:sz="0" w:space="0" w:color="auto"/>
                <w:right w:val="none" w:sz="0" w:space="0" w:color="auto"/>
              </w:divBdr>
            </w:div>
            <w:div w:id="2137213439">
              <w:marLeft w:val="0"/>
              <w:marRight w:val="0"/>
              <w:marTop w:val="0"/>
              <w:marBottom w:val="0"/>
              <w:divBdr>
                <w:top w:val="none" w:sz="0" w:space="0" w:color="auto"/>
                <w:left w:val="none" w:sz="0" w:space="0" w:color="auto"/>
                <w:bottom w:val="none" w:sz="0" w:space="0" w:color="auto"/>
                <w:right w:val="none" w:sz="0" w:space="0" w:color="auto"/>
              </w:divBdr>
            </w:div>
            <w:div w:id="2137213444">
              <w:marLeft w:val="0"/>
              <w:marRight w:val="0"/>
              <w:marTop w:val="0"/>
              <w:marBottom w:val="0"/>
              <w:divBdr>
                <w:top w:val="none" w:sz="0" w:space="0" w:color="auto"/>
                <w:left w:val="none" w:sz="0" w:space="0" w:color="auto"/>
                <w:bottom w:val="none" w:sz="0" w:space="0" w:color="auto"/>
                <w:right w:val="none" w:sz="0" w:space="0" w:color="auto"/>
              </w:divBdr>
            </w:div>
            <w:div w:id="2137213448">
              <w:marLeft w:val="0"/>
              <w:marRight w:val="0"/>
              <w:marTop w:val="0"/>
              <w:marBottom w:val="0"/>
              <w:divBdr>
                <w:top w:val="none" w:sz="0" w:space="0" w:color="auto"/>
                <w:left w:val="none" w:sz="0" w:space="0" w:color="auto"/>
                <w:bottom w:val="none" w:sz="0" w:space="0" w:color="auto"/>
                <w:right w:val="none" w:sz="0" w:space="0" w:color="auto"/>
              </w:divBdr>
            </w:div>
            <w:div w:id="2137213451">
              <w:marLeft w:val="0"/>
              <w:marRight w:val="0"/>
              <w:marTop w:val="0"/>
              <w:marBottom w:val="0"/>
              <w:divBdr>
                <w:top w:val="none" w:sz="0" w:space="0" w:color="auto"/>
                <w:left w:val="none" w:sz="0" w:space="0" w:color="auto"/>
                <w:bottom w:val="none" w:sz="0" w:space="0" w:color="auto"/>
                <w:right w:val="none" w:sz="0" w:space="0" w:color="auto"/>
              </w:divBdr>
            </w:div>
            <w:div w:id="21372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783</Words>
  <Characters>4468</Characters>
  <Application>Microsoft Office Word</Application>
  <DocSecurity>0</DocSecurity>
  <Lines>37</Lines>
  <Paragraphs>10</Paragraphs>
  <ScaleCrop>false</ScaleCrop>
  <Company>HOME</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2</dc:title>
  <dc:subject/>
  <dc:creator>User</dc:creator>
  <cp:keywords/>
  <dc:description/>
  <cp:lastModifiedBy>THANH LUAN</cp:lastModifiedBy>
  <cp:revision>7</cp:revision>
  <cp:lastPrinted>2011-08-17T09:28:00Z</cp:lastPrinted>
  <dcterms:created xsi:type="dcterms:W3CDTF">2014-08-20T08:31:00Z</dcterms:created>
  <dcterms:modified xsi:type="dcterms:W3CDTF">2018-04-20T09:04:00Z</dcterms:modified>
</cp:coreProperties>
</file>