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2D" w:rsidRPr="00BD0727" w:rsidRDefault="001F582D" w:rsidP="001F582D">
      <w:pPr>
        <w:pStyle w:val="BodyText"/>
        <w:widowControl w:val="0"/>
        <w:spacing w:before="0" w:after="0" w:line="240" w:lineRule="auto"/>
        <w:rPr>
          <w:rFonts w:ascii="Times New Roman" w:hAnsi="Times New Roman"/>
          <w:bCs/>
          <w:noProof/>
          <w:sz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9"/>
        <w:gridCol w:w="5521"/>
      </w:tblGrid>
      <w:tr w:rsidR="001F582D" w:rsidRPr="0095776C">
        <w:tc>
          <w:tcPr>
            <w:tcW w:w="4049" w:type="dxa"/>
          </w:tcPr>
          <w:p w:rsidR="001F582D" w:rsidRPr="005275A2" w:rsidRDefault="001F582D" w:rsidP="0020556E">
            <w:pPr>
              <w:widowControl w:val="0"/>
              <w:jc w:val="center"/>
              <w:rPr>
                <w:lang w:val="vi-VN"/>
              </w:rPr>
            </w:pPr>
            <w:r w:rsidRPr="005275A2">
              <w:rPr>
                <w:lang w:val="vi-VN"/>
              </w:rPr>
              <w:t xml:space="preserve">BỘ GIÁO DỤC VÀ ĐÀO TẠO </w:t>
            </w:r>
          </w:p>
          <w:p w:rsidR="001F582D" w:rsidRPr="009574F9" w:rsidRDefault="001F582D" w:rsidP="0020556E">
            <w:pPr>
              <w:widowControl w:val="0"/>
              <w:jc w:val="center"/>
              <w:rPr>
                <w:b/>
                <w:bCs/>
                <w:lang w:val="vi-VN"/>
              </w:rPr>
            </w:pPr>
            <w:r w:rsidRPr="009574F9">
              <w:rPr>
                <w:b/>
                <w:bCs/>
                <w:lang w:val="vi-VN"/>
              </w:rPr>
              <w:t>TRƯỜNG ĐẠI HỌC NHA TRANG</w:t>
            </w:r>
          </w:p>
          <w:p w:rsidR="001F582D" w:rsidRPr="009574F9" w:rsidRDefault="001F582D" w:rsidP="0020556E">
            <w:pPr>
              <w:widowControl w:val="0"/>
              <w:jc w:val="center"/>
              <w:rPr>
                <w:b/>
                <w:noProof/>
                <w:lang w:val="vi-VN"/>
              </w:rPr>
            </w:pPr>
            <w:r w:rsidRPr="009574F9">
              <w:rPr>
                <w:sz w:val="10"/>
                <w:szCs w:val="10"/>
                <w:lang w:val="vi-VN"/>
              </w:rPr>
              <w:t>_____________________________________________________</w:t>
            </w:r>
          </w:p>
        </w:tc>
        <w:tc>
          <w:tcPr>
            <w:tcW w:w="5521" w:type="dxa"/>
          </w:tcPr>
          <w:p w:rsidR="001F582D" w:rsidRPr="0095776C" w:rsidRDefault="001F582D" w:rsidP="0020556E">
            <w:pPr>
              <w:widowControl w:val="0"/>
              <w:jc w:val="center"/>
              <w:rPr>
                <w:b/>
                <w:noProof/>
                <w:lang w:val="vi-VN"/>
              </w:rPr>
            </w:pPr>
          </w:p>
        </w:tc>
      </w:tr>
    </w:tbl>
    <w:p w:rsidR="001F582D" w:rsidRPr="0095776C" w:rsidRDefault="001F582D" w:rsidP="001F582D">
      <w:pPr>
        <w:pStyle w:val="BodyText"/>
        <w:widowControl w:val="0"/>
        <w:spacing w:before="0" w:after="0" w:line="240" w:lineRule="auto"/>
        <w:jc w:val="center"/>
        <w:rPr>
          <w:rFonts w:ascii="Times New Roman" w:hAnsi="Times New Roman"/>
          <w:noProof/>
          <w:sz w:val="24"/>
          <w:lang w:val="vi-VN"/>
        </w:rPr>
      </w:pPr>
    </w:p>
    <w:p w:rsidR="001F582D" w:rsidRPr="00D133F9" w:rsidRDefault="001F582D" w:rsidP="001F582D">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r w:rsidR="009E2797">
        <w:rPr>
          <w:rFonts w:ascii="Times New Roman" w:hAnsi="Times New Roman"/>
          <w:b/>
          <w:noProof/>
          <w:sz w:val="32"/>
          <w:szCs w:val="32"/>
        </w:rPr>
        <w:t xml:space="preserve"> </w:t>
      </w:r>
    </w:p>
    <w:p w:rsidR="001F582D" w:rsidRDefault="001F582D" w:rsidP="001F582D">
      <w:pPr>
        <w:spacing w:line="360" w:lineRule="auto"/>
        <w:rPr>
          <w:b/>
          <w:sz w:val="22"/>
          <w:szCs w:val="22"/>
          <w:lang w:val="en-GB"/>
        </w:rPr>
      </w:pPr>
    </w:p>
    <w:tbl>
      <w:tblPr>
        <w:tblW w:w="9582" w:type="dxa"/>
        <w:tblLook w:val="01E0" w:firstRow="1" w:lastRow="1" w:firstColumn="1" w:lastColumn="1" w:noHBand="0" w:noVBand="0"/>
      </w:tblPr>
      <w:tblGrid>
        <w:gridCol w:w="711"/>
        <w:gridCol w:w="2512"/>
        <w:gridCol w:w="6359"/>
      </w:tblGrid>
      <w:tr w:rsidR="001F582D" w:rsidRPr="006D5FAE">
        <w:tc>
          <w:tcPr>
            <w:tcW w:w="711" w:type="dxa"/>
          </w:tcPr>
          <w:p w:rsidR="001F582D" w:rsidRPr="006D5FAE" w:rsidRDefault="001F582D" w:rsidP="0020556E">
            <w:pPr>
              <w:widowControl w:val="0"/>
              <w:spacing w:before="120"/>
              <w:jc w:val="center"/>
              <w:rPr>
                <w:b/>
                <w:sz w:val="22"/>
                <w:szCs w:val="22"/>
                <w:lang w:val="vi-VN"/>
              </w:rPr>
            </w:pPr>
            <w:r w:rsidRPr="006D5FAE">
              <w:rPr>
                <w:b/>
                <w:sz w:val="22"/>
                <w:szCs w:val="22"/>
                <w:lang w:val="vi-VN"/>
              </w:rPr>
              <w:t>1.</w:t>
            </w:r>
          </w:p>
        </w:tc>
        <w:tc>
          <w:tcPr>
            <w:tcW w:w="8871" w:type="dxa"/>
            <w:gridSpan w:val="2"/>
          </w:tcPr>
          <w:p w:rsidR="001F582D" w:rsidRPr="006D5FAE" w:rsidRDefault="001F582D" w:rsidP="0020556E">
            <w:pPr>
              <w:widowControl w:val="0"/>
              <w:spacing w:before="120"/>
              <w:rPr>
                <w:iCs/>
                <w:sz w:val="22"/>
                <w:szCs w:val="22"/>
                <w:lang w:val="vi-VN"/>
              </w:rPr>
            </w:pPr>
            <w:r w:rsidRPr="006D5FAE">
              <w:rPr>
                <w:b/>
                <w:sz w:val="22"/>
                <w:szCs w:val="22"/>
                <w:lang w:val="vi-VN"/>
              </w:rPr>
              <w:t xml:space="preserve">Thông tin </w:t>
            </w:r>
            <w:r>
              <w:rPr>
                <w:b/>
                <w:sz w:val="22"/>
                <w:szCs w:val="22"/>
                <w:lang w:val="en-GB"/>
              </w:rPr>
              <w:t>học phần:</w:t>
            </w:r>
          </w:p>
        </w:tc>
      </w:tr>
      <w:tr w:rsidR="001F582D" w:rsidRPr="006D5FAE">
        <w:tc>
          <w:tcPr>
            <w:tcW w:w="711" w:type="dxa"/>
          </w:tcPr>
          <w:p w:rsidR="001F582D" w:rsidRPr="006D5FAE" w:rsidRDefault="001F582D" w:rsidP="0020556E">
            <w:pPr>
              <w:widowControl w:val="0"/>
              <w:spacing w:before="120"/>
              <w:rPr>
                <w:b/>
                <w:sz w:val="22"/>
                <w:szCs w:val="22"/>
                <w:lang w:val="vi-VN"/>
              </w:rPr>
            </w:pPr>
          </w:p>
        </w:tc>
        <w:tc>
          <w:tcPr>
            <w:tcW w:w="2512" w:type="dxa"/>
          </w:tcPr>
          <w:p w:rsidR="001F582D" w:rsidRPr="006D5FAE" w:rsidRDefault="001F582D" w:rsidP="0020556E">
            <w:pPr>
              <w:widowControl w:val="0"/>
              <w:spacing w:before="120"/>
              <w:rPr>
                <w:b/>
                <w:sz w:val="22"/>
                <w:szCs w:val="22"/>
                <w:lang w:val="vi-VN"/>
              </w:rPr>
            </w:pPr>
            <w:r w:rsidRPr="006D5FAE">
              <w:rPr>
                <w:b/>
                <w:sz w:val="22"/>
                <w:szCs w:val="22"/>
                <w:lang w:val="vi-VN"/>
              </w:rPr>
              <w:t xml:space="preserve">Tên học phần:  </w:t>
            </w:r>
          </w:p>
        </w:tc>
        <w:tc>
          <w:tcPr>
            <w:tcW w:w="6359" w:type="dxa"/>
          </w:tcPr>
          <w:p w:rsidR="001F582D" w:rsidRPr="006D5FAE" w:rsidRDefault="001F582D" w:rsidP="0020556E">
            <w:pPr>
              <w:pStyle w:val="ListParagraph"/>
              <w:widowControl w:val="0"/>
              <w:spacing w:before="120"/>
              <w:ind w:left="0"/>
              <w:contextualSpacing w:val="0"/>
              <w:rPr>
                <w:b/>
                <w:sz w:val="22"/>
                <w:szCs w:val="22"/>
                <w:lang w:val="vi-VN"/>
              </w:rPr>
            </w:pPr>
            <w:r w:rsidRPr="006D5FAE">
              <w:rPr>
                <w:b/>
                <w:bCs/>
                <w:sz w:val="22"/>
                <w:szCs w:val="22"/>
                <w:lang w:val="vi-VN"/>
              </w:rPr>
              <w:t>QUẢN TRỊ NGUỒN NHÂN LỰC</w:t>
            </w:r>
          </w:p>
          <w:p w:rsidR="001F582D" w:rsidRPr="006D5FAE" w:rsidRDefault="001F582D" w:rsidP="0020556E">
            <w:pPr>
              <w:widowControl w:val="0"/>
              <w:spacing w:before="120"/>
              <w:rPr>
                <w:iCs/>
                <w:sz w:val="22"/>
                <w:szCs w:val="22"/>
                <w:lang w:val="vi-VN"/>
              </w:rPr>
            </w:pPr>
            <w:r w:rsidRPr="006D5FAE">
              <w:rPr>
                <w:b/>
                <w:bCs/>
                <w:iCs/>
                <w:kern w:val="24"/>
                <w:sz w:val="22"/>
                <w:szCs w:val="22"/>
                <w:lang w:val="vi-VN"/>
              </w:rPr>
              <w:t xml:space="preserve">Human </w:t>
            </w:r>
            <w:r w:rsidRPr="006D5FAE">
              <w:rPr>
                <w:b/>
                <w:bCs/>
                <w:iCs/>
                <w:kern w:val="24"/>
                <w:sz w:val="22"/>
                <w:szCs w:val="22"/>
                <w:lang w:val="en-GB"/>
              </w:rPr>
              <w:t>R</w:t>
            </w:r>
            <w:r w:rsidRPr="006D5FAE">
              <w:rPr>
                <w:b/>
                <w:bCs/>
                <w:iCs/>
                <w:kern w:val="24"/>
                <w:sz w:val="22"/>
                <w:szCs w:val="22"/>
                <w:lang w:val="vi-VN"/>
              </w:rPr>
              <w:t>esource Management</w:t>
            </w:r>
          </w:p>
        </w:tc>
      </w:tr>
      <w:tr w:rsidR="001F582D" w:rsidRPr="006D5FAE">
        <w:tc>
          <w:tcPr>
            <w:tcW w:w="711" w:type="dxa"/>
          </w:tcPr>
          <w:p w:rsidR="001F582D" w:rsidRPr="006D5FAE" w:rsidRDefault="001F582D" w:rsidP="0020556E">
            <w:pPr>
              <w:widowControl w:val="0"/>
              <w:spacing w:before="120"/>
              <w:rPr>
                <w:b/>
                <w:sz w:val="22"/>
                <w:szCs w:val="22"/>
                <w:lang w:val="vi-VN"/>
              </w:rPr>
            </w:pPr>
          </w:p>
        </w:tc>
        <w:tc>
          <w:tcPr>
            <w:tcW w:w="2512" w:type="dxa"/>
          </w:tcPr>
          <w:p w:rsidR="001F582D" w:rsidRPr="006D5FAE" w:rsidRDefault="001F582D" w:rsidP="0020556E">
            <w:pPr>
              <w:widowControl w:val="0"/>
              <w:spacing w:before="120"/>
              <w:rPr>
                <w:b/>
                <w:sz w:val="22"/>
                <w:szCs w:val="22"/>
                <w:lang w:val="vi-VN"/>
              </w:rPr>
            </w:pPr>
            <w:r w:rsidRPr="006D5FAE">
              <w:rPr>
                <w:b/>
                <w:sz w:val="22"/>
                <w:szCs w:val="22"/>
                <w:lang w:val="vi-VN"/>
              </w:rPr>
              <w:t>Mã số:</w:t>
            </w:r>
          </w:p>
        </w:tc>
        <w:tc>
          <w:tcPr>
            <w:tcW w:w="6359" w:type="dxa"/>
          </w:tcPr>
          <w:p w:rsidR="001F582D" w:rsidRPr="006D5FAE" w:rsidRDefault="001F582D" w:rsidP="0020556E">
            <w:pPr>
              <w:widowControl w:val="0"/>
              <w:spacing w:before="120"/>
              <w:rPr>
                <w:b/>
                <w:sz w:val="22"/>
                <w:szCs w:val="22"/>
                <w:lang w:val="en-GB"/>
              </w:rPr>
            </w:pPr>
            <w:r w:rsidRPr="006D5FAE">
              <w:rPr>
                <w:iCs/>
                <w:sz w:val="22"/>
                <w:szCs w:val="22"/>
                <w:lang w:val="en-GB"/>
              </w:rPr>
              <w:t>EC533</w:t>
            </w:r>
          </w:p>
        </w:tc>
      </w:tr>
      <w:tr w:rsidR="001F582D" w:rsidRPr="006D5FAE">
        <w:tc>
          <w:tcPr>
            <w:tcW w:w="711" w:type="dxa"/>
          </w:tcPr>
          <w:p w:rsidR="001F582D" w:rsidRPr="006D5FAE" w:rsidRDefault="001F582D" w:rsidP="0020556E">
            <w:pPr>
              <w:widowControl w:val="0"/>
              <w:spacing w:before="120"/>
              <w:rPr>
                <w:b/>
                <w:sz w:val="22"/>
                <w:szCs w:val="22"/>
                <w:lang w:val="vi-VN"/>
              </w:rPr>
            </w:pPr>
          </w:p>
        </w:tc>
        <w:tc>
          <w:tcPr>
            <w:tcW w:w="2512" w:type="dxa"/>
          </w:tcPr>
          <w:p w:rsidR="001F582D" w:rsidRPr="006D5FAE" w:rsidRDefault="001F582D" w:rsidP="0020556E">
            <w:pPr>
              <w:widowControl w:val="0"/>
              <w:spacing w:before="120"/>
              <w:rPr>
                <w:b/>
                <w:sz w:val="22"/>
                <w:szCs w:val="22"/>
                <w:lang w:val="vi-VN"/>
              </w:rPr>
            </w:pPr>
            <w:r w:rsidRPr="006D5FAE">
              <w:rPr>
                <w:b/>
                <w:sz w:val="22"/>
                <w:szCs w:val="22"/>
                <w:lang w:val="vi-VN"/>
              </w:rPr>
              <w:t>Thời lượng:</w:t>
            </w:r>
          </w:p>
        </w:tc>
        <w:tc>
          <w:tcPr>
            <w:tcW w:w="6359" w:type="dxa"/>
          </w:tcPr>
          <w:p w:rsidR="001F582D" w:rsidRPr="006D5FAE" w:rsidRDefault="001F582D" w:rsidP="0020556E">
            <w:pPr>
              <w:widowControl w:val="0"/>
              <w:spacing w:before="120"/>
              <w:rPr>
                <w:sz w:val="22"/>
                <w:szCs w:val="22"/>
                <w:lang w:val="vi-VN"/>
              </w:rPr>
            </w:pPr>
            <w:r w:rsidRPr="006D5FAE">
              <w:rPr>
                <w:bCs/>
                <w:sz w:val="22"/>
                <w:szCs w:val="22"/>
                <w:lang w:val="vi-VN"/>
              </w:rPr>
              <w:t>2 (1</w:t>
            </w:r>
            <w:r>
              <w:rPr>
                <w:bCs/>
                <w:sz w:val="22"/>
                <w:szCs w:val="22"/>
                <w:lang w:val="en-GB"/>
              </w:rPr>
              <w:t>,</w:t>
            </w:r>
            <w:r w:rsidRPr="006D5FAE">
              <w:rPr>
                <w:bCs/>
                <w:sz w:val="22"/>
                <w:szCs w:val="22"/>
                <w:lang w:val="vi-VN"/>
              </w:rPr>
              <w:t>5-0</w:t>
            </w:r>
            <w:r>
              <w:rPr>
                <w:bCs/>
                <w:sz w:val="22"/>
                <w:szCs w:val="22"/>
                <w:lang w:val="en-GB"/>
              </w:rPr>
              <w:t>,</w:t>
            </w:r>
            <w:r w:rsidRPr="006D5FAE">
              <w:rPr>
                <w:bCs/>
                <w:sz w:val="22"/>
                <w:szCs w:val="22"/>
                <w:lang w:val="vi-VN"/>
              </w:rPr>
              <w:t>5)</w:t>
            </w:r>
          </w:p>
        </w:tc>
      </w:tr>
      <w:tr w:rsidR="001F582D" w:rsidRPr="006D5FAE">
        <w:tc>
          <w:tcPr>
            <w:tcW w:w="711" w:type="dxa"/>
          </w:tcPr>
          <w:p w:rsidR="001F582D" w:rsidRPr="006D5FAE" w:rsidRDefault="001F582D" w:rsidP="0020556E">
            <w:pPr>
              <w:widowControl w:val="0"/>
              <w:spacing w:before="120"/>
              <w:rPr>
                <w:b/>
                <w:sz w:val="22"/>
                <w:szCs w:val="22"/>
                <w:lang w:val="vi-VN"/>
              </w:rPr>
            </w:pPr>
          </w:p>
        </w:tc>
        <w:tc>
          <w:tcPr>
            <w:tcW w:w="2512" w:type="dxa"/>
          </w:tcPr>
          <w:p w:rsidR="001F582D" w:rsidRPr="006D5FAE" w:rsidRDefault="001F582D" w:rsidP="0020556E">
            <w:pPr>
              <w:widowControl w:val="0"/>
              <w:spacing w:before="120"/>
              <w:rPr>
                <w:b/>
                <w:sz w:val="22"/>
                <w:szCs w:val="22"/>
                <w:lang w:val="vi-VN"/>
              </w:rPr>
            </w:pPr>
            <w:r w:rsidRPr="006D5FAE">
              <w:rPr>
                <w:b/>
                <w:sz w:val="22"/>
                <w:szCs w:val="22"/>
                <w:lang w:val="vi-VN"/>
              </w:rPr>
              <w:t>Loại:</w:t>
            </w:r>
          </w:p>
        </w:tc>
        <w:tc>
          <w:tcPr>
            <w:tcW w:w="6359" w:type="dxa"/>
          </w:tcPr>
          <w:p w:rsidR="001F582D" w:rsidRPr="006D5FAE" w:rsidRDefault="001F582D" w:rsidP="0020556E">
            <w:pPr>
              <w:widowControl w:val="0"/>
              <w:spacing w:before="120"/>
              <w:rPr>
                <w:sz w:val="22"/>
                <w:szCs w:val="22"/>
                <w:lang w:val="vi-VN"/>
              </w:rPr>
            </w:pPr>
            <w:r>
              <w:rPr>
                <w:sz w:val="22"/>
                <w:szCs w:val="22"/>
                <w:lang w:val="en-GB"/>
              </w:rPr>
              <w:t>B</w:t>
            </w:r>
            <w:r w:rsidRPr="006D5FAE">
              <w:rPr>
                <w:sz w:val="22"/>
                <w:szCs w:val="22"/>
                <w:lang w:val="vi-VN"/>
              </w:rPr>
              <w:t>ắt buộc</w:t>
            </w:r>
          </w:p>
        </w:tc>
      </w:tr>
      <w:tr w:rsidR="001F582D" w:rsidRPr="006D5FAE">
        <w:tc>
          <w:tcPr>
            <w:tcW w:w="711" w:type="dxa"/>
          </w:tcPr>
          <w:p w:rsidR="001F582D" w:rsidRPr="006D5FAE" w:rsidRDefault="001F582D" w:rsidP="0020556E">
            <w:pPr>
              <w:widowControl w:val="0"/>
              <w:spacing w:before="120"/>
              <w:rPr>
                <w:b/>
                <w:sz w:val="22"/>
                <w:szCs w:val="22"/>
                <w:lang w:val="vi-VN"/>
              </w:rPr>
            </w:pPr>
          </w:p>
        </w:tc>
        <w:tc>
          <w:tcPr>
            <w:tcW w:w="2512" w:type="dxa"/>
          </w:tcPr>
          <w:p w:rsidR="001F582D" w:rsidRPr="006D5FAE" w:rsidRDefault="001F582D" w:rsidP="0020556E">
            <w:pPr>
              <w:widowControl w:val="0"/>
              <w:spacing w:before="120"/>
              <w:rPr>
                <w:b/>
                <w:sz w:val="22"/>
                <w:szCs w:val="22"/>
                <w:lang w:val="vi-VN"/>
              </w:rPr>
            </w:pPr>
            <w:r w:rsidRPr="006D5FAE">
              <w:rPr>
                <w:b/>
                <w:sz w:val="22"/>
                <w:szCs w:val="22"/>
                <w:lang w:val="vi-VN"/>
              </w:rPr>
              <w:t>Trình độ đào tạo:</w:t>
            </w:r>
          </w:p>
        </w:tc>
        <w:tc>
          <w:tcPr>
            <w:tcW w:w="6359" w:type="dxa"/>
          </w:tcPr>
          <w:p w:rsidR="001F582D" w:rsidRPr="006D5FAE" w:rsidRDefault="001F582D" w:rsidP="0020556E">
            <w:pPr>
              <w:widowControl w:val="0"/>
              <w:spacing w:before="120"/>
              <w:jc w:val="both"/>
              <w:rPr>
                <w:b/>
                <w:sz w:val="22"/>
                <w:szCs w:val="22"/>
                <w:lang w:val="vi-VN"/>
              </w:rPr>
            </w:pPr>
            <w:r w:rsidRPr="006D5FAE">
              <w:rPr>
                <w:sz w:val="22"/>
                <w:szCs w:val="22"/>
                <w:lang w:val="vi-VN"/>
              </w:rPr>
              <w:t>Thạc sĩ</w:t>
            </w:r>
          </w:p>
        </w:tc>
      </w:tr>
      <w:tr w:rsidR="001F582D" w:rsidRPr="006D5FAE">
        <w:tc>
          <w:tcPr>
            <w:tcW w:w="711" w:type="dxa"/>
          </w:tcPr>
          <w:p w:rsidR="001F582D" w:rsidRPr="006D5FAE" w:rsidRDefault="001F582D" w:rsidP="0020556E">
            <w:pPr>
              <w:widowControl w:val="0"/>
              <w:spacing w:before="120"/>
              <w:rPr>
                <w:sz w:val="22"/>
                <w:szCs w:val="22"/>
                <w:lang w:val="vi-VN"/>
              </w:rPr>
            </w:pPr>
          </w:p>
        </w:tc>
        <w:tc>
          <w:tcPr>
            <w:tcW w:w="2512" w:type="dxa"/>
          </w:tcPr>
          <w:p w:rsidR="001F582D" w:rsidRPr="006D5FAE" w:rsidRDefault="001F582D" w:rsidP="0020556E">
            <w:pPr>
              <w:widowControl w:val="0"/>
              <w:spacing w:before="120"/>
              <w:rPr>
                <w:b/>
                <w:sz w:val="22"/>
                <w:szCs w:val="22"/>
                <w:lang w:val="vi-VN"/>
              </w:rPr>
            </w:pPr>
            <w:r w:rsidRPr="006D5FAE">
              <w:rPr>
                <w:b/>
                <w:sz w:val="22"/>
                <w:szCs w:val="22"/>
                <w:lang w:val="vi-VN"/>
              </w:rPr>
              <w:t>Đáp ứng CĐR:</w:t>
            </w:r>
          </w:p>
        </w:tc>
        <w:tc>
          <w:tcPr>
            <w:tcW w:w="6359" w:type="dxa"/>
          </w:tcPr>
          <w:p w:rsidR="001F582D" w:rsidRPr="006D5FAE" w:rsidRDefault="001F582D" w:rsidP="0020556E">
            <w:pPr>
              <w:widowControl w:val="0"/>
              <w:spacing w:before="120"/>
              <w:jc w:val="both"/>
              <w:rPr>
                <w:sz w:val="22"/>
                <w:szCs w:val="22"/>
                <w:lang w:val="vi-VN"/>
              </w:rPr>
            </w:pPr>
            <w:r w:rsidRPr="006D5FAE">
              <w:rPr>
                <w:sz w:val="22"/>
                <w:szCs w:val="22"/>
                <w:lang w:val="en-GB"/>
              </w:rPr>
              <w:t xml:space="preserve">1, </w:t>
            </w:r>
            <w:r w:rsidRPr="006D5FAE">
              <w:rPr>
                <w:sz w:val="22"/>
                <w:szCs w:val="22"/>
                <w:lang w:val="vi-VN"/>
              </w:rPr>
              <w:t>3,</w:t>
            </w:r>
            <w:r w:rsidRPr="006D5FAE">
              <w:rPr>
                <w:sz w:val="22"/>
                <w:szCs w:val="22"/>
                <w:lang w:val="en-GB"/>
              </w:rPr>
              <w:t xml:space="preserve"> </w:t>
            </w:r>
            <w:r w:rsidRPr="006D5FAE">
              <w:rPr>
                <w:sz w:val="22"/>
                <w:szCs w:val="22"/>
                <w:lang w:val="vi-VN"/>
              </w:rPr>
              <w:t>4,</w:t>
            </w:r>
            <w:r w:rsidRPr="006D5FAE">
              <w:rPr>
                <w:sz w:val="22"/>
                <w:szCs w:val="22"/>
                <w:lang w:val="en-GB"/>
              </w:rPr>
              <w:t xml:space="preserve"> </w:t>
            </w:r>
            <w:r w:rsidRPr="006D5FAE">
              <w:rPr>
                <w:sz w:val="22"/>
                <w:szCs w:val="22"/>
                <w:lang w:val="vi-VN"/>
              </w:rPr>
              <w:t>5</w:t>
            </w:r>
          </w:p>
        </w:tc>
      </w:tr>
      <w:tr w:rsidR="001F582D" w:rsidRPr="006D5FAE">
        <w:tc>
          <w:tcPr>
            <w:tcW w:w="711" w:type="dxa"/>
          </w:tcPr>
          <w:p w:rsidR="001F582D" w:rsidRPr="006D5FAE" w:rsidRDefault="001F582D" w:rsidP="0020556E">
            <w:pPr>
              <w:widowControl w:val="0"/>
              <w:spacing w:before="120"/>
              <w:rPr>
                <w:b/>
                <w:sz w:val="22"/>
                <w:szCs w:val="22"/>
                <w:lang w:val="vi-VN"/>
              </w:rPr>
            </w:pPr>
          </w:p>
        </w:tc>
        <w:tc>
          <w:tcPr>
            <w:tcW w:w="2512" w:type="dxa"/>
          </w:tcPr>
          <w:p w:rsidR="001F582D" w:rsidRPr="006D5FAE" w:rsidRDefault="001F582D" w:rsidP="0020556E">
            <w:pPr>
              <w:widowControl w:val="0"/>
              <w:spacing w:before="120"/>
              <w:rPr>
                <w:b/>
                <w:sz w:val="22"/>
                <w:szCs w:val="22"/>
                <w:lang w:val="vi-VN"/>
              </w:rPr>
            </w:pPr>
            <w:r w:rsidRPr="006D5FAE">
              <w:rPr>
                <w:b/>
                <w:sz w:val="22"/>
                <w:szCs w:val="22"/>
                <w:lang w:val="vi-VN"/>
              </w:rPr>
              <w:t>Học phần tiên quyết:</w:t>
            </w:r>
          </w:p>
        </w:tc>
        <w:tc>
          <w:tcPr>
            <w:tcW w:w="6359" w:type="dxa"/>
          </w:tcPr>
          <w:p w:rsidR="001F582D" w:rsidRPr="006D5FAE" w:rsidRDefault="001F582D" w:rsidP="0020556E">
            <w:pPr>
              <w:widowControl w:val="0"/>
              <w:spacing w:before="120"/>
              <w:jc w:val="both"/>
              <w:rPr>
                <w:sz w:val="22"/>
                <w:szCs w:val="22"/>
                <w:lang w:val="en-GB"/>
              </w:rPr>
            </w:pPr>
            <w:r w:rsidRPr="006D5FAE">
              <w:rPr>
                <w:sz w:val="22"/>
                <w:szCs w:val="22"/>
                <w:lang w:val="en-GB"/>
              </w:rPr>
              <w:t>Không</w:t>
            </w:r>
          </w:p>
        </w:tc>
      </w:tr>
      <w:tr w:rsidR="001F582D" w:rsidRPr="006D5FAE">
        <w:tc>
          <w:tcPr>
            <w:tcW w:w="711" w:type="dxa"/>
          </w:tcPr>
          <w:p w:rsidR="001F582D" w:rsidRPr="006D5FAE" w:rsidRDefault="001F582D" w:rsidP="0020556E">
            <w:pPr>
              <w:widowControl w:val="0"/>
              <w:spacing w:before="120"/>
              <w:rPr>
                <w:b/>
                <w:sz w:val="22"/>
                <w:szCs w:val="22"/>
                <w:lang w:val="vi-VN"/>
              </w:rPr>
            </w:pPr>
          </w:p>
        </w:tc>
        <w:tc>
          <w:tcPr>
            <w:tcW w:w="2512" w:type="dxa"/>
          </w:tcPr>
          <w:p w:rsidR="001F582D" w:rsidRPr="006D5FAE" w:rsidRDefault="001F582D" w:rsidP="0020556E">
            <w:pPr>
              <w:widowControl w:val="0"/>
              <w:spacing w:before="120"/>
              <w:rPr>
                <w:b/>
                <w:sz w:val="22"/>
                <w:szCs w:val="22"/>
                <w:lang w:val="vi-VN"/>
              </w:rPr>
            </w:pPr>
            <w:r w:rsidRPr="006D5FAE">
              <w:rPr>
                <w:b/>
                <w:sz w:val="22"/>
                <w:szCs w:val="22"/>
                <w:lang w:val="vi-VN"/>
              </w:rPr>
              <w:t>Giảng viên biên</w:t>
            </w:r>
            <w:r w:rsidRPr="006D5FAE">
              <w:rPr>
                <w:b/>
                <w:sz w:val="22"/>
                <w:szCs w:val="22"/>
                <w:lang w:val="en-GB"/>
              </w:rPr>
              <w:t xml:space="preserve"> </w:t>
            </w:r>
            <w:r w:rsidRPr="006D5FAE">
              <w:rPr>
                <w:b/>
                <w:sz w:val="22"/>
                <w:szCs w:val="22"/>
                <w:lang w:val="vi-VN"/>
              </w:rPr>
              <w:t>soạn:</w:t>
            </w:r>
          </w:p>
        </w:tc>
        <w:tc>
          <w:tcPr>
            <w:tcW w:w="6359" w:type="dxa"/>
          </w:tcPr>
          <w:p w:rsidR="001F582D" w:rsidRPr="006D5FAE" w:rsidRDefault="001F582D" w:rsidP="0020556E">
            <w:pPr>
              <w:widowControl w:val="0"/>
              <w:spacing w:before="120"/>
              <w:jc w:val="both"/>
              <w:rPr>
                <w:bCs/>
                <w:sz w:val="22"/>
                <w:szCs w:val="22"/>
                <w:lang w:val="vi-VN"/>
              </w:rPr>
            </w:pPr>
            <w:r w:rsidRPr="006D5FAE">
              <w:rPr>
                <w:bCs/>
                <w:sz w:val="22"/>
                <w:szCs w:val="22"/>
                <w:lang w:val="vi-VN"/>
              </w:rPr>
              <w:t>TS. Đỗ Thị Thanh Vinh</w:t>
            </w:r>
          </w:p>
          <w:p w:rsidR="001F582D" w:rsidRPr="006D5FAE" w:rsidRDefault="001F582D" w:rsidP="0020556E">
            <w:pPr>
              <w:widowControl w:val="0"/>
              <w:spacing w:before="120"/>
              <w:jc w:val="both"/>
              <w:rPr>
                <w:sz w:val="22"/>
                <w:szCs w:val="22"/>
                <w:lang w:val="vi-VN"/>
              </w:rPr>
            </w:pPr>
            <w:r w:rsidRPr="006D5FAE">
              <w:rPr>
                <w:bCs/>
                <w:sz w:val="22"/>
                <w:szCs w:val="22"/>
                <w:lang w:val="vi-VN"/>
              </w:rPr>
              <w:t>TS. Trần Đình Chất</w:t>
            </w:r>
          </w:p>
        </w:tc>
      </w:tr>
      <w:tr w:rsidR="001F582D" w:rsidRPr="006D5FAE">
        <w:tc>
          <w:tcPr>
            <w:tcW w:w="711" w:type="dxa"/>
          </w:tcPr>
          <w:p w:rsidR="001F582D" w:rsidRPr="006D5FAE" w:rsidRDefault="001F582D" w:rsidP="0020556E">
            <w:pPr>
              <w:widowControl w:val="0"/>
              <w:spacing w:before="120"/>
              <w:rPr>
                <w:b/>
                <w:sz w:val="22"/>
                <w:szCs w:val="22"/>
                <w:lang w:val="vi-VN"/>
              </w:rPr>
            </w:pPr>
          </w:p>
        </w:tc>
        <w:tc>
          <w:tcPr>
            <w:tcW w:w="2512" w:type="dxa"/>
          </w:tcPr>
          <w:p w:rsidR="001F582D" w:rsidRPr="006D5FAE" w:rsidRDefault="001F582D" w:rsidP="0020556E">
            <w:pPr>
              <w:widowControl w:val="0"/>
              <w:spacing w:before="120"/>
              <w:rPr>
                <w:b/>
                <w:sz w:val="22"/>
                <w:szCs w:val="22"/>
                <w:lang w:val="vi-VN"/>
              </w:rPr>
            </w:pPr>
            <w:r w:rsidRPr="006D5FAE">
              <w:rPr>
                <w:b/>
                <w:sz w:val="22"/>
                <w:szCs w:val="22"/>
                <w:lang w:val="vi-VN"/>
              </w:rPr>
              <w:t>Bộ môn quản lý:</w:t>
            </w:r>
          </w:p>
        </w:tc>
        <w:tc>
          <w:tcPr>
            <w:tcW w:w="6359" w:type="dxa"/>
          </w:tcPr>
          <w:p w:rsidR="001F582D" w:rsidRPr="006D5FAE" w:rsidRDefault="001F582D" w:rsidP="0020556E">
            <w:pPr>
              <w:widowControl w:val="0"/>
              <w:spacing w:before="120"/>
              <w:jc w:val="both"/>
              <w:rPr>
                <w:sz w:val="22"/>
                <w:szCs w:val="22"/>
                <w:lang w:val="en-GB"/>
              </w:rPr>
            </w:pPr>
            <w:r w:rsidRPr="006D5FAE">
              <w:rPr>
                <w:sz w:val="22"/>
                <w:szCs w:val="22"/>
                <w:lang w:val="vi-VN"/>
              </w:rPr>
              <w:t>Quản trị kinh doanh</w:t>
            </w:r>
            <w:r w:rsidRPr="006D5FAE">
              <w:rPr>
                <w:sz w:val="22"/>
                <w:szCs w:val="22"/>
                <w:lang w:val="vi-VN"/>
              </w:rPr>
              <w:tab/>
            </w:r>
          </w:p>
        </w:tc>
      </w:tr>
    </w:tbl>
    <w:p w:rsidR="001F582D" w:rsidRDefault="001F582D" w:rsidP="001F582D"/>
    <w:tbl>
      <w:tblPr>
        <w:tblW w:w="9582" w:type="dxa"/>
        <w:tblLook w:val="01E0" w:firstRow="1" w:lastRow="1" w:firstColumn="1" w:lastColumn="1" w:noHBand="0" w:noVBand="0"/>
      </w:tblPr>
      <w:tblGrid>
        <w:gridCol w:w="694"/>
        <w:gridCol w:w="8888"/>
      </w:tblGrid>
      <w:tr w:rsidR="001F582D" w:rsidRPr="006D5FAE">
        <w:tc>
          <w:tcPr>
            <w:tcW w:w="694" w:type="dxa"/>
          </w:tcPr>
          <w:p w:rsidR="001F582D" w:rsidRPr="006D5FAE" w:rsidRDefault="001F582D" w:rsidP="0020556E">
            <w:pPr>
              <w:widowControl w:val="0"/>
              <w:spacing w:before="120"/>
              <w:jc w:val="center"/>
              <w:rPr>
                <w:b/>
                <w:sz w:val="22"/>
                <w:szCs w:val="22"/>
                <w:lang w:val="vi-VN"/>
              </w:rPr>
            </w:pPr>
            <w:r w:rsidRPr="006D5FAE">
              <w:rPr>
                <w:b/>
                <w:sz w:val="22"/>
                <w:szCs w:val="22"/>
                <w:lang w:val="vi-VN"/>
              </w:rPr>
              <w:t>2.</w:t>
            </w:r>
          </w:p>
        </w:tc>
        <w:tc>
          <w:tcPr>
            <w:tcW w:w="8888" w:type="dxa"/>
          </w:tcPr>
          <w:p w:rsidR="001F582D" w:rsidRPr="006D5FAE" w:rsidRDefault="001F582D" w:rsidP="0020556E">
            <w:pPr>
              <w:pStyle w:val="ListParagraph"/>
              <w:widowControl w:val="0"/>
              <w:tabs>
                <w:tab w:val="left" w:pos="709"/>
              </w:tabs>
              <w:spacing w:before="120"/>
              <w:ind w:left="0"/>
              <w:rPr>
                <w:b/>
                <w:sz w:val="22"/>
                <w:szCs w:val="22"/>
                <w:lang w:val="vi-VN"/>
              </w:rPr>
            </w:pPr>
            <w:r w:rsidRPr="006D5FAE">
              <w:rPr>
                <w:b/>
                <w:sz w:val="22"/>
                <w:szCs w:val="22"/>
                <w:lang w:val="vi-VN"/>
              </w:rPr>
              <w:t xml:space="preserve">Mô tả </w:t>
            </w:r>
          </w:p>
        </w:tc>
      </w:tr>
      <w:tr w:rsidR="001F582D" w:rsidRPr="006D5FAE">
        <w:tc>
          <w:tcPr>
            <w:tcW w:w="694" w:type="dxa"/>
          </w:tcPr>
          <w:p w:rsidR="001F582D" w:rsidRPr="006D5FAE" w:rsidRDefault="001F582D" w:rsidP="0020556E">
            <w:pPr>
              <w:widowControl w:val="0"/>
              <w:spacing w:before="120"/>
              <w:jc w:val="right"/>
              <w:rPr>
                <w:b/>
                <w:sz w:val="22"/>
                <w:szCs w:val="22"/>
                <w:lang w:val="vi-VN"/>
              </w:rPr>
            </w:pPr>
          </w:p>
        </w:tc>
        <w:tc>
          <w:tcPr>
            <w:tcW w:w="8888" w:type="dxa"/>
          </w:tcPr>
          <w:p w:rsidR="001F582D" w:rsidRPr="00223311" w:rsidRDefault="001F582D" w:rsidP="0020556E">
            <w:pPr>
              <w:spacing w:before="120"/>
              <w:ind w:left="72"/>
              <w:jc w:val="both"/>
              <w:rPr>
                <w:sz w:val="22"/>
                <w:szCs w:val="22"/>
                <w:lang w:val="vi-VN"/>
              </w:rPr>
            </w:pPr>
            <w:r w:rsidRPr="006D5FAE">
              <w:rPr>
                <w:sz w:val="22"/>
                <w:szCs w:val="22"/>
                <w:lang w:val="vi-VN"/>
              </w:rPr>
              <w:t xml:space="preserve">Học phần được tạo lập từ những kiến thức chuyên sâu về quản trị nguồn nhân lực bao gồm: hoạch định chiến lược nhân sự và quản trị bằng JS; xây dựng các chính sách tuyển dụng, bố trí, đào tạo và phát triển nhân lực; phát triển hệ thống đánh giá năng lực làm việc và tạo động lực làm việc cho người lao động.   </w:t>
            </w:r>
            <w:r w:rsidRPr="00223311">
              <w:rPr>
                <w:sz w:val="22"/>
                <w:szCs w:val="22"/>
                <w:lang w:val="vi-VN"/>
              </w:rPr>
              <w:t xml:space="preserve"> </w:t>
            </w:r>
          </w:p>
        </w:tc>
      </w:tr>
    </w:tbl>
    <w:p w:rsidR="001F582D" w:rsidRPr="00223311" w:rsidRDefault="001F582D" w:rsidP="001F582D">
      <w:pPr>
        <w:rPr>
          <w:lang w:val="vi-VN"/>
        </w:rPr>
      </w:pPr>
    </w:p>
    <w:tbl>
      <w:tblPr>
        <w:tblW w:w="9582" w:type="dxa"/>
        <w:tblLook w:val="01E0" w:firstRow="1" w:lastRow="1" w:firstColumn="1" w:lastColumn="1" w:noHBand="0" w:noVBand="0"/>
      </w:tblPr>
      <w:tblGrid>
        <w:gridCol w:w="694"/>
        <w:gridCol w:w="8888"/>
      </w:tblGrid>
      <w:tr w:rsidR="001F582D" w:rsidRPr="006D5FAE">
        <w:tc>
          <w:tcPr>
            <w:tcW w:w="686" w:type="dxa"/>
          </w:tcPr>
          <w:p w:rsidR="001F582D" w:rsidRPr="006D5FAE" w:rsidRDefault="001F582D" w:rsidP="0020556E">
            <w:pPr>
              <w:widowControl w:val="0"/>
              <w:spacing w:before="120"/>
              <w:jc w:val="center"/>
              <w:rPr>
                <w:b/>
                <w:sz w:val="22"/>
                <w:szCs w:val="22"/>
                <w:lang w:val="vi-VN"/>
              </w:rPr>
            </w:pPr>
            <w:r w:rsidRPr="006D5FAE">
              <w:rPr>
                <w:b/>
                <w:sz w:val="22"/>
                <w:szCs w:val="22"/>
                <w:lang w:val="vi-VN"/>
              </w:rPr>
              <w:t>3.</w:t>
            </w:r>
          </w:p>
        </w:tc>
        <w:tc>
          <w:tcPr>
            <w:tcW w:w="8782" w:type="dxa"/>
          </w:tcPr>
          <w:p w:rsidR="001F582D" w:rsidRPr="006D5FAE" w:rsidRDefault="001F582D" w:rsidP="0020556E">
            <w:pPr>
              <w:widowControl w:val="0"/>
              <w:spacing w:before="120"/>
              <w:jc w:val="both"/>
              <w:rPr>
                <w:sz w:val="22"/>
                <w:szCs w:val="22"/>
                <w:lang w:val="vi-VN"/>
              </w:rPr>
            </w:pPr>
            <w:r w:rsidRPr="006D5FAE">
              <w:rPr>
                <w:b/>
                <w:sz w:val="22"/>
                <w:szCs w:val="22"/>
                <w:lang w:val="vi-VN"/>
              </w:rPr>
              <w:t>Mục tiêu</w:t>
            </w:r>
          </w:p>
        </w:tc>
      </w:tr>
      <w:tr w:rsidR="001F582D" w:rsidRPr="006D5FAE">
        <w:tc>
          <w:tcPr>
            <w:tcW w:w="686" w:type="dxa"/>
          </w:tcPr>
          <w:p w:rsidR="001F582D" w:rsidRPr="006D5FAE" w:rsidRDefault="001F582D" w:rsidP="0020556E">
            <w:pPr>
              <w:widowControl w:val="0"/>
              <w:spacing w:before="120"/>
              <w:jc w:val="both"/>
              <w:rPr>
                <w:b/>
                <w:sz w:val="22"/>
                <w:szCs w:val="22"/>
                <w:lang w:val="vi-VN"/>
              </w:rPr>
            </w:pPr>
          </w:p>
        </w:tc>
        <w:tc>
          <w:tcPr>
            <w:tcW w:w="8782" w:type="dxa"/>
          </w:tcPr>
          <w:p w:rsidR="001F582D" w:rsidRPr="006D5FAE" w:rsidRDefault="001F582D" w:rsidP="0020556E">
            <w:pPr>
              <w:widowControl w:val="0"/>
              <w:spacing w:before="120"/>
              <w:ind w:left="72"/>
              <w:jc w:val="both"/>
              <w:rPr>
                <w:sz w:val="22"/>
                <w:szCs w:val="22"/>
                <w:lang w:val="vi-VN"/>
              </w:rPr>
            </w:pPr>
            <w:r w:rsidRPr="00223311">
              <w:rPr>
                <w:sz w:val="22"/>
                <w:szCs w:val="22"/>
                <w:lang w:val="vi-VN"/>
              </w:rPr>
              <w:t>Mục tiêu của h</w:t>
            </w:r>
            <w:r w:rsidRPr="006D5FAE">
              <w:rPr>
                <w:sz w:val="22"/>
                <w:szCs w:val="22"/>
                <w:lang w:val="vi-VN"/>
              </w:rPr>
              <w:t>ọc phần</w:t>
            </w:r>
            <w:r w:rsidRPr="00223311">
              <w:rPr>
                <w:sz w:val="22"/>
                <w:szCs w:val="22"/>
                <w:lang w:val="vi-VN"/>
              </w:rPr>
              <w:t xml:space="preserve"> này nhằm</w:t>
            </w:r>
            <w:r w:rsidRPr="006D5FAE">
              <w:rPr>
                <w:sz w:val="22"/>
                <w:szCs w:val="22"/>
                <w:lang w:val="vi-VN"/>
              </w:rPr>
              <w:t xml:space="preserve"> cung cấp cho </w:t>
            </w:r>
            <w:r w:rsidRPr="00223311">
              <w:rPr>
                <w:sz w:val="22"/>
                <w:szCs w:val="22"/>
                <w:lang w:val="vi-VN"/>
              </w:rPr>
              <w:t>học viên:</w:t>
            </w:r>
            <w:r w:rsidRPr="006D5FAE">
              <w:rPr>
                <w:sz w:val="22"/>
                <w:szCs w:val="22"/>
                <w:lang w:val="vi-VN"/>
              </w:rPr>
              <w:t xml:space="preserve"> kiến thức và kỹ năng nâng cao về hoạch định chiến lược nhân sự; xây dựng các chính sách quản trị nhân lực cho các tổ chức; giúp họ nhận diện những nguy cơ xung đột, biến động nhân lực trong tổ chức do sự thay đổi của phong cách sống, sự hội nhập của văn hóa quốc tế từ đó có thể đánh giá và tư vấn chính sách quản trị nhân lực cho các tổ chức.</w:t>
            </w:r>
          </w:p>
        </w:tc>
      </w:tr>
    </w:tbl>
    <w:p w:rsidR="001F582D" w:rsidRPr="00223311" w:rsidRDefault="001F582D" w:rsidP="001F582D">
      <w:pPr>
        <w:rPr>
          <w:lang w:val="vi-VN"/>
        </w:rPr>
      </w:pPr>
    </w:p>
    <w:tbl>
      <w:tblPr>
        <w:tblW w:w="9582" w:type="dxa"/>
        <w:tblLook w:val="01E0" w:firstRow="1" w:lastRow="1" w:firstColumn="1" w:lastColumn="1" w:noHBand="0" w:noVBand="0"/>
      </w:tblPr>
      <w:tblGrid>
        <w:gridCol w:w="694"/>
        <w:gridCol w:w="8888"/>
      </w:tblGrid>
      <w:tr w:rsidR="001F582D" w:rsidRPr="006D5FAE">
        <w:tc>
          <w:tcPr>
            <w:tcW w:w="686" w:type="dxa"/>
          </w:tcPr>
          <w:p w:rsidR="001F582D" w:rsidRPr="006D5FAE" w:rsidRDefault="001F582D" w:rsidP="00B354B6">
            <w:pPr>
              <w:widowControl w:val="0"/>
              <w:spacing w:before="120"/>
              <w:jc w:val="center"/>
              <w:rPr>
                <w:b/>
                <w:sz w:val="22"/>
                <w:szCs w:val="22"/>
                <w:lang w:val="vi-VN"/>
              </w:rPr>
            </w:pPr>
            <w:r w:rsidRPr="006D5FAE">
              <w:rPr>
                <w:b/>
                <w:sz w:val="22"/>
                <w:szCs w:val="22"/>
                <w:lang w:val="vi-VN"/>
              </w:rPr>
              <w:t>4.</w:t>
            </w:r>
          </w:p>
        </w:tc>
        <w:tc>
          <w:tcPr>
            <w:tcW w:w="8782" w:type="dxa"/>
          </w:tcPr>
          <w:p w:rsidR="001F582D" w:rsidRPr="006D5FAE" w:rsidRDefault="001F582D" w:rsidP="00B354B6">
            <w:pPr>
              <w:widowControl w:val="0"/>
              <w:spacing w:before="120"/>
              <w:jc w:val="both"/>
              <w:rPr>
                <w:sz w:val="22"/>
                <w:szCs w:val="22"/>
                <w:lang w:val="vi-VN"/>
              </w:rPr>
            </w:pPr>
            <w:r w:rsidRPr="006D5FAE">
              <w:rPr>
                <w:b/>
                <w:sz w:val="22"/>
                <w:szCs w:val="22"/>
                <w:lang w:val="vi-VN"/>
              </w:rPr>
              <w:t>Kết quả học tập mong đợi</w:t>
            </w:r>
          </w:p>
        </w:tc>
      </w:tr>
      <w:tr w:rsidR="001F582D" w:rsidRPr="006D5FAE">
        <w:tc>
          <w:tcPr>
            <w:tcW w:w="686" w:type="dxa"/>
          </w:tcPr>
          <w:p w:rsidR="001F582D" w:rsidRPr="006D5FAE" w:rsidRDefault="001F582D" w:rsidP="00B354B6">
            <w:pPr>
              <w:widowControl w:val="0"/>
              <w:spacing w:before="120"/>
              <w:rPr>
                <w:b/>
                <w:sz w:val="22"/>
                <w:szCs w:val="22"/>
                <w:lang w:val="vi-VN"/>
              </w:rPr>
            </w:pPr>
          </w:p>
        </w:tc>
        <w:tc>
          <w:tcPr>
            <w:tcW w:w="8782" w:type="dxa"/>
          </w:tcPr>
          <w:p w:rsidR="001F582D" w:rsidRPr="006D5FAE" w:rsidRDefault="001F582D" w:rsidP="00B354B6">
            <w:pPr>
              <w:widowControl w:val="0"/>
              <w:spacing w:before="120"/>
              <w:jc w:val="both"/>
              <w:rPr>
                <w:sz w:val="22"/>
                <w:szCs w:val="22"/>
                <w:lang w:val="vi-VN"/>
              </w:rPr>
            </w:pPr>
            <w:r w:rsidRPr="006D5FAE">
              <w:rPr>
                <w:bCs/>
                <w:sz w:val="22"/>
                <w:szCs w:val="22"/>
                <w:lang w:val="vi-VN"/>
              </w:rPr>
              <w:t>Sau khi học xong học phần, học viên có thể:</w:t>
            </w:r>
          </w:p>
        </w:tc>
      </w:tr>
      <w:tr w:rsidR="001F582D" w:rsidRPr="006D5FAE">
        <w:tc>
          <w:tcPr>
            <w:tcW w:w="686" w:type="dxa"/>
          </w:tcPr>
          <w:p w:rsidR="001F582D" w:rsidRPr="006D5FAE" w:rsidRDefault="001F582D" w:rsidP="00B354B6">
            <w:pPr>
              <w:widowControl w:val="0"/>
              <w:spacing w:before="120"/>
              <w:jc w:val="right"/>
              <w:rPr>
                <w:sz w:val="22"/>
                <w:szCs w:val="22"/>
                <w:lang w:val="vi-VN"/>
              </w:rPr>
            </w:pPr>
            <w:r w:rsidRPr="006D5FAE">
              <w:rPr>
                <w:sz w:val="22"/>
                <w:szCs w:val="22"/>
                <w:lang w:val="vi-VN"/>
              </w:rPr>
              <w:t>1)</w:t>
            </w:r>
          </w:p>
        </w:tc>
        <w:tc>
          <w:tcPr>
            <w:tcW w:w="8782" w:type="dxa"/>
          </w:tcPr>
          <w:p w:rsidR="001F582D" w:rsidRPr="00223311" w:rsidRDefault="001F582D" w:rsidP="00B354B6">
            <w:pPr>
              <w:spacing w:before="120"/>
              <w:jc w:val="both"/>
              <w:rPr>
                <w:sz w:val="22"/>
                <w:szCs w:val="22"/>
                <w:lang w:val="vi-VN"/>
              </w:rPr>
            </w:pPr>
            <w:r w:rsidRPr="006D5FAE">
              <w:rPr>
                <w:sz w:val="22"/>
                <w:szCs w:val="22"/>
                <w:lang w:val="vi-VN"/>
              </w:rPr>
              <w:t>Nắm vững các kiến thức về hoạch định chiến lược nhân sự và cung cầu trên thị trường lao động</w:t>
            </w:r>
            <w:r w:rsidRPr="00223311">
              <w:rPr>
                <w:sz w:val="22"/>
                <w:szCs w:val="22"/>
                <w:lang w:val="vi-VN"/>
              </w:rPr>
              <w:t>.</w:t>
            </w:r>
          </w:p>
        </w:tc>
      </w:tr>
      <w:tr w:rsidR="001F582D" w:rsidRPr="006D5FAE">
        <w:tc>
          <w:tcPr>
            <w:tcW w:w="686" w:type="dxa"/>
          </w:tcPr>
          <w:p w:rsidR="001F582D" w:rsidRPr="006D5FAE" w:rsidRDefault="001F582D" w:rsidP="00B354B6">
            <w:pPr>
              <w:widowControl w:val="0"/>
              <w:spacing w:before="120"/>
              <w:jc w:val="right"/>
              <w:rPr>
                <w:sz w:val="22"/>
                <w:szCs w:val="22"/>
                <w:lang w:val="vi-VN"/>
              </w:rPr>
            </w:pPr>
            <w:r w:rsidRPr="006D5FAE">
              <w:rPr>
                <w:sz w:val="22"/>
                <w:szCs w:val="22"/>
                <w:lang w:val="vi-VN"/>
              </w:rPr>
              <w:t>2)</w:t>
            </w:r>
          </w:p>
        </w:tc>
        <w:tc>
          <w:tcPr>
            <w:tcW w:w="8782" w:type="dxa"/>
          </w:tcPr>
          <w:p w:rsidR="001F582D" w:rsidRPr="006D5FAE" w:rsidRDefault="001F582D" w:rsidP="00B354B6">
            <w:pPr>
              <w:spacing w:before="120"/>
              <w:jc w:val="both"/>
              <w:rPr>
                <w:sz w:val="22"/>
                <w:szCs w:val="22"/>
                <w:lang w:val="vi-VN"/>
              </w:rPr>
            </w:pPr>
            <w:r w:rsidRPr="006D5FAE">
              <w:rPr>
                <w:sz w:val="22"/>
                <w:szCs w:val="22"/>
                <w:lang w:val="vi-VN"/>
              </w:rPr>
              <w:t>Có kỹ năng thực hành xây dựng khung năng lực nghề nghiệp; xây dựng các chính sách tuyển dụng, bố trí, đào tạo, phát triển, tạo động lực làm việc, …</w:t>
            </w:r>
          </w:p>
        </w:tc>
      </w:tr>
      <w:tr w:rsidR="001F582D" w:rsidRPr="006D5FAE">
        <w:tc>
          <w:tcPr>
            <w:tcW w:w="686" w:type="dxa"/>
          </w:tcPr>
          <w:p w:rsidR="001F582D" w:rsidRPr="006D5FAE" w:rsidRDefault="001F582D" w:rsidP="00B354B6">
            <w:pPr>
              <w:widowControl w:val="0"/>
              <w:spacing w:before="120"/>
              <w:jc w:val="right"/>
              <w:rPr>
                <w:sz w:val="22"/>
                <w:szCs w:val="22"/>
                <w:lang w:val="vi-VN"/>
              </w:rPr>
            </w:pPr>
            <w:r w:rsidRPr="006D5FAE">
              <w:rPr>
                <w:sz w:val="22"/>
                <w:szCs w:val="22"/>
                <w:lang w:val="vi-VN"/>
              </w:rPr>
              <w:t>3)</w:t>
            </w:r>
          </w:p>
        </w:tc>
        <w:tc>
          <w:tcPr>
            <w:tcW w:w="8782" w:type="dxa"/>
          </w:tcPr>
          <w:p w:rsidR="001F582D" w:rsidRPr="006D5FAE" w:rsidRDefault="001F582D" w:rsidP="00B354B6">
            <w:pPr>
              <w:spacing w:before="120"/>
              <w:jc w:val="both"/>
              <w:rPr>
                <w:sz w:val="22"/>
                <w:szCs w:val="22"/>
                <w:lang w:val="vi-VN"/>
              </w:rPr>
            </w:pPr>
            <w:r w:rsidRPr="006D5FAE">
              <w:rPr>
                <w:sz w:val="22"/>
                <w:szCs w:val="22"/>
                <w:lang w:val="vi-VN"/>
              </w:rPr>
              <w:t>Nhận diện và tư vấn cho doanh nghiệp giảm thiểu rủi ro do sự biến động dòng nhân lực chất lượng cao.</w:t>
            </w:r>
          </w:p>
        </w:tc>
      </w:tr>
      <w:tr w:rsidR="001F582D" w:rsidRPr="006D5FAE">
        <w:tc>
          <w:tcPr>
            <w:tcW w:w="686" w:type="dxa"/>
          </w:tcPr>
          <w:p w:rsidR="001F582D" w:rsidRPr="006D5FAE" w:rsidRDefault="001F582D" w:rsidP="00B354B6">
            <w:pPr>
              <w:widowControl w:val="0"/>
              <w:spacing w:before="120"/>
              <w:jc w:val="right"/>
              <w:rPr>
                <w:sz w:val="22"/>
                <w:szCs w:val="22"/>
                <w:lang w:val="vi-VN"/>
              </w:rPr>
            </w:pPr>
            <w:r w:rsidRPr="006D5FAE">
              <w:rPr>
                <w:sz w:val="22"/>
                <w:szCs w:val="22"/>
                <w:lang w:val="vi-VN"/>
              </w:rPr>
              <w:t>4)</w:t>
            </w:r>
          </w:p>
        </w:tc>
        <w:tc>
          <w:tcPr>
            <w:tcW w:w="8782" w:type="dxa"/>
          </w:tcPr>
          <w:p w:rsidR="001F582D" w:rsidRPr="006D5FAE" w:rsidRDefault="001F582D" w:rsidP="00B354B6">
            <w:pPr>
              <w:spacing w:before="120"/>
              <w:rPr>
                <w:sz w:val="22"/>
                <w:szCs w:val="22"/>
                <w:lang w:val="vi-VN"/>
              </w:rPr>
            </w:pPr>
            <w:r w:rsidRPr="006D5FAE">
              <w:rPr>
                <w:sz w:val="22"/>
                <w:szCs w:val="22"/>
                <w:lang w:val="vi-VN"/>
              </w:rPr>
              <w:t>Áp dụng kiến thức được học để phân tích đánh giá và lựa chọn phương án chiến lược và triển khai các chính sách nhân sự cho tổ chức.</w:t>
            </w:r>
          </w:p>
        </w:tc>
      </w:tr>
    </w:tbl>
    <w:p w:rsidR="001F582D" w:rsidRPr="00223311" w:rsidRDefault="001F582D" w:rsidP="001F582D">
      <w:pPr>
        <w:rPr>
          <w:lang w:val="vi-VN"/>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5409"/>
        <w:gridCol w:w="1516"/>
        <w:gridCol w:w="919"/>
        <w:gridCol w:w="1051"/>
      </w:tblGrid>
      <w:tr w:rsidR="001F582D" w:rsidRPr="006D5FAE">
        <w:trPr>
          <w:trHeight w:val="144"/>
        </w:trPr>
        <w:tc>
          <w:tcPr>
            <w:tcW w:w="687" w:type="dxa"/>
            <w:tcBorders>
              <w:top w:val="nil"/>
              <w:left w:val="nil"/>
              <w:right w:val="nil"/>
            </w:tcBorders>
          </w:tcPr>
          <w:p w:rsidR="001F582D" w:rsidRPr="00E0264C" w:rsidRDefault="001F582D" w:rsidP="0020556E">
            <w:pPr>
              <w:widowControl w:val="0"/>
              <w:tabs>
                <w:tab w:val="center" w:pos="1620"/>
                <w:tab w:val="center" w:pos="6521"/>
              </w:tabs>
              <w:outlineLvl w:val="1"/>
              <w:rPr>
                <w:b/>
                <w:sz w:val="22"/>
                <w:szCs w:val="22"/>
                <w:lang w:val="en-GB"/>
              </w:rPr>
            </w:pPr>
            <w:r>
              <w:rPr>
                <w:b/>
                <w:sz w:val="22"/>
                <w:szCs w:val="22"/>
                <w:lang w:val="en-GB"/>
              </w:rPr>
              <w:t>5.</w:t>
            </w:r>
          </w:p>
        </w:tc>
        <w:tc>
          <w:tcPr>
            <w:tcW w:w="8895" w:type="dxa"/>
            <w:gridSpan w:val="4"/>
            <w:tcBorders>
              <w:top w:val="nil"/>
              <w:left w:val="nil"/>
              <w:right w:val="nil"/>
            </w:tcBorders>
            <w:tcMar>
              <w:left w:w="28" w:type="dxa"/>
              <w:right w:w="28" w:type="dxa"/>
            </w:tcMar>
            <w:vAlign w:val="center"/>
          </w:tcPr>
          <w:p w:rsidR="001F582D" w:rsidRPr="00E0264C" w:rsidRDefault="001F582D" w:rsidP="0020556E">
            <w:pPr>
              <w:widowControl w:val="0"/>
              <w:ind w:left="34"/>
              <w:rPr>
                <w:b/>
                <w:bCs/>
                <w:sz w:val="22"/>
                <w:szCs w:val="22"/>
                <w:lang w:val="en-GB"/>
              </w:rPr>
            </w:pPr>
            <w:r>
              <w:rPr>
                <w:b/>
                <w:bCs/>
                <w:sz w:val="22"/>
                <w:szCs w:val="22"/>
                <w:lang w:val="en-GB"/>
              </w:rPr>
              <w:t>Nội dung</w:t>
            </w:r>
          </w:p>
        </w:tc>
      </w:tr>
      <w:tr w:rsidR="001F582D" w:rsidRPr="006D5FAE">
        <w:trPr>
          <w:trHeight w:val="144"/>
        </w:trPr>
        <w:tc>
          <w:tcPr>
            <w:tcW w:w="687" w:type="dxa"/>
            <w:vMerge w:val="restart"/>
            <w:vAlign w:val="center"/>
          </w:tcPr>
          <w:p w:rsidR="001F582D" w:rsidRPr="00E0264C" w:rsidRDefault="001F582D" w:rsidP="0020556E">
            <w:pPr>
              <w:widowControl w:val="0"/>
              <w:tabs>
                <w:tab w:val="center" w:pos="1620"/>
                <w:tab w:val="center" w:pos="6521"/>
              </w:tabs>
              <w:jc w:val="center"/>
              <w:outlineLvl w:val="1"/>
              <w:rPr>
                <w:b/>
                <w:sz w:val="22"/>
                <w:szCs w:val="22"/>
                <w:lang w:val="en-GB"/>
              </w:rPr>
            </w:pPr>
            <w:r>
              <w:rPr>
                <w:b/>
                <w:sz w:val="22"/>
                <w:szCs w:val="22"/>
                <w:lang w:val="en-GB"/>
              </w:rPr>
              <w:t>TT</w:t>
            </w:r>
          </w:p>
        </w:tc>
        <w:tc>
          <w:tcPr>
            <w:tcW w:w="5409" w:type="dxa"/>
            <w:vMerge w:val="restart"/>
            <w:tcMar>
              <w:left w:w="28" w:type="dxa"/>
              <w:right w:w="28" w:type="dxa"/>
            </w:tcMar>
            <w:vAlign w:val="center"/>
          </w:tcPr>
          <w:p w:rsidR="001F582D" w:rsidRPr="00E0264C" w:rsidRDefault="001F582D" w:rsidP="0020556E">
            <w:pPr>
              <w:widowControl w:val="0"/>
              <w:tabs>
                <w:tab w:val="center" w:pos="1620"/>
                <w:tab w:val="center" w:pos="6521"/>
              </w:tabs>
              <w:jc w:val="center"/>
              <w:outlineLvl w:val="1"/>
              <w:rPr>
                <w:b/>
                <w:sz w:val="22"/>
                <w:szCs w:val="22"/>
                <w:lang w:val="en-GB"/>
              </w:rPr>
            </w:pPr>
            <w:r>
              <w:rPr>
                <w:b/>
                <w:sz w:val="22"/>
                <w:szCs w:val="22"/>
                <w:lang w:val="en-GB"/>
              </w:rPr>
              <w:t>Chủ đề</w:t>
            </w:r>
          </w:p>
        </w:tc>
        <w:tc>
          <w:tcPr>
            <w:tcW w:w="1516" w:type="dxa"/>
            <w:vMerge w:val="restart"/>
            <w:vAlign w:val="center"/>
          </w:tcPr>
          <w:p w:rsidR="001F582D" w:rsidRPr="00E0264C" w:rsidRDefault="001F582D" w:rsidP="0020556E">
            <w:pPr>
              <w:widowControl w:val="0"/>
              <w:ind w:left="34"/>
              <w:jc w:val="center"/>
              <w:rPr>
                <w:b/>
                <w:bCs/>
                <w:sz w:val="22"/>
                <w:szCs w:val="22"/>
                <w:lang w:val="en-GB"/>
              </w:rPr>
            </w:pPr>
            <w:r>
              <w:rPr>
                <w:b/>
                <w:bCs/>
                <w:sz w:val="22"/>
                <w:szCs w:val="22"/>
                <w:lang w:val="en-GB"/>
              </w:rPr>
              <w:t>Nhằm đạt KQHT</w:t>
            </w:r>
          </w:p>
        </w:tc>
        <w:tc>
          <w:tcPr>
            <w:tcW w:w="1970" w:type="dxa"/>
            <w:gridSpan w:val="2"/>
            <w:shd w:val="clear" w:color="auto" w:fill="auto"/>
            <w:vAlign w:val="center"/>
          </w:tcPr>
          <w:p w:rsidR="001F582D" w:rsidRPr="00E0264C" w:rsidRDefault="001F582D" w:rsidP="0020556E">
            <w:pPr>
              <w:widowControl w:val="0"/>
              <w:ind w:left="34"/>
              <w:jc w:val="center"/>
              <w:rPr>
                <w:b/>
                <w:bCs/>
                <w:sz w:val="22"/>
                <w:szCs w:val="22"/>
                <w:lang w:val="en-GB"/>
              </w:rPr>
            </w:pPr>
            <w:r>
              <w:rPr>
                <w:b/>
                <w:bCs/>
                <w:sz w:val="22"/>
                <w:szCs w:val="22"/>
                <w:lang w:val="en-GB"/>
              </w:rPr>
              <w:t>Số tiết</w:t>
            </w:r>
          </w:p>
        </w:tc>
      </w:tr>
      <w:tr w:rsidR="001F582D" w:rsidRPr="006D5FAE">
        <w:trPr>
          <w:trHeight w:val="144"/>
        </w:trPr>
        <w:tc>
          <w:tcPr>
            <w:tcW w:w="687" w:type="dxa"/>
            <w:vMerge/>
            <w:vAlign w:val="center"/>
          </w:tcPr>
          <w:p w:rsidR="001F582D" w:rsidRPr="006D5FAE" w:rsidRDefault="001F582D" w:rsidP="0020556E">
            <w:pPr>
              <w:widowControl w:val="0"/>
              <w:tabs>
                <w:tab w:val="center" w:pos="1620"/>
                <w:tab w:val="center" w:pos="6521"/>
              </w:tabs>
              <w:jc w:val="center"/>
              <w:outlineLvl w:val="1"/>
              <w:rPr>
                <w:b/>
                <w:sz w:val="22"/>
                <w:szCs w:val="22"/>
                <w:lang w:val="vi-VN"/>
              </w:rPr>
            </w:pPr>
          </w:p>
        </w:tc>
        <w:tc>
          <w:tcPr>
            <w:tcW w:w="5409" w:type="dxa"/>
            <w:vMerge/>
            <w:tcMar>
              <w:left w:w="28" w:type="dxa"/>
              <w:right w:w="28" w:type="dxa"/>
            </w:tcMar>
            <w:vAlign w:val="center"/>
          </w:tcPr>
          <w:p w:rsidR="001F582D" w:rsidRPr="006D5FAE" w:rsidRDefault="001F582D" w:rsidP="0020556E">
            <w:pPr>
              <w:widowControl w:val="0"/>
              <w:tabs>
                <w:tab w:val="center" w:pos="1620"/>
                <w:tab w:val="center" w:pos="6521"/>
              </w:tabs>
              <w:jc w:val="center"/>
              <w:outlineLvl w:val="1"/>
              <w:rPr>
                <w:b/>
                <w:sz w:val="22"/>
                <w:szCs w:val="22"/>
                <w:lang w:val="vi-VN"/>
              </w:rPr>
            </w:pPr>
          </w:p>
        </w:tc>
        <w:tc>
          <w:tcPr>
            <w:tcW w:w="1516" w:type="dxa"/>
            <w:vMerge/>
            <w:vAlign w:val="center"/>
          </w:tcPr>
          <w:p w:rsidR="001F582D" w:rsidRPr="006D5FAE" w:rsidRDefault="001F582D" w:rsidP="0020556E">
            <w:pPr>
              <w:widowControl w:val="0"/>
              <w:ind w:left="34"/>
              <w:jc w:val="center"/>
              <w:rPr>
                <w:b/>
                <w:bCs/>
                <w:sz w:val="22"/>
                <w:szCs w:val="22"/>
                <w:lang w:val="vi-VN"/>
              </w:rPr>
            </w:pPr>
          </w:p>
        </w:tc>
        <w:tc>
          <w:tcPr>
            <w:tcW w:w="919" w:type="dxa"/>
            <w:shd w:val="clear" w:color="auto" w:fill="auto"/>
            <w:vAlign w:val="center"/>
          </w:tcPr>
          <w:p w:rsidR="001F582D" w:rsidRPr="006D5FAE" w:rsidRDefault="001F582D" w:rsidP="0020556E">
            <w:pPr>
              <w:widowControl w:val="0"/>
              <w:ind w:left="34"/>
              <w:jc w:val="center"/>
              <w:rPr>
                <w:b/>
                <w:bCs/>
                <w:sz w:val="22"/>
                <w:szCs w:val="22"/>
                <w:lang w:val="vi-VN"/>
              </w:rPr>
            </w:pPr>
            <w:r w:rsidRPr="006D5FAE">
              <w:rPr>
                <w:b/>
                <w:bCs/>
                <w:sz w:val="22"/>
                <w:szCs w:val="22"/>
                <w:lang w:val="vi-VN"/>
              </w:rPr>
              <w:t>LT</w:t>
            </w:r>
          </w:p>
        </w:tc>
        <w:tc>
          <w:tcPr>
            <w:tcW w:w="1051" w:type="dxa"/>
            <w:vAlign w:val="center"/>
          </w:tcPr>
          <w:p w:rsidR="001F582D" w:rsidRPr="006D5FAE" w:rsidRDefault="001F582D" w:rsidP="0020556E">
            <w:pPr>
              <w:widowControl w:val="0"/>
              <w:ind w:left="34"/>
              <w:jc w:val="center"/>
              <w:rPr>
                <w:b/>
                <w:bCs/>
                <w:sz w:val="22"/>
                <w:szCs w:val="22"/>
                <w:lang w:val="vi-VN"/>
              </w:rPr>
            </w:pPr>
            <w:r w:rsidRPr="006D5FAE">
              <w:rPr>
                <w:b/>
                <w:bCs/>
                <w:sz w:val="22"/>
                <w:szCs w:val="22"/>
                <w:lang w:val="vi-VN"/>
              </w:rPr>
              <w:t>TH</w:t>
            </w:r>
          </w:p>
        </w:tc>
      </w:tr>
      <w:tr w:rsidR="001F582D" w:rsidRPr="006D5FAE">
        <w:trPr>
          <w:trHeight w:val="329"/>
        </w:trPr>
        <w:tc>
          <w:tcPr>
            <w:tcW w:w="687" w:type="dxa"/>
          </w:tcPr>
          <w:p w:rsidR="001F582D" w:rsidRPr="00B354B6" w:rsidRDefault="001F582D" w:rsidP="0020556E">
            <w:pPr>
              <w:ind w:left="34"/>
              <w:jc w:val="center"/>
              <w:rPr>
                <w:bCs/>
                <w:sz w:val="22"/>
                <w:szCs w:val="22"/>
                <w:lang w:val="en-GB"/>
              </w:rPr>
            </w:pPr>
            <w:r w:rsidRPr="00B354B6">
              <w:rPr>
                <w:bCs/>
                <w:sz w:val="22"/>
                <w:szCs w:val="22"/>
                <w:lang w:val="vi-VN"/>
              </w:rPr>
              <w:lastRenderedPageBreak/>
              <w:t>1</w:t>
            </w:r>
          </w:p>
          <w:p w:rsidR="001F582D" w:rsidRPr="00B354B6" w:rsidRDefault="001F582D" w:rsidP="0020556E">
            <w:pPr>
              <w:ind w:left="34"/>
              <w:jc w:val="center"/>
              <w:rPr>
                <w:bCs/>
                <w:sz w:val="22"/>
                <w:szCs w:val="22"/>
                <w:lang w:val="vi-VN"/>
              </w:rPr>
            </w:pPr>
            <w:r w:rsidRPr="00B354B6">
              <w:rPr>
                <w:bCs/>
                <w:sz w:val="22"/>
                <w:szCs w:val="22"/>
                <w:lang w:val="vi-VN"/>
              </w:rPr>
              <w:t>1.1</w:t>
            </w:r>
          </w:p>
          <w:p w:rsidR="001F582D" w:rsidRPr="00B354B6" w:rsidRDefault="001F582D" w:rsidP="0020556E">
            <w:pPr>
              <w:ind w:left="34"/>
              <w:jc w:val="center"/>
              <w:rPr>
                <w:bCs/>
                <w:sz w:val="22"/>
                <w:szCs w:val="22"/>
                <w:lang w:val="vi-VN"/>
              </w:rPr>
            </w:pPr>
            <w:r w:rsidRPr="00B354B6">
              <w:rPr>
                <w:bCs/>
                <w:sz w:val="22"/>
                <w:szCs w:val="22"/>
                <w:lang w:val="vi-VN"/>
              </w:rPr>
              <w:t>1.2</w:t>
            </w:r>
          </w:p>
          <w:p w:rsidR="001F582D" w:rsidRPr="00B354B6" w:rsidRDefault="001F582D" w:rsidP="0020556E">
            <w:pPr>
              <w:ind w:left="34"/>
              <w:jc w:val="center"/>
              <w:rPr>
                <w:bCs/>
                <w:sz w:val="22"/>
                <w:szCs w:val="22"/>
                <w:lang w:val="vi-VN"/>
              </w:rPr>
            </w:pPr>
            <w:r w:rsidRPr="00B354B6">
              <w:rPr>
                <w:bCs/>
                <w:sz w:val="22"/>
                <w:szCs w:val="22"/>
                <w:lang w:val="vi-VN"/>
              </w:rPr>
              <w:t>1.3</w:t>
            </w:r>
          </w:p>
        </w:tc>
        <w:tc>
          <w:tcPr>
            <w:tcW w:w="5409" w:type="dxa"/>
            <w:tcMar>
              <w:left w:w="28" w:type="dxa"/>
              <w:right w:w="28" w:type="dxa"/>
            </w:tcMar>
          </w:tcPr>
          <w:p w:rsidR="001F582D" w:rsidRPr="006D5FAE" w:rsidRDefault="001F582D" w:rsidP="0020556E">
            <w:pPr>
              <w:ind w:left="152"/>
              <w:rPr>
                <w:b/>
                <w:sz w:val="22"/>
                <w:szCs w:val="22"/>
                <w:lang w:val="vi-VN"/>
              </w:rPr>
            </w:pPr>
            <w:r w:rsidRPr="006D5FAE">
              <w:rPr>
                <w:b/>
                <w:sz w:val="22"/>
                <w:szCs w:val="22"/>
                <w:lang w:val="vi-VN"/>
              </w:rPr>
              <w:t>Hoạch định nguồn nhân lực</w:t>
            </w:r>
          </w:p>
          <w:p w:rsidR="001F582D" w:rsidRPr="006D5FAE" w:rsidRDefault="001F582D" w:rsidP="0020556E">
            <w:pPr>
              <w:ind w:left="152"/>
              <w:rPr>
                <w:sz w:val="22"/>
                <w:szCs w:val="22"/>
                <w:lang w:val="vi-VN"/>
              </w:rPr>
            </w:pPr>
            <w:r w:rsidRPr="006D5FAE">
              <w:rPr>
                <w:sz w:val="22"/>
                <w:szCs w:val="22"/>
                <w:lang w:val="vi-VN"/>
              </w:rPr>
              <w:t>Tổng quan về hoạch định chiến lược nhân sự</w:t>
            </w:r>
          </w:p>
          <w:p w:rsidR="001F582D" w:rsidRPr="006D5FAE" w:rsidRDefault="001F582D" w:rsidP="0020556E">
            <w:pPr>
              <w:ind w:left="152"/>
              <w:rPr>
                <w:sz w:val="22"/>
                <w:szCs w:val="22"/>
                <w:lang w:val="vi-VN"/>
              </w:rPr>
            </w:pPr>
            <w:r w:rsidRPr="006D5FAE">
              <w:rPr>
                <w:sz w:val="22"/>
                <w:szCs w:val="22"/>
                <w:lang w:val="vi-VN"/>
              </w:rPr>
              <w:t>Giải quyết tình trạng thừa thiếu nhân lực</w:t>
            </w:r>
          </w:p>
          <w:p w:rsidR="001F582D" w:rsidRPr="006D5FAE" w:rsidRDefault="001F582D" w:rsidP="0020556E">
            <w:pPr>
              <w:ind w:left="152"/>
              <w:rPr>
                <w:sz w:val="22"/>
                <w:szCs w:val="22"/>
                <w:lang w:val="vi-VN"/>
              </w:rPr>
            </w:pPr>
            <w:r w:rsidRPr="006D5FAE">
              <w:rPr>
                <w:sz w:val="22"/>
                <w:szCs w:val="22"/>
                <w:lang w:val="vi-VN"/>
              </w:rPr>
              <w:t>Các xu hướng trong quản trị nguồn nhân lực</w:t>
            </w:r>
          </w:p>
          <w:p w:rsidR="001F582D" w:rsidRPr="006D5FAE" w:rsidRDefault="001F582D" w:rsidP="0020556E">
            <w:pPr>
              <w:ind w:left="152"/>
              <w:rPr>
                <w:b/>
                <w:sz w:val="22"/>
                <w:szCs w:val="22"/>
                <w:lang w:val="vi-VN"/>
              </w:rPr>
            </w:pPr>
            <w:r w:rsidRPr="006D5FAE">
              <w:rPr>
                <w:i/>
                <w:sz w:val="22"/>
                <w:szCs w:val="22"/>
                <w:lang w:val="vi-VN"/>
              </w:rPr>
              <w:t>Case study : Chiến lược nhân sự của Microsoft, của Facebook</w:t>
            </w:r>
          </w:p>
        </w:tc>
        <w:tc>
          <w:tcPr>
            <w:tcW w:w="1516" w:type="dxa"/>
          </w:tcPr>
          <w:p w:rsidR="001F582D" w:rsidRPr="006D5FAE" w:rsidRDefault="001F582D" w:rsidP="006A0C1B">
            <w:pPr>
              <w:ind w:left="34"/>
              <w:jc w:val="center"/>
              <w:rPr>
                <w:bCs/>
                <w:sz w:val="22"/>
                <w:szCs w:val="22"/>
                <w:lang w:val="vi-VN"/>
              </w:rPr>
            </w:pPr>
            <w:r w:rsidRPr="006D5FAE">
              <w:rPr>
                <w:bCs/>
                <w:sz w:val="22"/>
                <w:szCs w:val="22"/>
                <w:lang w:val="vi-VN"/>
              </w:rPr>
              <w:t>1, 3, 4</w:t>
            </w:r>
          </w:p>
        </w:tc>
        <w:tc>
          <w:tcPr>
            <w:tcW w:w="919" w:type="dxa"/>
            <w:shd w:val="clear" w:color="auto" w:fill="auto"/>
          </w:tcPr>
          <w:p w:rsidR="001F582D" w:rsidRPr="006D5FAE" w:rsidRDefault="001F582D" w:rsidP="006A0C1B">
            <w:pPr>
              <w:ind w:left="34"/>
              <w:jc w:val="center"/>
              <w:rPr>
                <w:sz w:val="22"/>
                <w:szCs w:val="22"/>
                <w:lang w:val="vi-VN"/>
              </w:rPr>
            </w:pPr>
            <w:r w:rsidRPr="006D5FAE">
              <w:rPr>
                <w:sz w:val="22"/>
                <w:szCs w:val="22"/>
                <w:lang w:val="vi-VN"/>
              </w:rPr>
              <w:t>5</w:t>
            </w:r>
          </w:p>
        </w:tc>
        <w:tc>
          <w:tcPr>
            <w:tcW w:w="1051" w:type="dxa"/>
          </w:tcPr>
          <w:p w:rsidR="001F582D" w:rsidRPr="006D5FAE" w:rsidRDefault="001F582D" w:rsidP="006A0C1B">
            <w:pPr>
              <w:ind w:left="34"/>
              <w:jc w:val="center"/>
              <w:rPr>
                <w:bCs/>
                <w:sz w:val="22"/>
                <w:szCs w:val="22"/>
                <w:lang w:val="vi-VN"/>
              </w:rPr>
            </w:pPr>
            <w:r w:rsidRPr="006D5FAE">
              <w:rPr>
                <w:bCs/>
                <w:sz w:val="22"/>
                <w:szCs w:val="22"/>
                <w:lang w:val="vi-VN"/>
              </w:rPr>
              <w:t>1</w:t>
            </w:r>
          </w:p>
        </w:tc>
      </w:tr>
      <w:tr w:rsidR="001F582D" w:rsidRPr="006D5FAE">
        <w:trPr>
          <w:trHeight w:val="329"/>
        </w:trPr>
        <w:tc>
          <w:tcPr>
            <w:tcW w:w="687" w:type="dxa"/>
          </w:tcPr>
          <w:p w:rsidR="001F582D" w:rsidRPr="00B354B6" w:rsidRDefault="001F582D" w:rsidP="0020556E">
            <w:pPr>
              <w:ind w:left="34"/>
              <w:jc w:val="center"/>
              <w:rPr>
                <w:bCs/>
                <w:sz w:val="22"/>
                <w:szCs w:val="22"/>
                <w:lang w:val="en-GB"/>
              </w:rPr>
            </w:pPr>
            <w:r w:rsidRPr="00B354B6">
              <w:rPr>
                <w:bCs/>
                <w:sz w:val="22"/>
                <w:szCs w:val="22"/>
                <w:lang w:val="vi-VN"/>
              </w:rPr>
              <w:t>2</w:t>
            </w:r>
          </w:p>
          <w:p w:rsidR="001F582D" w:rsidRPr="00B354B6" w:rsidRDefault="001F582D" w:rsidP="0020556E">
            <w:pPr>
              <w:ind w:left="34"/>
              <w:jc w:val="center"/>
              <w:rPr>
                <w:bCs/>
                <w:sz w:val="22"/>
                <w:szCs w:val="22"/>
                <w:lang w:val="vi-VN"/>
              </w:rPr>
            </w:pPr>
            <w:r w:rsidRPr="00B354B6">
              <w:rPr>
                <w:bCs/>
                <w:sz w:val="22"/>
                <w:szCs w:val="22"/>
                <w:lang w:val="vi-VN"/>
              </w:rPr>
              <w:t>2.1</w:t>
            </w:r>
          </w:p>
          <w:p w:rsidR="001F582D" w:rsidRPr="00B354B6" w:rsidRDefault="001F582D" w:rsidP="0020556E">
            <w:pPr>
              <w:ind w:left="34"/>
              <w:jc w:val="center"/>
              <w:rPr>
                <w:bCs/>
                <w:sz w:val="22"/>
                <w:szCs w:val="22"/>
                <w:lang w:val="vi-VN"/>
              </w:rPr>
            </w:pPr>
            <w:r w:rsidRPr="00B354B6">
              <w:rPr>
                <w:bCs/>
                <w:sz w:val="22"/>
                <w:szCs w:val="22"/>
                <w:lang w:val="vi-VN"/>
              </w:rPr>
              <w:t>2.2</w:t>
            </w:r>
          </w:p>
        </w:tc>
        <w:tc>
          <w:tcPr>
            <w:tcW w:w="5409" w:type="dxa"/>
            <w:tcMar>
              <w:left w:w="28" w:type="dxa"/>
              <w:right w:w="28" w:type="dxa"/>
            </w:tcMar>
          </w:tcPr>
          <w:p w:rsidR="001F582D" w:rsidRPr="006D5FAE" w:rsidRDefault="001F582D" w:rsidP="0020556E">
            <w:pPr>
              <w:ind w:left="152"/>
              <w:rPr>
                <w:b/>
                <w:sz w:val="22"/>
                <w:szCs w:val="22"/>
                <w:lang w:val="vi-VN"/>
              </w:rPr>
            </w:pPr>
            <w:r w:rsidRPr="006D5FAE">
              <w:rPr>
                <w:b/>
                <w:sz w:val="22"/>
                <w:szCs w:val="22"/>
                <w:lang w:val="vi-VN"/>
              </w:rPr>
              <w:t>Phân tích và thiết kế công việc</w:t>
            </w:r>
          </w:p>
          <w:p w:rsidR="001F582D" w:rsidRPr="006D5FAE" w:rsidRDefault="001F582D" w:rsidP="0020556E">
            <w:pPr>
              <w:ind w:left="152"/>
              <w:rPr>
                <w:sz w:val="22"/>
                <w:szCs w:val="22"/>
                <w:lang w:val="vi-VN"/>
              </w:rPr>
            </w:pPr>
            <w:r w:rsidRPr="006D5FAE">
              <w:rPr>
                <w:sz w:val="22"/>
                <w:szCs w:val="22"/>
                <w:lang w:val="vi-VN"/>
              </w:rPr>
              <w:t>Quản trị bằng JD và JS</w:t>
            </w:r>
          </w:p>
          <w:p w:rsidR="001F582D" w:rsidRPr="006D5FAE" w:rsidRDefault="001F582D" w:rsidP="0020556E">
            <w:pPr>
              <w:ind w:left="152"/>
              <w:rPr>
                <w:b/>
                <w:sz w:val="22"/>
                <w:szCs w:val="22"/>
                <w:lang w:val="vi-VN"/>
              </w:rPr>
            </w:pPr>
            <w:r w:rsidRPr="006D5FAE">
              <w:rPr>
                <w:sz w:val="22"/>
                <w:szCs w:val="22"/>
                <w:lang w:val="vi-VN"/>
              </w:rPr>
              <w:t>Thiết kế công việc có hiệu quả</w:t>
            </w:r>
          </w:p>
        </w:tc>
        <w:tc>
          <w:tcPr>
            <w:tcW w:w="1516" w:type="dxa"/>
          </w:tcPr>
          <w:p w:rsidR="001F582D" w:rsidRPr="006D5FAE" w:rsidRDefault="001F582D" w:rsidP="006A0C1B">
            <w:pPr>
              <w:ind w:left="34"/>
              <w:jc w:val="center"/>
              <w:rPr>
                <w:bCs/>
                <w:sz w:val="22"/>
                <w:szCs w:val="22"/>
                <w:lang w:val="vi-VN"/>
              </w:rPr>
            </w:pPr>
            <w:r w:rsidRPr="006D5FAE">
              <w:rPr>
                <w:bCs/>
                <w:sz w:val="22"/>
                <w:szCs w:val="22"/>
                <w:lang w:val="vi-VN"/>
              </w:rPr>
              <w:t>1, 3, 4</w:t>
            </w:r>
          </w:p>
        </w:tc>
        <w:tc>
          <w:tcPr>
            <w:tcW w:w="919" w:type="dxa"/>
            <w:shd w:val="clear" w:color="auto" w:fill="auto"/>
          </w:tcPr>
          <w:p w:rsidR="001F582D" w:rsidRPr="006D5FAE" w:rsidRDefault="001F582D" w:rsidP="006A0C1B">
            <w:pPr>
              <w:ind w:left="34"/>
              <w:jc w:val="center"/>
              <w:rPr>
                <w:sz w:val="22"/>
                <w:szCs w:val="22"/>
                <w:lang w:val="vi-VN"/>
              </w:rPr>
            </w:pPr>
            <w:r w:rsidRPr="006D5FAE">
              <w:rPr>
                <w:sz w:val="22"/>
                <w:szCs w:val="22"/>
                <w:lang w:val="vi-VN"/>
              </w:rPr>
              <w:t>4</w:t>
            </w:r>
          </w:p>
        </w:tc>
        <w:tc>
          <w:tcPr>
            <w:tcW w:w="1051" w:type="dxa"/>
          </w:tcPr>
          <w:p w:rsidR="001F582D" w:rsidRPr="006D5FAE" w:rsidRDefault="001F582D" w:rsidP="006A0C1B">
            <w:pPr>
              <w:ind w:left="34"/>
              <w:jc w:val="center"/>
              <w:rPr>
                <w:bCs/>
                <w:sz w:val="22"/>
                <w:szCs w:val="22"/>
                <w:lang w:val="vi-VN"/>
              </w:rPr>
            </w:pPr>
            <w:r w:rsidRPr="006D5FAE">
              <w:rPr>
                <w:bCs/>
                <w:sz w:val="22"/>
                <w:szCs w:val="22"/>
                <w:lang w:val="vi-VN"/>
              </w:rPr>
              <w:t>1</w:t>
            </w:r>
          </w:p>
        </w:tc>
      </w:tr>
      <w:tr w:rsidR="001F582D" w:rsidRPr="006D5FAE">
        <w:trPr>
          <w:trHeight w:val="329"/>
        </w:trPr>
        <w:tc>
          <w:tcPr>
            <w:tcW w:w="687" w:type="dxa"/>
          </w:tcPr>
          <w:p w:rsidR="001F582D" w:rsidRPr="00B354B6" w:rsidRDefault="001F582D" w:rsidP="0020556E">
            <w:pPr>
              <w:ind w:left="34"/>
              <w:jc w:val="center"/>
              <w:rPr>
                <w:bCs/>
                <w:sz w:val="22"/>
                <w:szCs w:val="22"/>
                <w:lang w:val="en-GB"/>
              </w:rPr>
            </w:pPr>
            <w:r w:rsidRPr="00B354B6">
              <w:rPr>
                <w:bCs/>
                <w:sz w:val="22"/>
                <w:szCs w:val="22"/>
                <w:lang w:val="vi-VN"/>
              </w:rPr>
              <w:t>3</w:t>
            </w:r>
          </w:p>
          <w:p w:rsidR="001F582D" w:rsidRPr="00B354B6" w:rsidRDefault="001F582D" w:rsidP="0020556E">
            <w:pPr>
              <w:ind w:left="34"/>
              <w:jc w:val="center"/>
              <w:rPr>
                <w:bCs/>
                <w:sz w:val="22"/>
                <w:szCs w:val="22"/>
                <w:lang w:val="vi-VN"/>
              </w:rPr>
            </w:pPr>
            <w:r w:rsidRPr="00B354B6">
              <w:rPr>
                <w:bCs/>
                <w:sz w:val="22"/>
                <w:szCs w:val="22"/>
                <w:lang w:val="vi-VN"/>
              </w:rPr>
              <w:t>3.1</w:t>
            </w:r>
          </w:p>
          <w:p w:rsidR="001F582D" w:rsidRPr="00B354B6" w:rsidRDefault="001F582D" w:rsidP="0020556E">
            <w:pPr>
              <w:ind w:left="34"/>
              <w:jc w:val="center"/>
              <w:rPr>
                <w:bCs/>
                <w:sz w:val="22"/>
                <w:szCs w:val="22"/>
                <w:lang w:val="vi-VN"/>
              </w:rPr>
            </w:pPr>
            <w:r w:rsidRPr="00B354B6">
              <w:rPr>
                <w:bCs/>
                <w:sz w:val="22"/>
                <w:szCs w:val="22"/>
                <w:lang w:val="vi-VN"/>
              </w:rPr>
              <w:t>3.2</w:t>
            </w:r>
          </w:p>
        </w:tc>
        <w:tc>
          <w:tcPr>
            <w:tcW w:w="5409" w:type="dxa"/>
            <w:tcMar>
              <w:left w:w="28" w:type="dxa"/>
              <w:right w:w="28" w:type="dxa"/>
            </w:tcMar>
          </w:tcPr>
          <w:p w:rsidR="001F582D" w:rsidRPr="006D5FAE" w:rsidRDefault="001F582D" w:rsidP="0020556E">
            <w:pPr>
              <w:keepNext/>
              <w:tabs>
                <w:tab w:val="center" w:pos="1620"/>
                <w:tab w:val="center" w:pos="6521"/>
              </w:tabs>
              <w:ind w:left="152"/>
              <w:outlineLvl w:val="1"/>
              <w:rPr>
                <w:b/>
                <w:bCs/>
                <w:iCs/>
                <w:sz w:val="22"/>
                <w:szCs w:val="22"/>
                <w:lang w:val="vi-VN"/>
              </w:rPr>
            </w:pPr>
            <w:r w:rsidRPr="006D5FAE">
              <w:rPr>
                <w:b/>
                <w:sz w:val="22"/>
                <w:szCs w:val="22"/>
                <w:lang w:val="vi-VN"/>
              </w:rPr>
              <w:t>Tuyển dụng và bố trí nhân lực</w:t>
            </w:r>
          </w:p>
          <w:p w:rsidR="001F582D" w:rsidRPr="006D5FAE" w:rsidRDefault="001F582D" w:rsidP="0020556E">
            <w:pPr>
              <w:keepNext/>
              <w:tabs>
                <w:tab w:val="center" w:pos="1620"/>
                <w:tab w:val="center" w:pos="6521"/>
              </w:tabs>
              <w:ind w:left="152"/>
              <w:outlineLvl w:val="1"/>
              <w:rPr>
                <w:sz w:val="22"/>
                <w:szCs w:val="22"/>
                <w:lang w:val="vi-VN"/>
              </w:rPr>
            </w:pPr>
            <w:r w:rsidRPr="006D5FAE">
              <w:rPr>
                <w:sz w:val="22"/>
                <w:szCs w:val="22"/>
                <w:lang w:val="vi-VN"/>
              </w:rPr>
              <w:t>Tuyển dụng nhân lực – Thu hút nhân tài</w:t>
            </w:r>
          </w:p>
          <w:p w:rsidR="001F582D" w:rsidRPr="006D5FAE" w:rsidRDefault="001F582D" w:rsidP="0020556E">
            <w:pPr>
              <w:keepNext/>
              <w:tabs>
                <w:tab w:val="center" w:pos="1620"/>
                <w:tab w:val="center" w:pos="6521"/>
              </w:tabs>
              <w:ind w:left="152"/>
              <w:outlineLvl w:val="1"/>
              <w:rPr>
                <w:sz w:val="22"/>
                <w:szCs w:val="22"/>
                <w:lang w:val="vi-VN"/>
              </w:rPr>
            </w:pPr>
            <w:r w:rsidRPr="006D5FAE">
              <w:rPr>
                <w:sz w:val="22"/>
                <w:szCs w:val="22"/>
                <w:lang w:val="vi-VN"/>
              </w:rPr>
              <w:t>Các xu hướng tuyển dụng mới</w:t>
            </w:r>
          </w:p>
          <w:p w:rsidR="001F582D" w:rsidRPr="006D5FAE" w:rsidRDefault="001F582D" w:rsidP="0020556E">
            <w:pPr>
              <w:ind w:left="152"/>
              <w:rPr>
                <w:b/>
                <w:sz w:val="22"/>
                <w:szCs w:val="22"/>
                <w:lang w:val="vi-VN"/>
              </w:rPr>
            </w:pPr>
            <w:r w:rsidRPr="006D5FAE">
              <w:rPr>
                <w:i/>
                <w:sz w:val="22"/>
                <w:szCs w:val="22"/>
                <w:lang w:val="vi-VN"/>
              </w:rPr>
              <w:t>Case study : 9 bí quyết săn nhân tài của các công ty hàng đầu</w:t>
            </w:r>
          </w:p>
        </w:tc>
        <w:tc>
          <w:tcPr>
            <w:tcW w:w="1516" w:type="dxa"/>
          </w:tcPr>
          <w:p w:rsidR="001F582D" w:rsidRPr="006D5FAE" w:rsidRDefault="001F582D" w:rsidP="006A0C1B">
            <w:pPr>
              <w:ind w:left="34"/>
              <w:jc w:val="center"/>
              <w:rPr>
                <w:bCs/>
                <w:sz w:val="22"/>
                <w:szCs w:val="22"/>
                <w:lang w:val="vi-VN"/>
              </w:rPr>
            </w:pPr>
            <w:r w:rsidRPr="006D5FAE">
              <w:rPr>
                <w:bCs/>
                <w:sz w:val="22"/>
                <w:szCs w:val="22"/>
                <w:lang w:val="vi-VN"/>
              </w:rPr>
              <w:t>1, 3, 4</w:t>
            </w:r>
          </w:p>
        </w:tc>
        <w:tc>
          <w:tcPr>
            <w:tcW w:w="919" w:type="dxa"/>
            <w:shd w:val="clear" w:color="auto" w:fill="auto"/>
          </w:tcPr>
          <w:p w:rsidR="001F582D" w:rsidRPr="006D5FAE" w:rsidRDefault="001F582D" w:rsidP="006A0C1B">
            <w:pPr>
              <w:ind w:left="34"/>
              <w:jc w:val="center"/>
              <w:rPr>
                <w:sz w:val="22"/>
                <w:szCs w:val="22"/>
                <w:lang w:val="vi-VN"/>
              </w:rPr>
            </w:pPr>
            <w:r w:rsidRPr="006D5FAE">
              <w:rPr>
                <w:sz w:val="22"/>
                <w:szCs w:val="22"/>
                <w:lang w:val="vi-VN"/>
              </w:rPr>
              <w:t>4</w:t>
            </w:r>
          </w:p>
        </w:tc>
        <w:tc>
          <w:tcPr>
            <w:tcW w:w="1051" w:type="dxa"/>
          </w:tcPr>
          <w:p w:rsidR="001F582D" w:rsidRPr="006D5FAE" w:rsidRDefault="001F582D" w:rsidP="006A0C1B">
            <w:pPr>
              <w:ind w:left="34"/>
              <w:jc w:val="center"/>
              <w:rPr>
                <w:bCs/>
                <w:sz w:val="22"/>
                <w:szCs w:val="22"/>
                <w:lang w:val="vi-VN"/>
              </w:rPr>
            </w:pPr>
            <w:r w:rsidRPr="006D5FAE">
              <w:rPr>
                <w:bCs/>
                <w:sz w:val="22"/>
                <w:szCs w:val="22"/>
                <w:lang w:val="vi-VN"/>
              </w:rPr>
              <w:t>1</w:t>
            </w:r>
          </w:p>
        </w:tc>
      </w:tr>
      <w:tr w:rsidR="001F582D" w:rsidRPr="006D5FAE">
        <w:trPr>
          <w:trHeight w:val="329"/>
        </w:trPr>
        <w:tc>
          <w:tcPr>
            <w:tcW w:w="687" w:type="dxa"/>
          </w:tcPr>
          <w:p w:rsidR="001F582D" w:rsidRPr="00B354B6" w:rsidRDefault="001F582D" w:rsidP="0020556E">
            <w:pPr>
              <w:ind w:left="34"/>
              <w:jc w:val="center"/>
              <w:rPr>
                <w:bCs/>
                <w:sz w:val="22"/>
                <w:szCs w:val="22"/>
                <w:lang w:val="en-GB"/>
              </w:rPr>
            </w:pPr>
            <w:r w:rsidRPr="00B354B6">
              <w:rPr>
                <w:bCs/>
                <w:sz w:val="22"/>
                <w:szCs w:val="22"/>
                <w:lang w:val="vi-VN"/>
              </w:rPr>
              <w:t>4</w:t>
            </w:r>
          </w:p>
          <w:p w:rsidR="001F582D" w:rsidRPr="00B354B6" w:rsidRDefault="001F582D" w:rsidP="0020556E">
            <w:pPr>
              <w:ind w:left="34"/>
              <w:jc w:val="center"/>
              <w:rPr>
                <w:bCs/>
                <w:sz w:val="22"/>
                <w:szCs w:val="22"/>
                <w:lang w:val="vi-VN"/>
              </w:rPr>
            </w:pPr>
            <w:r w:rsidRPr="00B354B6">
              <w:rPr>
                <w:bCs/>
                <w:sz w:val="22"/>
                <w:szCs w:val="22"/>
                <w:lang w:val="vi-VN"/>
              </w:rPr>
              <w:t>4.1</w:t>
            </w:r>
          </w:p>
          <w:p w:rsidR="001F582D" w:rsidRPr="00B354B6" w:rsidRDefault="001F582D" w:rsidP="0020556E">
            <w:pPr>
              <w:ind w:left="34"/>
              <w:jc w:val="center"/>
              <w:rPr>
                <w:bCs/>
                <w:sz w:val="22"/>
                <w:szCs w:val="22"/>
                <w:lang w:val="vi-VN"/>
              </w:rPr>
            </w:pPr>
            <w:r w:rsidRPr="00B354B6">
              <w:rPr>
                <w:bCs/>
                <w:sz w:val="22"/>
                <w:szCs w:val="22"/>
                <w:lang w:val="vi-VN"/>
              </w:rPr>
              <w:t>4.2</w:t>
            </w:r>
          </w:p>
        </w:tc>
        <w:tc>
          <w:tcPr>
            <w:tcW w:w="5409" w:type="dxa"/>
            <w:tcMar>
              <w:left w:w="28" w:type="dxa"/>
              <w:right w:w="28" w:type="dxa"/>
            </w:tcMar>
          </w:tcPr>
          <w:p w:rsidR="001F582D" w:rsidRPr="006D5FAE" w:rsidRDefault="001F582D" w:rsidP="0020556E">
            <w:pPr>
              <w:keepNext/>
              <w:tabs>
                <w:tab w:val="center" w:pos="1620"/>
                <w:tab w:val="center" w:pos="6521"/>
              </w:tabs>
              <w:ind w:left="152"/>
              <w:outlineLvl w:val="1"/>
              <w:rPr>
                <w:b/>
                <w:bCs/>
                <w:iCs/>
                <w:sz w:val="22"/>
                <w:szCs w:val="22"/>
                <w:lang w:val="vi-VN"/>
              </w:rPr>
            </w:pPr>
            <w:r w:rsidRPr="006D5FAE">
              <w:rPr>
                <w:b/>
                <w:sz w:val="22"/>
                <w:szCs w:val="22"/>
                <w:lang w:val="vi-VN"/>
              </w:rPr>
              <w:t>Đào tạo – Phát triển – Duy trì nguồn nhân lực</w:t>
            </w:r>
          </w:p>
          <w:p w:rsidR="001F582D" w:rsidRPr="006D5FAE" w:rsidRDefault="001F582D" w:rsidP="0020556E">
            <w:pPr>
              <w:keepNext/>
              <w:tabs>
                <w:tab w:val="center" w:pos="1620"/>
                <w:tab w:val="center" w:pos="6521"/>
              </w:tabs>
              <w:ind w:left="152"/>
              <w:outlineLvl w:val="1"/>
              <w:rPr>
                <w:sz w:val="22"/>
                <w:szCs w:val="22"/>
                <w:lang w:val="vi-VN"/>
              </w:rPr>
            </w:pPr>
            <w:r w:rsidRPr="006D5FAE">
              <w:rPr>
                <w:sz w:val="22"/>
                <w:szCs w:val="22"/>
                <w:lang w:val="vi-VN"/>
              </w:rPr>
              <w:t>Đào tạo hay tuyển dụng mới</w:t>
            </w:r>
          </w:p>
          <w:p w:rsidR="001F582D" w:rsidRPr="00223311" w:rsidRDefault="001F582D" w:rsidP="0020556E">
            <w:pPr>
              <w:keepNext/>
              <w:tabs>
                <w:tab w:val="center" w:pos="1620"/>
                <w:tab w:val="center" w:pos="6521"/>
              </w:tabs>
              <w:ind w:left="152"/>
              <w:outlineLvl w:val="1"/>
              <w:rPr>
                <w:sz w:val="22"/>
                <w:szCs w:val="22"/>
                <w:lang w:val="vi-VN"/>
              </w:rPr>
            </w:pPr>
            <w:r w:rsidRPr="006D5FAE">
              <w:rPr>
                <w:sz w:val="22"/>
                <w:szCs w:val="22"/>
                <w:lang w:val="vi-VN"/>
              </w:rPr>
              <w:t>Chương trình Gìn giữ nhân tài</w:t>
            </w:r>
          </w:p>
        </w:tc>
        <w:tc>
          <w:tcPr>
            <w:tcW w:w="1516" w:type="dxa"/>
          </w:tcPr>
          <w:p w:rsidR="001F582D" w:rsidRPr="006D5FAE" w:rsidRDefault="001F582D" w:rsidP="006A0C1B">
            <w:pPr>
              <w:ind w:left="34"/>
              <w:jc w:val="center"/>
              <w:rPr>
                <w:bCs/>
                <w:sz w:val="22"/>
                <w:szCs w:val="22"/>
                <w:lang w:val="vi-VN"/>
              </w:rPr>
            </w:pPr>
            <w:r w:rsidRPr="006D5FAE">
              <w:rPr>
                <w:bCs/>
                <w:sz w:val="22"/>
                <w:szCs w:val="22"/>
                <w:lang w:val="vi-VN"/>
              </w:rPr>
              <w:t>1, 3, 4</w:t>
            </w:r>
          </w:p>
        </w:tc>
        <w:tc>
          <w:tcPr>
            <w:tcW w:w="919" w:type="dxa"/>
            <w:shd w:val="clear" w:color="auto" w:fill="auto"/>
          </w:tcPr>
          <w:p w:rsidR="001F582D" w:rsidRPr="006D5FAE" w:rsidRDefault="001F582D" w:rsidP="006A0C1B">
            <w:pPr>
              <w:ind w:left="34"/>
              <w:jc w:val="center"/>
              <w:rPr>
                <w:sz w:val="22"/>
                <w:szCs w:val="22"/>
                <w:lang w:val="vi-VN"/>
              </w:rPr>
            </w:pPr>
            <w:r w:rsidRPr="006D5FAE">
              <w:rPr>
                <w:sz w:val="22"/>
                <w:szCs w:val="22"/>
                <w:lang w:val="vi-VN"/>
              </w:rPr>
              <w:t>5</w:t>
            </w:r>
          </w:p>
        </w:tc>
        <w:tc>
          <w:tcPr>
            <w:tcW w:w="1051" w:type="dxa"/>
          </w:tcPr>
          <w:p w:rsidR="001F582D" w:rsidRPr="006D5FAE" w:rsidRDefault="001F582D" w:rsidP="006A0C1B">
            <w:pPr>
              <w:ind w:left="34"/>
              <w:jc w:val="center"/>
              <w:rPr>
                <w:bCs/>
                <w:sz w:val="22"/>
                <w:szCs w:val="22"/>
                <w:lang w:val="vi-VN"/>
              </w:rPr>
            </w:pPr>
            <w:r w:rsidRPr="006D5FAE">
              <w:rPr>
                <w:bCs/>
                <w:sz w:val="22"/>
                <w:szCs w:val="22"/>
                <w:lang w:val="vi-VN"/>
              </w:rPr>
              <w:t>1</w:t>
            </w:r>
          </w:p>
        </w:tc>
      </w:tr>
      <w:tr w:rsidR="001F582D" w:rsidRPr="006D5FAE">
        <w:trPr>
          <w:trHeight w:val="329"/>
        </w:trPr>
        <w:tc>
          <w:tcPr>
            <w:tcW w:w="687" w:type="dxa"/>
          </w:tcPr>
          <w:p w:rsidR="001F582D" w:rsidRPr="00B354B6" w:rsidRDefault="001F582D" w:rsidP="0020556E">
            <w:pPr>
              <w:ind w:left="34"/>
              <w:jc w:val="center"/>
              <w:rPr>
                <w:bCs/>
                <w:sz w:val="22"/>
                <w:szCs w:val="22"/>
                <w:lang w:val="en-GB"/>
              </w:rPr>
            </w:pPr>
            <w:r w:rsidRPr="00B354B6">
              <w:rPr>
                <w:bCs/>
                <w:sz w:val="22"/>
                <w:szCs w:val="22"/>
                <w:lang w:val="vi-VN"/>
              </w:rPr>
              <w:t>5</w:t>
            </w:r>
          </w:p>
          <w:p w:rsidR="001F582D" w:rsidRPr="00B354B6" w:rsidRDefault="001F582D" w:rsidP="0020556E">
            <w:pPr>
              <w:ind w:left="34"/>
              <w:jc w:val="center"/>
              <w:rPr>
                <w:bCs/>
                <w:sz w:val="22"/>
                <w:szCs w:val="22"/>
                <w:lang w:val="vi-VN"/>
              </w:rPr>
            </w:pPr>
            <w:r w:rsidRPr="00B354B6">
              <w:rPr>
                <w:bCs/>
                <w:sz w:val="22"/>
                <w:szCs w:val="22"/>
                <w:lang w:val="vi-VN"/>
              </w:rPr>
              <w:t>5.1</w:t>
            </w:r>
          </w:p>
          <w:p w:rsidR="001F582D" w:rsidRPr="00B354B6" w:rsidRDefault="001F582D" w:rsidP="0020556E">
            <w:pPr>
              <w:ind w:left="34"/>
              <w:jc w:val="center"/>
              <w:rPr>
                <w:bCs/>
                <w:sz w:val="22"/>
                <w:szCs w:val="22"/>
                <w:lang w:val="vi-VN"/>
              </w:rPr>
            </w:pPr>
            <w:r w:rsidRPr="00B354B6">
              <w:rPr>
                <w:bCs/>
                <w:sz w:val="22"/>
                <w:szCs w:val="22"/>
                <w:lang w:val="vi-VN"/>
              </w:rPr>
              <w:t>5.2</w:t>
            </w:r>
          </w:p>
          <w:p w:rsidR="001F582D" w:rsidRPr="00B354B6" w:rsidRDefault="001F582D" w:rsidP="0020556E">
            <w:pPr>
              <w:ind w:left="34"/>
              <w:jc w:val="center"/>
              <w:rPr>
                <w:bCs/>
                <w:sz w:val="22"/>
                <w:szCs w:val="22"/>
                <w:lang w:val="vi-VN"/>
              </w:rPr>
            </w:pPr>
            <w:r w:rsidRPr="00B354B6">
              <w:rPr>
                <w:bCs/>
                <w:sz w:val="22"/>
                <w:szCs w:val="22"/>
                <w:lang w:val="vi-VN"/>
              </w:rPr>
              <w:t>5.3</w:t>
            </w:r>
          </w:p>
        </w:tc>
        <w:tc>
          <w:tcPr>
            <w:tcW w:w="5409" w:type="dxa"/>
            <w:tcMar>
              <w:left w:w="28" w:type="dxa"/>
              <w:right w:w="28" w:type="dxa"/>
            </w:tcMar>
          </w:tcPr>
          <w:p w:rsidR="001F582D" w:rsidRPr="006D5FAE" w:rsidRDefault="001F582D" w:rsidP="0020556E">
            <w:pPr>
              <w:ind w:left="152"/>
              <w:rPr>
                <w:b/>
                <w:sz w:val="22"/>
                <w:szCs w:val="22"/>
                <w:lang w:val="vi-VN"/>
              </w:rPr>
            </w:pPr>
            <w:r w:rsidRPr="006D5FAE">
              <w:rPr>
                <w:b/>
                <w:sz w:val="22"/>
                <w:szCs w:val="22"/>
                <w:lang w:val="vi-VN"/>
              </w:rPr>
              <w:t>Quản trị dòng nhân lực (flow management)</w:t>
            </w:r>
          </w:p>
          <w:p w:rsidR="001F582D" w:rsidRPr="006D5FAE" w:rsidRDefault="001F582D" w:rsidP="0020556E">
            <w:pPr>
              <w:ind w:left="152"/>
              <w:rPr>
                <w:sz w:val="22"/>
                <w:szCs w:val="22"/>
                <w:lang w:val="vi-VN"/>
              </w:rPr>
            </w:pPr>
            <w:r w:rsidRPr="006D5FAE">
              <w:rPr>
                <w:sz w:val="22"/>
                <w:szCs w:val="22"/>
                <w:lang w:val="vi-VN"/>
              </w:rPr>
              <w:t>Động cơ và động lực làm việc</w:t>
            </w:r>
          </w:p>
          <w:p w:rsidR="001F582D" w:rsidRPr="006D5FAE" w:rsidRDefault="001F582D" w:rsidP="0020556E">
            <w:pPr>
              <w:ind w:left="152"/>
              <w:rPr>
                <w:sz w:val="22"/>
                <w:szCs w:val="22"/>
                <w:lang w:val="vi-VN"/>
              </w:rPr>
            </w:pPr>
            <w:r w:rsidRPr="006D5FAE">
              <w:rPr>
                <w:sz w:val="22"/>
                <w:szCs w:val="22"/>
                <w:lang w:val="vi-VN"/>
              </w:rPr>
              <w:t>Sự hài lòng, gắn kết của nhân viên đối với tổ chức</w:t>
            </w:r>
          </w:p>
          <w:p w:rsidR="001F582D" w:rsidRPr="006D5FAE" w:rsidRDefault="001F582D" w:rsidP="0020556E">
            <w:pPr>
              <w:ind w:left="152"/>
              <w:rPr>
                <w:b/>
                <w:sz w:val="22"/>
                <w:szCs w:val="22"/>
                <w:lang w:val="vi-VN"/>
              </w:rPr>
            </w:pPr>
            <w:r w:rsidRPr="006D5FAE">
              <w:rPr>
                <w:sz w:val="22"/>
                <w:szCs w:val="22"/>
                <w:lang w:val="vi-VN"/>
              </w:rPr>
              <w:t>Xu hướng biến động dòng nhân lực – Giải pháp quản trị dòng.</w:t>
            </w:r>
          </w:p>
        </w:tc>
        <w:tc>
          <w:tcPr>
            <w:tcW w:w="1516" w:type="dxa"/>
          </w:tcPr>
          <w:p w:rsidR="001F582D" w:rsidRPr="006D5FAE" w:rsidRDefault="001F582D" w:rsidP="006A0C1B">
            <w:pPr>
              <w:ind w:left="34"/>
              <w:jc w:val="center"/>
              <w:rPr>
                <w:bCs/>
                <w:sz w:val="22"/>
                <w:szCs w:val="22"/>
                <w:lang w:val="vi-VN"/>
              </w:rPr>
            </w:pPr>
            <w:r w:rsidRPr="006D5FAE">
              <w:rPr>
                <w:bCs/>
                <w:sz w:val="22"/>
                <w:szCs w:val="22"/>
                <w:lang w:val="vi-VN"/>
              </w:rPr>
              <w:t>1, 2, 3, 4</w:t>
            </w:r>
          </w:p>
        </w:tc>
        <w:tc>
          <w:tcPr>
            <w:tcW w:w="919" w:type="dxa"/>
            <w:shd w:val="clear" w:color="auto" w:fill="auto"/>
          </w:tcPr>
          <w:p w:rsidR="001F582D" w:rsidRPr="006D5FAE" w:rsidRDefault="001F582D" w:rsidP="006A0C1B">
            <w:pPr>
              <w:ind w:left="34"/>
              <w:jc w:val="center"/>
              <w:rPr>
                <w:sz w:val="22"/>
                <w:szCs w:val="22"/>
                <w:lang w:val="vi-VN"/>
              </w:rPr>
            </w:pPr>
            <w:r w:rsidRPr="006D5FAE">
              <w:rPr>
                <w:sz w:val="22"/>
                <w:szCs w:val="22"/>
                <w:lang w:val="vi-VN"/>
              </w:rPr>
              <w:t>4</w:t>
            </w:r>
          </w:p>
        </w:tc>
        <w:tc>
          <w:tcPr>
            <w:tcW w:w="1051" w:type="dxa"/>
          </w:tcPr>
          <w:p w:rsidR="001F582D" w:rsidRPr="006D5FAE" w:rsidRDefault="001F582D" w:rsidP="006A0C1B">
            <w:pPr>
              <w:ind w:left="34"/>
              <w:jc w:val="center"/>
              <w:rPr>
                <w:bCs/>
                <w:sz w:val="22"/>
                <w:szCs w:val="22"/>
                <w:lang w:val="vi-VN"/>
              </w:rPr>
            </w:pPr>
            <w:r w:rsidRPr="006D5FAE">
              <w:rPr>
                <w:bCs/>
                <w:sz w:val="22"/>
                <w:szCs w:val="22"/>
                <w:lang w:val="vi-VN"/>
              </w:rPr>
              <w:t>1</w:t>
            </w:r>
          </w:p>
        </w:tc>
      </w:tr>
      <w:tr w:rsidR="001F582D" w:rsidRPr="006D5FAE">
        <w:trPr>
          <w:trHeight w:val="329"/>
        </w:trPr>
        <w:tc>
          <w:tcPr>
            <w:tcW w:w="687" w:type="dxa"/>
          </w:tcPr>
          <w:p w:rsidR="001F582D" w:rsidRPr="00B354B6" w:rsidRDefault="001F582D" w:rsidP="0020556E">
            <w:pPr>
              <w:ind w:left="34"/>
              <w:jc w:val="center"/>
              <w:rPr>
                <w:bCs/>
                <w:sz w:val="22"/>
                <w:szCs w:val="22"/>
                <w:lang w:val="en-GB"/>
              </w:rPr>
            </w:pPr>
            <w:r w:rsidRPr="00B354B6">
              <w:rPr>
                <w:bCs/>
                <w:sz w:val="22"/>
                <w:szCs w:val="22"/>
                <w:lang w:val="vi-VN"/>
              </w:rPr>
              <w:t>6</w:t>
            </w:r>
          </w:p>
          <w:p w:rsidR="001F582D" w:rsidRPr="00B354B6" w:rsidRDefault="001F582D" w:rsidP="0020556E">
            <w:pPr>
              <w:ind w:left="34"/>
              <w:jc w:val="center"/>
              <w:rPr>
                <w:bCs/>
                <w:sz w:val="22"/>
                <w:szCs w:val="22"/>
                <w:lang w:val="vi-VN"/>
              </w:rPr>
            </w:pPr>
            <w:r w:rsidRPr="00B354B6">
              <w:rPr>
                <w:bCs/>
                <w:sz w:val="22"/>
                <w:szCs w:val="22"/>
                <w:lang w:val="vi-VN"/>
              </w:rPr>
              <w:t>6.1</w:t>
            </w:r>
          </w:p>
          <w:p w:rsidR="001F582D" w:rsidRPr="00B354B6" w:rsidRDefault="001F582D" w:rsidP="0020556E">
            <w:pPr>
              <w:ind w:left="34"/>
              <w:jc w:val="center"/>
              <w:rPr>
                <w:bCs/>
                <w:sz w:val="22"/>
                <w:szCs w:val="22"/>
                <w:lang w:val="vi-VN"/>
              </w:rPr>
            </w:pPr>
            <w:r w:rsidRPr="00B354B6">
              <w:rPr>
                <w:bCs/>
                <w:sz w:val="22"/>
                <w:szCs w:val="22"/>
                <w:lang w:val="vi-VN"/>
              </w:rPr>
              <w:t>6.2</w:t>
            </w:r>
          </w:p>
          <w:p w:rsidR="001F582D" w:rsidRPr="00B354B6" w:rsidRDefault="001F582D" w:rsidP="0020556E">
            <w:pPr>
              <w:ind w:left="34"/>
              <w:jc w:val="center"/>
              <w:rPr>
                <w:bCs/>
                <w:sz w:val="22"/>
                <w:szCs w:val="22"/>
                <w:lang w:val="vi-VN"/>
              </w:rPr>
            </w:pPr>
            <w:r w:rsidRPr="00B354B6">
              <w:rPr>
                <w:bCs/>
                <w:sz w:val="22"/>
                <w:szCs w:val="22"/>
                <w:lang w:val="vi-VN"/>
              </w:rPr>
              <w:t>6.</w:t>
            </w:r>
            <w:r w:rsidRPr="00B354B6">
              <w:rPr>
                <w:bCs/>
                <w:sz w:val="22"/>
                <w:szCs w:val="22"/>
                <w:lang w:val="en-GB"/>
              </w:rPr>
              <w:t>3</w:t>
            </w:r>
          </w:p>
        </w:tc>
        <w:tc>
          <w:tcPr>
            <w:tcW w:w="5409" w:type="dxa"/>
            <w:tcMar>
              <w:left w:w="28" w:type="dxa"/>
              <w:right w:w="28" w:type="dxa"/>
            </w:tcMar>
          </w:tcPr>
          <w:p w:rsidR="001F582D" w:rsidRPr="006D5FAE" w:rsidRDefault="001F582D" w:rsidP="0020556E">
            <w:pPr>
              <w:ind w:left="152"/>
              <w:rPr>
                <w:b/>
                <w:sz w:val="22"/>
                <w:szCs w:val="22"/>
                <w:lang w:val="vi-VN"/>
              </w:rPr>
            </w:pPr>
            <w:r w:rsidRPr="006D5FAE">
              <w:rPr>
                <w:b/>
                <w:sz w:val="22"/>
                <w:szCs w:val="22"/>
                <w:lang w:val="vi-VN"/>
              </w:rPr>
              <w:t xml:space="preserve">Đánh giá năng lực thực hiện công việc của nhân viên </w:t>
            </w:r>
          </w:p>
          <w:p w:rsidR="001F582D" w:rsidRPr="006D5FAE" w:rsidRDefault="001F582D" w:rsidP="0020556E">
            <w:pPr>
              <w:ind w:left="152"/>
              <w:rPr>
                <w:sz w:val="22"/>
                <w:szCs w:val="22"/>
                <w:lang w:val="vi-VN"/>
              </w:rPr>
            </w:pPr>
            <w:r w:rsidRPr="006D5FAE">
              <w:rPr>
                <w:sz w:val="22"/>
                <w:szCs w:val="22"/>
                <w:lang w:val="vi-VN"/>
              </w:rPr>
              <w:t xml:space="preserve">Các tiêu chí đánh giá chất lượng nguồn nhân lực </w:t>
            </w:r>
          </w:p>
          <w:p w:rsidR="001F582D" w:rsidRPr="006D5FAE" w:rsidRDefault="001F582D" w:rsidP="0020556E">
            <w:pPr>
              <w:ind w:left="152"/>
              <w:rPr>
                <w:sz w:val="22"/>
                <w:szCs w:val="22"/>
                <w:lang w:val="vi-VN"/>
              </w:rPr>
            </w:pPr>
            <w:r w:rsidRPr="006D5FAE">
              <w:rPr>
                <w:sz w:val="22"/>
                <w:szCs w:val="22"/>
                <w:lang w:val="vi-VN"/>
              </w:rPr>
              <w:t>Các phương pháp đánh giá nhân viên và người lãnh đạo</w:t>
            </w:r>
          </w:p>
          <w:p w:rsidR="001F582D" w:rsidRPr="006D5FAE" w:rsidRDefault="001F582D" w:rsidP="0020556E">
            <w:pPr>
              <w:ind w:left="152"/>
              <w:rPr>
                <w:b/>
                <w:sz w:val="22"/>
                <w:szCs w:val="22"/>
                <w:lang w:val="vi-VN"/>
              </w:rPr>
            </w:pPr>
            <w:r w:rsidRPr="006D5FAE">
              <w:rPr>
                <w:sz w:val="22"/>
                <w:szCs w:val="22"/>
                <w:lang w:val="vi-VN"/>
              </w:rPr>
              <w:t>Xu hướng cải tiến trong đánh giá thành tích</w:t>
            </w:r>
          </w:p>
        </w:tc>
        <w:tc>
          <w:tcPr>
            <w:tcW w:w="1516" w:type="dxa"/>
          </w:tcPr>
          <w:p w:rsidR="001F582D" w:rsidRPr="006D5FAE" w:rsidRDefault="001F582D" w:rsidP="006A0C1B">
            <w:pPr>
              <w:ind w:left="34"/>
              <w:jc w:val="center"/>
              <w:rPr>
                <w:bCs/>
                <w:sz w:val="22"/>
                <w:szCs w:val="22"/>
                <w:lang w:val="vi-VN"/>
              </w:rPr>
            </w:pPr>
            <w:r w:rsidRPr="006D5FAE">
              <w:rPr>
                <w:bCs/>
                <w:sz w:val="22"/>
                <w:szCs w:val="22"/>
                <w:lang w:val="vi-VN"/>
              </w:rPr>
              <w:t>1, 3, 4</w:t>
            </w:r>
          </w:p>
        </w:tc>
        <w:tc>
          <w:tcPr>
            <w:tcW w:w="919" w:type="dxa"/>
            <w:shd w:val="clear" w:color="auto" w:fill="auto"/>
          </w:tcPr>
          <w:p w:rsidR="001F582D" w:rsidRPr="006D5FAE" w:rsidRDefault="001F582D" w:rsidP="006A0C1B">
            <w:pPr>
              <w:ind w:left="34"/>
              <w:jc w:val="center"/>
              <w:rPr>
                <w:sz w:val="22"/>
                <w:szCs w:val="22"/>
                <w:lang w:val="vi-VN"/>
              </w:rPr>
            </w:pPr>
            <w:r w:rsidRPr="006D5FAE">
              <w:rPr>
                <w:sz w:val="22"/>
                <w:szCs w:val="22"/>
                <w:lang w:val="vi-VN"/>
              </w:rPr>
              <w:t>8</w:t>
            </w:r>
          </w:p>
        </w:tc>
        <w:tc>
          <w:tcPr>
            <w:tcW w:w="1051" w:type="dxa"/>
          </w:tcPr>
          <w:p w:rsidR="001F582D" w:rsidRPr="006D5FAE" w:rsidRDefault="001F582D" w:rsidP="006A0C1B">
            <w:pPr>
              <w:ind w:left="34"/>
              <w:jc w:val="center"/>
              <w:rPr>
                <w:bCs/>
                <w:sz w:val="22"/>
                <w:szCs w:val="22"/>
                <w:lang w:val="vi-VN"/>
              </w:rPr>
            </w:pPr>
            <w:r w:rsidRPr="006D5FAE">
              <w:rPr>
                <w:bCs/>
                <w:sz w:val="22"/>
                <w:szCs w:val="22"/>
                <w:lang w:val="vi-VN"/>
              </w:rPr>
              <w:t>0</w:t>
            </w:r>
            <w:bookmarkStart w:id="0" w:name="_GoBack"/>
            <w:bookmarkEnd w:id="0"/>
          </w:p>
        </w:tc>
      </w:tr>
      <w:tr w:rsidR="001F582D" w:rsidRPr="006D5FAE">
        <w:trPr>
          <w:trHeight w:val="329"/>
        </w:trPr>
        <w:tc>
          <w:tcPr>
            <w:tcW w:w="687" w:type="dxa"/>
          </w:tcPr>
          <w:p w:rsidR="001F582D" w:rsidRPr="00B354B6" w:rsidRDefault="001F582D" w:rsidP="0020556E">
            <w:pPr>
              <w:ind w:left="34"/>
              <w:jc w:val="center"/>
              <w:rPr>
                <w:bCs/>
                <w:sz w:val="22"/>
                <w:szCs w:val="22"/>
                <w:lang w:val="vi-VN"/>
              </w:rPr>
            </w:pPr>
          </w:p>
        </w:tc>
        <w:tc>
          <w:tcPr>
            <w:tcW w:w="5409" w:type="dxa"/>
            <w:tcMar>
              <w:left w:w="28" w:type="dxa"/>
              <w:right w:w="28" w:type="dxa"/>
            </w:tcMar>
          </w:tcPr>
          <w:p w:rsidR="001F582D" w:rsidRPr="006D5FAE" w:rsidRDefault="001F582D" w:rsidP="0020556E">
            <w:pPr>
              <w:ind w:left="152"/>
              <w:rPr>
                <w:b/>
                <w:sz w:val="22"/>
                <w:szCs w:val="22"/>
                <w:lang w:val="vi-VN"/>
              </w:rPr>
            </w:pPr>
            <w:r w:rsidRPr="006D5FAE">
              <w:rPr>
                <w:b/>
                <w:sz w:val="22"/>
                <w:szCs w:val="22"/>
                <w:lang w:val="vi-VN"/>
              </w:rPr>
              <w:t>Bài tập lớn</w:t>
            </w:r>
          </w:p>
        </w:tc>
        <w:tc>
          <w:tcPr>
            <w:tcW w:w="1516" w:type="dxa"/>
          </w:tcPr>
          <w:p w:rsidR="001F582D" w:rsidRPr="006D5FAE" w:rsidRDefault="001F582D" w:rsidP="006A0C1B">
            <w:pPr>
              <w:ind w:left="34"/>
              <w:jc w:val="center"/>
              <w:rPr>
                <w:bCs/>
                <w:sz w:val="22"/>
                <w:szCs w:val="22"/>
                <w:lang w:val="vi-VN"/>
              </w:rPr>
            </w:pPr>
            <w:r w:rsidRPr="006D5FAE">
              <w:rPr>
                <w:bCs/>
                <w:sz w:val="22"/>
                <w:szCs w:val="22"/>
                <w:lang w:val="vi-VN"/>
              </w:rPr>
              <w:t>3, 4</w:t>
            </w:r>
          </w:p>
        </w:tc>
        <w:tc>
          <w:tcPr>
            <w:tcW w:w="919" w:type="dxa"/>
            <w:shd w:val="clear" w:color="auto" w:fill="auto"/>
          </w:tcPr>
          <w:p w:rsidR="001F582D" w:rsidRPr="006D5FAE" w:rsidRDefault="001F582D" w:rsidP="006A0C1B">
            <w:pPr>
              <w:ind w:left="34"/>
              <w:jc w:val="center"/>
              <w:rPr>
                <w:sz w:val="22"/>
                <w:szCs w:val="22"/>
                <w:lang w:val="vi-VN"/>
              </w:rPr>
            </w:pPr>
          </w:p>
        </w:tc>
        <w:tc>
          <w:tcPr>
            <w:tcW w:w="1051" w:type="dxa"/>
          </w:tcPr>
          <w:p w:rsidR="001F582D" w:rsidRPr="006D5FAE" w:rsidRDefault="001F582D" w:rsidP="006A0C1B">
            <w:pPr>
              <w:ind w:left="34"/>
              <w:jc w:val="center"/>
              <w:rPr>
                <w:bCs/>
                <w:sz w:val="22"/>
                <w:szCs w:val="22"/>
                <w:lang w:val="vi-VN"/>
              </w:rPr>
            </w:pPr>
            <w:r w:rsidRPr="006D5FAE">
              <w:rPr>
                <w:bCs/>
                <w:sz w:val="22"/>
                <w:szCs w:val="22"/>
                <w:lang w:val="vi-VN"/>
              </w:rPr>
              <w:t>5</w:t>
            </w:r>
          </w:p>
        </w:tc>
      </w:tr>
      <w:tr w:rsidR="001F582D" w:rsidRPr="006D5FAE">
        <w:trPr>
          <w:trHeight w:val="335"/>
        </w:trPr>
        <w:tc>
          <w:tcPr>
            <w:tcW w:w="687" w:type="dxa"/>
          </w:tcPr>
          <w:p w:rsidR="001F582D" w:rsidRPr="006D5FAE" w:rsidRDefault="001F582D" w:rsidP="0020556E">
            <w:pPr>
              <w:ind w:left="34"/>
              <w:rPr>
                <w:bCs/>
                <w:sz w:val="22"/>
                <w:szCs w:val="22"/>
                <w:lang w:val="vi-VN"/>
              </w:rPr>
            </w:pPr>
          </w:p>
        </w:tc>
        <w:tc>
          <w:tcPr>
            <w:tcW w:w="5409" w:type="dxa"/>
            <w:tcMar>
              <w:left w:w="28" w:type="dxa"/>
              <w:right w:w="28" w:type="dxa"/>
            </w:tcMar>
          </w:tcPr>
          <w:p w:rsidR="001F582D" w:rsidRPr="006D5FAE" w:rsidRDefault="001F582D" w:rsidP="0020556E">
            <w:pPr>
              <w:rPr>
                <w:sz w:val="22"/>
                <w:szCs w:val="22"/>
                <w:lang w:val="vi-VN"/>
              </w:rPr>
            </w:pPr>
          </w:p>
        </w:tc>
        <w:tc>
          <w:tcPr>
            <w:tcW w:w="1516" w:type="dxa"/>
          </w:tcPr>
          <w:p w:rsidR="001F582D" w:rsidRPr="006D5FAE" w:rsidRDefault="001F582D" w:rsidP="006A0C1B">
            <w:pPr>
              <w:ind w:left="34"/>
              <w:jc w:val="center"/>
              <w:rPr>
                <w:bCs/>
                <w:sz w:val="22"/>
                <w:szCs w:val="22"/>
                <w:lang w:val="vi-VN"/>
              </w:rPr>
            </w:pPr>
          </w:p>
        </w:tc>
        <w:tc>
          <w:tcPr>
            <w:tcW w:w="919" w:type="dxa"/>
            <w:shd w:val="clear" w:color="auto" w:fill="auto"/>
          </w:tcPr>
          <w:p w:rsidR="001F582D" w:rsidRPr="006D5FAE" w:rsidRDefault="001F582D" w:rsidP="006A0C1B">
            <w:pPr>
              <w:ind w:left="34"/>
              <w:jc w:val="center"/>
              <w:rPr>
                <w:b/>
                <w:sz w:val="22"/>
                <w:szCs w:val="22"/>
                <w:lang w:val="vi-VN"/>
              </w:rPr>
            </w:pPr>
            <w:r w:rsidRPr="006D5FAE">
              <w:rPr>
                <w:b/>
                <w:sz w:val="22"/>
                <w:szCs w:val="22"/>
                <w:lang w:val="vi-VN"/>
              </w:rPr>
              <w:t>20</w:t>
            </w:r>
          </w:p>
        </w:tc>
        <w:tc>
          <w:tcPr>
            <w:tcW w:w="1051" w:type="dxa"/>
          </w:tcPr>
          <w:p w:rsidR="001F582D" w:rsidRPr="006D5FAE" w:rsidRDefault="001F582D" w:rsidP="006A0C1B">
            <w:pPr>
              <w:ind w:left="34"/>
              <w:jc w:val="center"/>
              <w:rPr>
                <w:b/>
                <w:bCs/>
                <w:sz w:val="22"/>
                <w:szCs w:val="22"/>
                <w:lang w:val="vi-VN"/>
              </w:rPr>
            </w:pPr>
            <w:r w:rsidRPr="006D5FAE">
              <w:rPr>
                <w:b/>
                <w:bCs/>
                <w:sz w:val="22"/>
                <w:szCs w:val="22"/>
                <w:lang w:val="vi-VN"/>
              </w:rPr>
              <w:t>10</w:t>
            </w:r>
          </w:p>
        </w:tc>
      </w:tr>
    </w:tbl>
    <w:p w:rsidR="001F582D" w:rsidRDefault="001F582D" w:rsidP="001F582D">
      <w:pPr>
        <w:widowControl w:val="0"/>
        <w:rPr>
          <w:b/>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
        <w:gridCol w:w="8811"/>
      </w:tblGrid>
      <w:tr w:rsidR="001F582D" w:rsidRPr="00B354B6">
        <w:tc>
          <w:tcPr>
            <w:tcW w:w="759" w:type="dxa"/>
          </w:tcPr>
          <w:p w:rsidR="001F582D" w:rsidRPr="00B354B6" w:rsidRDefault="001F582D" w:rsidP="00B354B6">
            <w:pPr>
              <w:widowControl w:val="0"/>
              <w:spacing w:before="120"/>
              <w:jc w:val="center"/>
              <w:rPr>
                <w:b/>
                <w:noProof/>
                <w:sz w:val="22"/>
                <w:szCs w:val="22"/>
              </w:rPr>
            </w:pPr>
            <w:r w:rsidRPr="00B354B6">
              <w:rPr>
                <w:b/>
                <w:noProof/>
                <w:sz w:val="22"/>
                <w:szCs w:val="22"/>
              </w:rPr>
              <w:t>6.</w:t>
            </w:r>
          </w:p>
        </w:tc>
        <w:tc>
          <w:tcPr>
            <w:tcW w:w="8811" w:type="dxa"/>
          </w:tcPr>
          <w:p w:rsidR="001F582D" w:rsidRPr="00B354B6" w:rsidRDefault="001F582D" w:rsidP="00B354B6">
            <w:pPr>
              <w:widowControl w:val="0"/>
              <w:spacing w:before="120"/>
              <w:jc w:val="both"/>
              <w:rPr>
                <w:noProof/>
                <w:sz w:val="22"/>
                <w:szCs w:val="22"/>
              </w:rPr>
            </w:pPr>
            <w:r w:rsidRPr="00B354B6">
              <w:rPr>
                <w:b/>
                <w:noProof/>
                <w:sz w:val="22"/>
                <w:szCs w:val="22"/>
              </w:rPr>
              <w:t>Học liệu:</w:t>
            </w:r>
            <w:r w:rsidRPr="00B354B6">
              <w:rPr>
                <w:noProof/>
                <w:sz w:val="22"/>
                <w:szCs w:val="22"/>
              </w:rPr>
              <w:t xml:space="preserve"> </w:t>
            </w:r>
          </w:p>
        </w:tc>
      </w:tr>
      <w:tr w:rsidR="001F582D" w:rsidRPr="00B354B6">
        <w:tc>
          <w:tcPr>
            <w:tcW w:w="759" w:type="dxa"/>
          </w:tcPr>
          <w:p w:rsidR="001F582D" w:rsidRPr="00B354B6" w:rsidRDefault="001F582D" w:rsidP="00B354B6">
            <w:pPr>
              <w:widowControl w:val="0"/>
              <w:spacing w:before="120"/>
              <w:jc w:val="right"/>
              <w:rPr>
                <w:noProof/>
                <w:sz w:val="22"/>
                <w:szCs w:val="22"/>
              </w:rPr>
            </w:pPr>
            <w:r w:rsidRPr="00B354B6">
              <w:rPr>
                <w:noProof/>
                <w:sz w:val="22"/>
                <w:szCs w:val="22"/>
              </w:rPr>
              <w:t>1)</w:t>
            </w:r>
          </w:p>
        </w:tc>
        <w:tc>
          <w:tcPr>
            <w:tcW w:w="8811" w:type="dxa"/>
          </w:tcPr>
          <w:p w:rsidR="001F582D" w:rsidRPr="00B354B6" w:rsidRDefault="001F582D" w:rsidP="00B354B6">
            <w:pPr>
              <w:widowControl w:val="0"/>
              <w:spacing w:before="120"/>
              <w:jc w:val="both"/>
              <w:rPr>
                <w:noProof/>
                <w:sz w:val="22"/>
                <w:szCs w:val="22"/>
              </w:rPr>
            </w:pPr>
            <w:r w:rsidRPr="00B354B6">
              <w:rPr>
                <w:sz w:val="22"/>
                <w:szCs w:val="22"/>
                <w:lang w:val="vi-VN"/>
              </w:rPr>
              <w:t xml:space="preserve">TS. Đỗ Thị Thanh Vinh (2010), </w:t>
            </w:r>
            <w:r w:rsidRPr="00B354B6">
              <w:rPr>
                <w:i/>
                <w:sz w:val="22"/>
                <w:szCs w:val="22"/>
                <w:lang w:val="vi-VN"/>
              </w:rPr>
              <w:t>Bài giảng Quản trị nhân lực (powerpoint)</w:t>
            </w:r>
            <w:r w:rsidRPr="00B354B6">
              <w:rPr>
                <w:sz w:val="22"/>
                <w:szCs w:val="22"/>
                <w:lang w:val="vi-VN"/>
              </w:rPr>
              <w:t xml:space="preserve"> dùng cho Chương trình Cao học QTKD.</w:t>
            </w:r>
          </w:p>
        </w:tc>
      </w:tr>
      <w:tr w:rsidR="001F582D" w:rsidRPr="00B354B6">
        <w:tc>
          <w:tcPr>
            <w:tcW w:w="759" w:type="dxa"/>
          </w:tcPr>
          <w:p w:rsidR="001F582D" w:rsidRPr="00B354B6" w:rsidRDefault="001F582D" w:rsidP="00B354B6">
            <w:pPr>
              <w:widowControl w:val="0"/>
              <w:spacing w:before="120"/>
              <w:jc w:val="right"/>
              <w:rPr>
                <w:noProof/>
                <w:sz w:val="22"/>
                <w:szCs w:val="22"/>
              </w:rPr>
            </w:pPr>
            <w:r w:rsidRPr="00B354B6">
              <w:rPr>
                <w:noProof/>
                <w:sz w:val="22"/>
                <w:szCs w:val="22"/>
              </w:rPr>
              <w:t>2)</w:t>
            </w:r>
          </w:p>
        </w:tc>
        <w:tc>
          <w:tcPr>
            <w:tcW w:w="8811" w:type="dxa"/>
          </w:tcPr>
          <w:p w:rsidR="001F582D" w:rsidRPr="00B354B6" w:rsidRDefault="001F582D" w:rsidP="00B354B6">
            <w:pPr>
              <w:widowControl w:val="0"/>
              <w:spacing w:before="120"/>
              <w:jc w:val="both"/>
              <w:rPr>
                <w:noProof/>
                <w:sz w:val="22"/>
                <w:szCs w:val="22"/>
              </w:rPr>
            </w:pPr>
            <w:r w:rsidRPr="00B354B6">
              <w:rPr>
                <w:sz w:val="22"/>
                <w:szCs w:val="22"/>
                <w:lang w:val="vi-VN"/>
              </w:rPr>
              <w:t xml:space="preserve">PGS.TS Trần Xuân Cầu &amp; PGS.TS. Mai Quốc Chánh (2008), Giáo trình </w:t>
            </w:r>
            <w:r w:rsidRPr="00B354B6">
              <w:rPr>
                <w:i/>
                <w:sz w:val="22"/>
                <w:szCs w:val="22"/>
                <w:lang w:val="vi-VN"/>
              </w:rPr>
              <w:t>Kinh tế nguồn nhân lực</w:t>
            </w:r>
            <w:r w:rsidRPr="00B354B6">
              <w:rPr>
                <w:sz w:val="22"/>
                <w:szCs w:val="22"/>
                <w:lang w:val="vi-VN"/>
              </w:rPr>
              <w:t>, NXB Đại học Kinh tế quốc dân.</w:t>
            </w:r>
          </w:p>
        </w:tc>
      </w:tr>
      <w:tr w:rsidR="001F582D" w:rsidRPr="00B354B6">
        <w:tc>
          <w:tcPr>
            <w:tcW w:w="759" w:type="dxa"/>
          </w:tcPr>
          <w:p w:rsidR="001F582D" w:rsidRPr="00B354B6" w:rsidRDefault="001F582D" w:rsidP="00B354B6">
            <w:pPr>
              <w:widowControl w:val="0"/>
              <w:spacing w:before="120"/>
              <w:jc w:val="right"/>
              <w:rPr>
                <w:noProof/>
                <w:sz w:val="22"/>
                <w:szCs w:val="22"/>
              </w:rPr>
            </w:pPr>
            <w:r w:rsidRPr="00B354B6">
              <w:rPr>
                <w:noProof/>
                <w:sz w:val="22"/>
                <w:szCs w:val="22"/>
              </w:rPr>
              <w:t>3)</w:t>
            </w:r>
          </w:p>
        </w:tc>
        <w:tc>
          <w:tcPr>
            <w:tcW w:w="8811" w:type="dxa"/>
          </w:tcPr>
          <w:p w:rsidR="001F582D" w:rsidRPr="00B354B6" w:rsidRDefault="001F582D" w:rsidP="00B354B6">
            <w:pPr>
              <w:widowControl w:val="0"/>
              <w:spacing w:before="120"/>
              <w:jc w:val="both"/>
              <w:rPr>
                <w:noProof/>
                <w:sz w:val="22"/>
                <w:szCs w:val="22"/>
              </w:rPr>
            </w:pPr>
            <w:r w:rsidRPr="00B354B6">
              <w:rPr>
                <w:bCs/>
                <w:sz w:val="22"/>
                <w:szCs w:val="22"/>
                <w:lang w:val="vi-VN"/>
              </w:rPr>
              <w:t xml:space="preserve">PGS.TS Trần Kim Dung (2008), </w:t>
            </w:r>
            <w:r w:rsidRPr="00B354B6">
              <w:rPr>
                <w:sz w:val="22"/>
                <w:szCs w:val="22"/>
                <w:lang w:val="vi-VN"/>
              </w:rPr>
              <w:t xml:space="preserve">Giáo trình </w:t>
            </w:r>
            <w:r w:rsidRPr="00B354B6">
              <w:rPr>
                <w:i/>
                <w:sz w:val="22"/>
                <w:szCs w:val="22"/>
                <w:lang w:val="vi-VN"/>
              </w:rPr>
              <w:t>Quản trị nhân lực</w:t>
            </w:r>
            <w:r w:rsidRPr="00B354B6">
              <w:rPr>
                <w:sz w:val="22"/>
                <w:szCs w:val="22"/>
                <w:lang w:val="vi-VN"/>
              </w:rPr>
              <w:t xml:space="preserve">, </w:t>
            </w:r>
            <w:r w:rsidRPr="00B354B6">
              <w:rPr>
                <w:bCs/>
                <w:sz w:val="22"/>
                <w:szCs w:val="22"/>
                <w:lang w:val="vi-VN"/>
              </w:rPr>
              <w:t>NXB Giáo dục, tái bản lần 3 có bổ sung.</w:t>
            </w:r>
          </w:p>
        </w:tc>
      </w:tr>
      <w:tr w:rsidR="001F582D" w:rsidRPr="00B354B6">
        <w:tc>
          <w:tcPr>
            <w:tcW w:w="759" w:type="dxa"/>
          </w:tcPr>
          <w:p w:rsidR="001F582D" w:rsidRPr="00B354B6" w:rsidRDefault="001F582D" w:rsidP="00B354B6">
            <w:pPr>
              <w:widowControl w:val="0"/>
              <w:spacing w:before="120"/>
              <w:jc w:val="right"/>
              <w:rPr>
                <w:noProof/>
                <w:sz w:val="22"/>
                <w:szCs w:val="22"/>
              </w:rPr>
            </w:pPr>
            <w:r w:rsidRPr="00B354B6">
              <w:rPr>
                <w:noProof/>
                <w:sz w:val="22"/>
                <w:szCs w:val="22"/>
              </w:rPr>
              <w:t>4)</w:t>
            </w:r>
          </w:p>
        </w:tc>
        <w:tc>
          <w:tcPr>
            <w:tcW w:w="8811" w:type="dxa"/>
          </w:tcPr>
          <w:p w:rsidR="001F582D" w:rsidRPr="00B354B6" w:rsidRDefault="001F582D" w:rsidP="00B354B6">
            <w:pPr>
              <w:widowControl w:val="0"/>
              <w:spacing w:before="120"/>
              <w:jc w:val="both"/>
              <w:rPr>
                <w:noProof/>
                <w:sz w:val="22"/>
                <w:szCs w:val="22"/>
              </w:rPr>
            </w:pPr>
            <w:r w:rsidRPr="00B354B6">
              <w:rPr>
                <w:sz w:val="22"/>
                <w:szCs w:val="22"/>
                <w:lang w:val="vi-VN"/>
              </w:rPr>
              <w:t xml:space="preserve">Ths. Nguyễn Văn Điềm &amp; PGS.TS. Nguyễn Ngọc Quân (2004), Giáo trình </w:t>
            </w:r>
            <w:r w:rsidRPr="00B354B6">
              <w:rPr>
                <w:i/>
                <w:sz w:val="22"/>
                <w:szCs w:val="22"/>
                <w:lang w:val="vi-VN"/>
              </w:rPr>
              <w:t>Quản trị nhân lực,</w:t>
            </w:r>
            <w:r w:rsidRPr="00B354B6">
              <w:rPr>
                <w:sz w:val="22"/>
                <w:szCs w:val="22"/>
                <w:lang w:val="vi-VN"/>
              </w:rPr>
              <w:t xml:space="preserve"> NXB Lao động Xã hội.</w:t>
            </w:r>
          </w:p>
        </w:tc>
      </w:tr>
      <w:tr w:rsidR="001F582D" w:rsidRPr="00B354B6">
        <w:tc>
          <w:tcPr>
            <w:tcW w:w="759" w:type="dxa"/>
          </w:tcPr>
          <w:p w:rsidR="001F582D" w:rsidRPr="00B354B6" w:rsidRDefault="001F582D" w:rsidP="00B354B6">
            <w:pPr>
              <w:widowControl w:val="0"/>
              <w:spacing w:before="120"/>
              <w:jc w:val="right"/>
              <w:rPr>
                <w:noProof/>
                <w:sz w:val="22"/>
                <w:szCs w:val="22"/>
              </w:rPr>
            </w:pPr>
            <w:r w:rsidRPr="00B354B6">
              <w:rPr>
                <w:noProof/>
                <w:sz w:val="22"/>
                <w:szCs w:val="22"/>
              </w:rPr>
              <w:t>5)</w:t>
            </w:r>
          </w:p>
        </w:tc>
        <w:tc>
          <w:tcPr>
            <w:tcW w:w="8811" w:type="dxa"/>
          </w:tcPr>
          <w:p w:rsidR="001F582D" w:rsidRPr="00B354B6" w:rsidRDefault="001F582D" w:rsidP="00B354B6">
            <w:pPr>
              <w:widowControl w:val="0"/>
              <w:spacing w:before="120"/>
              <w:jc w:val="both"/>
              <w:rPr>
                <w:noProof/>
                <w:sz w:val="22"/>
                <w:szCs w:val="22"/>
              </w:rPr>
            </w:pPr>
            <w:r w:rsidRPr="00B354B6">
              <w:rPr>
                <w:sz w:val="22"/>
                <w:szCs w:val="22"/>
                <w:lang w:val="vi-VN"/>
              </w:rPr>
              <w:t xml:space="preserve">Ths. Nguyễn Hữu Thân (1996), Giáo trình </w:t>
            </w:r>
            <w:r w:rsidRPr="00B354B6">
              <w:rPr>
                <w:i/>
                <w:sz w:val="22"/>
                <w:szCs w:val="22"/>
                <w:lang w:val="vi-VN"/>
              </w:rPr>
              <w:t>Quản trị nhân sự</w:t>
            </w:r>
            <w:r w:rsidRPr="00B354B6">
              <w:rPr>
                <w:sz w:val="22"/>
                <w:szCs w:val="22"/>
                <w:lang w:val="vi-VN"/>
              </w:rPr>
              <w:t>, NXB Thống kê.</w:t>
            </w:r>
          </w:p>
        </w:tc>
      </w:tr>
      <w:tr w:rsidR="001F582D" w:rsidRPr="00B354B6">
        <w:tc>
          <w:tcPr>
            <w:tcW w:w="759" w:type="dxa"/>
          </w:tcPr>
          <w:p w:rsidR="001F582D" w:rsidRPr="00B354B6" w:rsidRDefault="001F582D" w:rsidP="00B354B6">
            <w:pPr>
              <w:widowControl w:val="0"/>
              <w:spacing w:before="120"/>
              <w:jc w:val="right"/>
              <w:rPr>
                <w:noProof/>
                <w:sz w:val="22"/>
                <w:szCs w:val="22"/>
              </w:rPr>
            </w:pPr>
            <w:r w:rsidRPr="00B354B6">
              <w:rPr>
                <w:noProof/>
                <w:sz w:val="22"/>
                <w:szCs w:val="22"/>
              </w:rPr>
              <w:t>6)</w:t>
            </w:r>
          </w:p>
        </w:tc>
        <w:tc>
          <w:tcPr>
            <w:tcW w:w="8811" w:type="dxa"/>
          </w:tcPr>
          <w:p w:rsidR="001F582D" w:rsidRPr="00B354B6" w:rsidRDefault="00223311" w:rsidP="00B354B6">
            <w:pPr>
              <w:widowControl w:val="0"/>
              <w:spacing w:before="120"/>
              <w:jc w:val="both"/>
              <w:rPr>
                <w:noProof/>
                <w:sz w:val="22"/>
                <w:szCs w:val="22"/>
              </w:rPr>
            </w:pPr>
            <w:r w:rsidRPr="00B354B6">
              <w:rPr>
                <w:sz w:val="22"/>
                <w:szCs w:val="22"/>
                <w:lang w:val="vi-VN"/>
              </w:rPr>
              <w:t xml:space="preserve">Bộ Luật Lao động Việt </w:t>
            </w:r>
            <w:r w:rsidRPr="00B354B6">
              <w:rPr>
                <w:sz w:val="22"/>
                <w:szCs w:val="22"/>
              </w:rPr>
              <w:t>N</w:t>
            </w:r>
            <w:r w:rsidR="001F582D" w:rsidRPr="00B354B6">
              <w:rPr>
                <w:sz w:val="22"/>
                <w:szCs w:val="22"/>
                <w:lang w:val="vi-VN"/>
              </w:rPr>
              <w:t xml:space="preserve">am </w:t>
            </w:r>
          </w:p>
        </w:tc>
      </w:tr>
      <w:tr w:rsidR="001F582D" w:rsidRPr="00B354B6">
        <w:tc>
          <w:tcPr>
            <w:tcW w:w="759" w:type="dxa"/>
          </w:tcPr>
          <w:p w:rsidR="001F582D" w:rsidRPr="00B354B6" w:rsidRDefault="001F582D" w:rsidP="00B354B6">
            <w:pPr>
              <w:widowControl w:val="0"/>
              <w:spacing w:before="120"/>
              <w:jc w:val="right"/>
              <w:rPr>
                <w:noProof/>
                <w:sz w:val="22"/>
                <w:szCs w:val="22"/>
              </w:rPr>
            </w:pPr>
            <w:r w:rsidRPr="00B354B6">
              <w:rPr>
                <w:noProof/>
                <w:sz w:val="22"/>
                <w:szCs w:val="22"/>
              </w:rPr>
              <w:t>7)</w:t>
            </w:r>
          </w:p>
        </w:tc>
        <w:tc>
          <w:tcPr>
            <w:tcW w:w="8811" w:type="dxa"/>
          </w:tcPr>
          <w:p w:rsidR="001F582D" w:rsidRPr="00B354B6" w:rsidRDefault="001F582D" w:rsidP="00B354B6">
            <w:pPr>
              <w:widowControl w:val="0"/>
              <w:spacing w:before="120"/>
              <w:jc w:val="both"/>
              <w:rPr>
                <w:noProof/>
                <w:sz w:val="22"/>
                <w:szCs w:val="22"/>
                <w:lang w:val="fr-FR"/>
              </w:rPr>
            </w:pPr>
            <w:r w:rsidRPr="00B354B6">
              <w:rPr>
                <w:sz w:val="22"/>
                <w:szCs w:val="22"/>
                <w:lang w:val="vi-VN"/>
              </w:rPr>
              <w:t xml:space="preserve">Bernard Martry &amp; Daniel Crozet, </w:t>
            </w:r>
            <w:r w:rsidRPr="00B354B6">
              <w:rPr>
                <w:i/>
                <w:sz w:val="22"/>
                <w:szCs w:val="22"/>
                <w:lang w:val="vi-VN"/>
              </w:rPr>
              <w:t>Gestion des  ressources humaines</w:t>
            </w:r>
            <w:r w:rsidRPr="00B354B6">
              <w:rPr>
                <w:sz w:val="22"/>
                <w:szCs w:val="22"/>
                <w:lang w:val="vi-VN"/>
              </w:rPr>
              <w:t>, 3 ème édition, Nathan, 1988.</w:t>
            </w:r>
          </w:p>
        </w:tc>
      </w:tr>
      <w:tr w:rsidR="001F582D" w:rsidRPr="00B354B6">
        <w:tc>
          <w:tcPr>
            <w:tcW w:w="759" w:type="dxa"/>
          </w:tcPr>
          <w:p w:rsidR="001F582D" w:rsidRPr="00B354B6" w:rsidRDefault="001F582D" w:rsidP="00B354B6">
            <w:pPr>
              <w:widowControl w:val="0"/>
              <w:spacing w:before="120"/>
              <w:jc w:val="right"/>
              <w:rPr>
                <w:noProof/>
                <w:sz w:val="22"/>
                <w:szCs w:val="22"/>
              </w:rPr>
            </w:pPr>
            <w:r w:rsidRPr="00B354B6">
              <w:rPr>
                <w:noProof/>
                <w:sz w:val="22"/>
                <w:szCs w:val="22"/>
              </w:rPr>
              <w:t>8)</w:t>
            </w:r>
          </w:p>
        </w:tc>
        <w:tc>
          <w:tcPr>
            <w:tcW w:w="8811" w:type="dxa"/>
          </w:tcPr>
          <w:p w:rsidR="001F582D" w:rsidRPr="00B354B6" w:rsidRDefault="001F582D" w:rsidP="00B354B6">
            <w:pPr>
              <w:widowControl w:val="0"/>
              <w:spacing w:before="120"/>
              <w:jc w:val="both"/>
              <w:rPr>
                <w:noProof/>
                <w:sz w:val="22"/>
                <w:szCs w:val="22"/>
                <w:lang w:val="fr-FR"/>
              </w:rPr>
            </w:pPr>
            <w:r w:rsidRPr="00B354B6">
              <w:rPr>
                <w:bCs/>
                <w:sz w:val="22"/>
                <w:szCs w:val="22"/>
                <w:lang w:val="vi-VN"/>
              </w:rPr>
              <w:t xml:space="preserve">Joë Cauden &amp; Adérit Alain Sanches (1998), </w:t>
            </w:r>
            <w:r w:rsidRPr="00B354B6">
              <w:rPr>
                <w:bCs/>
                <w:i/>
                <w:sz w:val="22"/>
                <w:szCs w:val="22"/>
                <w:lang w:val="vi-VN"/>
              </w:rPr>
              <w:t>Gestion des  ressources humaines</w:t>
            </w:r>
            <w:r w:rsidRPr="00B354B6">
              <w:rPr>
                <w:bCs/>
                <w:sz w:val="22"/>
                <w:szCs w:val="22"/>
                <w:lang w:val="vi-VN"/>
              </w:rPr>
              <w:t>,  Edition Berger-Levrault.</w:t>
            </w:r>
          </w:p>
        </w:tc>
      </w:tr>
      <w:tr w:rsidR="001F582D" w:rsidRPr="00B354B6">
        <w:tc>
          <w:tcPr>
            <w:tcW w:w="759" w:type="dxa"/>
          </w:tcPr>
          <w:p w:rsidR="001F582D" w:rsidRPr="00B354B6" w:rsidRDefault="001F582D" w:rsidP="00B354B6">
            <w:pPr>
              <w:widowControl w:val="0"/>
              <w:spacing w:before="120"/>
              <w:jc w:val="right"/>
              <w:rPr>
                <w:noProof/>
                <w:sz w:val="22"/>
                <w:szCs w:val="22"/>
              </w:rPr>
            </w:pPr>
            <w:r w:rsidRPr="00B354B6">
              <w:rPr>
                <w:noProof/>
                <w:sz w:val="22"/>
                <w:szCs w:val="22"/>
              </w:rPr>
              <w:t>9)</w:t>
            </w:r>
          </w:p>
        </w:tc>
        <w:tc>
          <w:tcPr>
            <w:tcW w:w="8811" w:type="dxa"/>
          </w:tcPr>
          <w:p w:rsidR="001F582D" w:rsidRPr="00B354B6" w:rsidRDefault="001F582D" w:rsidP="00B354B6">
            <w:pPr>
              <w:widowControl w:val="0"/>
              <w:spacing w:before="120"/>
              <w:jc w:val="both"/>
              <w:rPr>
                <w:noProof/>
                <w:sz w:val="22"/>
                <w:szCs w:val="22"/>
              </w:rPr>
            </w:pPr>
            <w:r w:rsidRPr="00B354B6">
              <w:rPr>
                <w:sz w:val="22"/>
                <w:szCs w:val="22"/>
                <w:lang w:val="vi-VN"/>
              </w:rPr>
              <w:t xml:space="preserve">William B. Werther, Jr. and Keith David (1995), </w:t>
            </w:r>
            <w:r w:rsidRPr="00B354B6">
              <w:rPr>
                <w:i/>
                <w:sz w:val="22"/>
                <w:szCs w:val="22"/>
                <w:lang w:val="vi-VN"/>
              </w:rPr>
              <w:t>Human resource and personnel management</w:t>
            </w:r>
            <w:r w:rsidRPr="00B354B6">
              <w:rPr>
                <w:sz w:val="22"/>
                <w:szCs w:val="22"/>
                <w:lang w:val="vi-VN"/>
              </w:rPr>
              <w:t>, Mc. GRAW HILL International Editions.</w:t>
            </w:r>
          </w:p>
        </w:tc>
      </w:tr>
      <w:tr w:rsidR="001F582D" w:rsidRPr="00B354B6">
        <w:tc>
          <w:tcPr>
            <w:tcW w:w="759" w:type="dxa"/>
          </w:tcPr>
          <w:p w:rsidR="001F582D" w:rsidRPr="00B354B6" w:rsidRDefault="001F582D" w:rsidP="00B354B6">
            <w:pPr>
              <w:widowControl w:val="0"/>
              <w:spacing w:before="120"/>
              <w:jc w:val="right"/>
              <w:rPr>
                <w:noProof/>
                <w:sz w:val="22"/>
                <w:szCs w:val="22"/>
              </w:rPr>
            </w:pPr>
            <w:r w:rsidRPr="00B354B6">
              <w:rPr>
                <w:noProof/>
                <w:sz w:val="22"/>
                <w:szCs w:val="22"/>
              </w:rPr>
              <w:t>10)</w:t>
            </w:r>
          </w:p>
        </w:tc>
        <w:tc>
          <w:tcPr>
            <w:tcW w:w="8811" w:type="dxa"/>
          </w:tcPr>
          <w:p w:rsidR="001F582D" w:rsidRPr="00B354B6" w:rsidRDefault="00FD205A" w:rsidP="00B354B6">
            <w:pPr>
              <w:spacing w:before="120"/>
              <w:rPr>
                <w:sz w:val="22"/>
                <w:szCs w:val="22"/>
                <w:lang w:val="en-GB"/>
              </w:rPr>
            </w:pPr>
            <w:hyperlink r:id="rId8" w:history="1">
              <w:r w:rsidR="001F582D" w:rsidRPr="00B354B6">
                <w:rPr>
                  <w:rStyle w:val="Hyperlink"/>
                  <w:color w:val="auto"/>
                  <w:sz w:val="22"/>
                  <w:szCs w:val="22"/>
                  <w:u w:val="none"/>
                  <w:lang w:val="vi-VN"/>
                </w:rPr>
                <w:t>www.Laodong.com.vn</w:t>
              </w:r>
            </w:hyperlink>
          </w:p>
        </w:tc>
      </w:tr>
    </w:tbl>
    <w:p w:rsidR="001F582D" w:rsidRDefault="001F582D" w:rsidP="001F582D">
      <w:pPr>
        <w:widowControl w:val="0"/>
        <w:rPr>
          <w:b/>
          <w:sz w:val="22"/>
          <w:szCs w:val="22"/>
          <w:lang w:val="en-GB"/>
        </w:rPr>
      </w:pPr>
    </w:p>
    <w:p w:rsidR="00B354B6" w:rsidRDefault="00B354B6" w:rsidP="001F582D">
      <w:pPr>
        <w:widowControl w:val="0"/>
        <w:rPr>
          <w:b/>
          <w:sz w:val="22"/>
          <w:szCs w:val="22"/>
          <w:lang w:val="en-GB"/>
        </w:rPr>
      </w:pPr>
    </w:p>
    <w:p w:rsidR="00B354B6" w:rsidRDefault="00B354B6" w:rsidP="001F582D">
      <w:pPr>
        <w:widowControl w:val="0"/>
        <w:rPr>
          <w:b/>
          <w:sz w:val="22"/>
          <w:szCs w:val="22"/>
          <w:lang w:val="en-GB"/>
        </w:rPr>
      </w:pPr>
    </w:p>
    <w:p w:rsidR="00B354B6" w:rsidRDefault="00B354B6" w:rsidP="001F582D">
      <w:pPr>
        <w:widowControl w:val="0"/>
        <w:rPr>
          <w:b/>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
        <w:gridCol w:w="2099"/>
        <w:gridCol w:w="2594"/>
        <w:gridCol w:w="40"/>
        <w:gridCol w:w="2368"/>
        <w:gridCol w:w="1710"/>
      </w:tblGrid>
      <w:tr w:rsidR="001F582D" w:rsidRPr="00D45138">
        <w:tc>
          <w:tcPr>
            <w:tcW w:w="759" w:type="dxa"/>
            <w:tcBorders>
              <w:bottom w:val="single" w:sz="4" w:space="0" w:color="auto"/>
            </w:tcBorders>
          </w:tcPr>
          <w:p w:rsidR="001F582D" w:rsidRPr="00D45138" w:rsidRDefault="001F582D" w:rsidP="00B354B6">
            <w:pPr>
              <w:widowControl w:val="0"/>
              <w:spacing w:before="120"/>
              <w:rPr>
                <w:b/>
                <w:noProof/>
                <w:sz w:val="22"/>
                <w:szCs w:val="22"/>
              </w:rPr>
            </w:pPr>
            <w:r w:rsidRPr="00D45138">
              <w:rPr>
                <w:b/>
                <w:noProof/>
                <w:sz w:val="22"/>
                <w:szCs w:val="22"/>
              </w:rPr>
              <w:lastRenderedPageBreak/>
              <w:t>7.</w:t>
            </w:r>
          </w:p>
        </w:tc>
        <w:tc>
          <w:tcPr>
            <w:tcW w:w="8811" w:type="dxa"/>
            <w:gridSpan w:val="5"/>
            <w:tcBorders>
              <w:bottom w:val="single" w:sz="4" w:space="0" w:color="auto"/>
            </w:tcBorders>
          </w:tcPr>
          <w:p w:rsidR="001F582D" w:rsidRPr="00D45138" w:rsidRDefault="001F582D" w:rsidP="00B354B6">
            <w:pPr>
              <w:widowControl w:val="0"/>
              <w:spacing w:before="120"/>
              <w:rPr>
                <w:b/>
                <w:noProof/>
                <w:sz w:val="22"/>
                <w:szCs w:val="22"/>
              </w:rPr>
            </w:pPr>
            <w:r w:rsidRPr="00D45138">
              <w:rPr>
                <w:b/>
                <w:noProof/>
                <w:sz w:val="22"/>
                <w:szCs w:val="22"/>
              </w:rPr>
              <w:t>Kiểm tra và Đánh giá:</w:t>
            </w:r>
            <w:r w:rsidR="00B354B6">
              <w:rPr>
                <w:noProof/>
                <w:sz w:val="22"/>
                <w:szCs w:val="22"/>
              </w:rPr>
              <w:t xml:space="preserve"> </w:t>
            </w:r>
          </w:p>
        </w:tc>
      </w:tr>
      <w:tr w:rsidR="001F582D" w:rsidRPr="00D45138">
        <w:tc>
          <w:tcPr>
            <w:tcW w:w="759" w:type="dxa"/>
            <w:tcBorders>
              <w:top w:val="single" w:sz="4" w:space="0" w:color="auto"/>
              <w:left w:val="single" w:sz="4" w:space="0" w:color="auto"/>
              <w:bottom w:val="single" w:sz="4" w:space="0" w:color="auto"/>
              <w:right w:val="single" w:sz="4" w:space="0" w:color="auto"/>
            </w:tcBorders>
          </w:tcPr>
          <w:p w:rsidR="001F582D" w:rsidRPr="00D45138" w:rsidRDefault="001F582D" w:rsidP="00B354B6">
            <w:pPr>
              <w:widowControl w:val="0"/>
              <w:spacing w:before="120"/>
              <w:jc w:val="center"/>
              <w:rPr>
                <w:b/>
                <w:bCs/>
                <w:noProof/>
                <w:sz w:val="22"/>
                <w:szCs w:val="22"/>
              </w:rPr>
            </w:pPr>
            <w:r w:rsidRPr="00D45138">
              <w:rPr>
                <w:b/>
                <w:bCs/>
                <w:noProof/>
                <w:sz w:val="22"/>
                <w:szCs w:val="22"/>
              </w:rPr>
              <w:t>TT</w:t>
            </w:r>
          </w:p>
        </w:tc>
        <w:tc>
          <w:tcPr>
            <w:tcW w:w="4693" w:type="dxa"/>
            <w:gridSpan w:val="2"/>
            <w:tcBorders>
              <w:top w:val="single" w:sz="4" w:space="0" w:color="auto"/>
              <w:left w:val="single" w:sz="4" w:space="0" w:color="auto"/>
              <w:bottom w:val="single" w:sz="4" w:space="0" w:color="auto"/>
              <w:right w:val="single" w:sz="4" w:space="0" w:color="auto"/>
            </w:tcBorders>
          </w:tcPr>
          <w:p w:rsidR="001F582D" w:rsidRPr="00D45138" w:rsidRDefault="001F582D" w:rsidP="00B354B6">
            <w:pPr>
              <w:widowControl w:val="0"/>
              <w:spacing w:before="120"/>
              <w:jc w:val="center"/>
              <w:rPr>
                <w:b/>
                <w:bCs/>
                <w:noProof/>
                <w:sz w:val="22"/>
                <w:szCs w:val="22"/>
              </w:rPr>
            </w:pPr>
            <w:r w:rsidRPr="00D45138">
              <w:rPr>
                <w:b/>
                <w:bCs/>
                <w:noProof/>
                <w:sz w:val="22"/>
                <w:szCs w:val="22"/>
              </w:rPr>
              <w:t>Hình thức kiểm tra, đánh giá</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1F582D" w:rsidRPr="00D45138" w:rsidRDefault="001F582D" w:rsidP="00B354B6">
            <w:pPr>
              <w:widowControl w:val="0"/>
              <w:spacing w:before="120"/>
              <w:ind w:left="34"/>
              <w:jc w:val="center"/>
              <w:rPr>
                <w:b/>
                <w:bCs/>
                <w:noProof/>
                <w:sz w:val="22"/>
                <w:szCs w:val="22"/>
              </w:rPr>
            </w:pPr>
            <w:r w:rsidRPr="00D45138">
              <w:rPr>
                <w:b/>
                <w:bCs/>
                <w:noProof/>
                <w:sz w:val="22"/>
                <w:szCs w:val="22"/>
              </w:rPr>
              <w:t>Nhằm đạt KQHT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F582D" w:rsidRPr="00D45138" w:rsidRDefault="001F582D" w:rsidP="00B354B6">
            <w:pPr>
              <w:widowControl w:val="0"/>
              <w:spacing w:before="120"/>
              <w:jc w:val="center"/>
              <w:rPr>
                <w:b/>
                <w:bCs/>
                <w:noProof/>
                <w:sz w:val="22"/>
                <w:szCs w:val="22"/>
              </w:rPr>
            </w:pPr>
            <w:r w:rsidRPr="00D45138">
              <w:rPr>
                <w:b/>
                <w:bCs/>
                <w:noProof/>
                <w:sz w:val="22"/>
                <w:szCs w:val="22"/>
              </w:rPr>
              <w:t xml:space="preserve">Trọng số </w:t>
            </w:r>
            <w:r w:rsidRPr="007664C0">
              <w:rPr>
                <w:b/>
                <w:bCs/>
                <w:noProof/>
                <w:sz w:val="22"/>
                <w:szCs w:val="22"/>
              </w:rPr>
              <w:t>(</w:t>
            </w:r>
            <w:r w:rsidRPr="007664C0">
              <w:rPr>
                <w:b/>
                <w:noProof/>
                <w:sz w:val="22"/>
                <w:szCs w:val="22"/>
              </w:rPr>
              <w:t>%)</w:t>
            </w:r>
          </w:p>
        </w:tc>
      </w:tr>
      <w:tr w:rsidR="001F582D" w:rsidRPr="00D45138">
        <w:tc>
          <w:tcPr>
            <w:tcW w:w="759" w:type="dxa"/>
            <w:tcBorders>
              <w:top w:val="single" w:sz="4" w:space="0" w:color="auto"/>
              <w:left w:val="single" w:sz="4" w:space="0" w:color="auto"/>
              <w:bottom w:val="single" w:sz="4" w:space="0" w:color="auto"/>
              <w:right w:val="single" w:sz="4" w:space="0" w:color="auto"/>
            </w:tcBorders>
          </w:tcPr>
          <w:p w:rsidR="001F582D" w:rsidRPr="006D5FAE" w:rsidRDefault="001F582D" w:rsidP="00B354B6">
            <w:pPr>
              <w:spacing w:before="120"/>
              <w:ind w:left="288" w:hanging="395"/>
              <w:jc w:val="center"/>
              <w:rPr>
                <w:sz w:val="22"/>
                <w:szCs w:val="22"/>
                <w:lang w:val="vi-VN"/>
              </w:rPr>
            </w:pPr>
            <w:r w:rsidRPr="006D5FAE">
              <w:rPr>
                <w:sz w:val="22"/>
                <w:szCs w:val="22"/>
                <w:lang w:val="vi-VN"/>
              </w:rPr>
              <w:t>1</w:t>
            </w:r>
          </w:p>
        </w:tc>
        <w:tc>
          <w:tcPr>
            <w:tcW w:w="4693" w:type="dxa"/>
            <w:gridSpan w:val="2"/>
            <w:tcBorders>
              <w:top w:val="single" w:sz="4" w:space="0" w:color="auto"/>
              <w:left w:val="single" w:sz="4" w:space="0" w:color="auto"/>
              <w:bottom w:val="single" w:sz="4" w:space="0" w:color="auto"/>
              <w:right w:val="single" w:sz="4" w:space="0" w:color="auto"/>
            </w:tcBorders>
          </w:tcPr>
          <w:p w:rsidR="001F582D" w:rsidRPr="006D5FAE" w:rsidRDefault="001F582D" w:rsidP="00B354B6">
            <w:pPr>
              <w:spacing w:before="120"/>
              <w:ind w:left="360" w:hanging="360"/>
              <w:rPr>
                <w:sz w:val="22"/>
                <w:szCs w:val="22"/>
                <w:lang w:val="vi-VN"/>
              </w:rPr>
            </w:pPr>
            <w:r w:rsidRPr="006D5FAE">
              <w:rPr>
                <w:sz w:val="22"/>
                <w:szCs w:val="22"/>
                <w:lang w:val="vi-VN"/>
              </w:rPr>
              <w:t>Bài tập lớn</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1F582D" w:rsidRPr="006D5FAE" w:rsidRDefault="001F582D" w:rsidP="00B354B6">
            <w:pPr>
              <w:spacing w:before="120"/>
              <w:ind w:left="360" w:hanging="360"/>
              <w:jc w:val="center"/>
              <w:rPr>
                <w:sz w:val="22"/>
                <w:szCs w:val="22"/>
                <w:lang w:val="vi-VN"/>
              </w:rPr>
            </w:pPr>
            <w:r w:rsidRPr="006D5FAE">
              <w:rPr>
                <w:bCs/>
                <w:sz w:val="22"/>
                <w:szCs w:val="22"/>
                <w:lang w:val="vi-VN"/>
              </w:rPr>
              <w:t>3, 4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F582D" w:rsidRPr="006D5FAE" w:rsidRDefault="001F582D" w:rsidP="00B354B6">
            <w:pPr>
              <w:spacing w:before="120"/>
              <w:ind w:left="360" w:hanging="360"/>
              <w:jc w:val="center"/>
              <w:rPr>
                <w:sz w:val="22"/>
                <w:szCs w:val="22"/>
                <w:lang w:val="vi-VN"/>
              </w:rPr>
            </w:pPr>
            <w:r w:rsidRPr="006D5FAE">
              <w:rPr>
                <w:sz w:val="22"/>
                <w:szCs w:val="22"/>
                <w:lang w:val="vi-VN"/>
              </w:rPr>
              <w:t>30</w:t>
            </w:r>
          </w:p>
        </w:tc>
      </w:tr>
      <w:tr w:rsidR="001F582D" w:rsidRPr="00D45138">
        <w:tc>
          <w:tcPr>
            <w:tcW w:w="759" w:type="dxa"/>
            <w:tcBorders>
              <w:top w:val="single" w:sz="4" w:space="0" w:color="auto"/>
              <w:left w:val="single" w:sz="4" w:space="0" w:color="auto"/>
              <w:bottom w:val="single" w:sz="4" w:space="0" w:color="auto"/>
              <w:right w:val="single" w:sz="4" w:space="0" w:color="auto"/>
            </w:tcBorders>
          </w:tcPr>
          <w:p w:rsidR="001F582D" w:rsidRPr="006D5FAE" w:rsidRDefault="001F582D" w:rsidP="00B354B6">
            <w:pPr>
              <w:spacing w:before="120"/>
              <w:ind w:left="288" w:hanging="395"/>
              <w:jc w:val="center"/>
              <w:rPr>
                <w:sz w:val="22"/>
                <w:szCs w:val="22"/>
                <w:lang w:val="vi-VN"/>
              </w:rPr>
            </w:pPr>
            <w:r w:rsidRPr="006D5FAE">
              <w:rPr>
                <w:sz w:val="22"/>
                <w:szCs w:val="22"/>
                <w:lang w:val="vi-VN"/>
              </w:rPr>
              <w:t>2</w:t>
            </w:r>
          </w:p>
        </w:tc>
        <w:tc>
          <w:tcPr>
            <w:tcW w:w="4693" w:type="dxa"/>
            <w:gridSpan w:val="2"/>
            <w:tcBorders>
              <w:top w:val="single" w:sz="4" w:space="0" w:color="auto"/>
              <w:left w:val="single" w:sz="4" w:space="0" w:color="auto"/>
              <w:bottom w:val="single" w:sz="4" w:space="0" w:color="auto"/>
              <w:right w:val="single" w:sz="4" w:space="0" w:color="auto"/>
            </w:tcBorders>
          </w:tcPr>
          <w:p w:rsidR="001F582D" w:rsidRPr="006D5FAE" w:rsidRDefault="001F582D" w:rsidP="00B354B6">
            <w:pPr>
              <w:spacing w:before="120"/>
              <w:ind w:left="360" w:hanging="360"/>
              <w:rPr>
                <w:sz w:val="22"/>
                <w:szCs w:val="22"/>
                <w:lang w:val="vi-VN"/>
              </w:rPr>
            </w:pPr>
            <w:r w:rsidRPr="006D5FAE">
              <w:rPr>
                <w:sz w:val="22"/>
                <w:szCs w:val="22"/>
                <w:lang w:val="vi-VN"/>
              </w:rPr>
              <w:t>Thảo luận</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1F582D" w:rsidRPr="006D5FAE" w:rsidRDefault="001F582D" w:rsidP="00B354B6">
            <w:pPr>
              <w:spacing w:before="120"/>
              <w:ind w:left="360" w:hanging="360"/>
              <w:jc w:val="center"/>
              <w:rPr>
                <w:bCs/>
                <w:sz w:val="22"/>
                <w:szCs w:val="22"/>
                <w:lang w:val="vi-VN"/>
              </w:rPr>
            </w:pPr>
            <w:r w:rsidRPr="006D5FAE">
              <w:rPr>
                <w:bCs/>
                <w:sz w:val="22"/>
                <w:szCs w:val="22"/>
                <w:lang w:val="vi-VN"/>
              </w:rPr>
              <w:t>2, 3, 4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F582D" w:rsidRPr="006D5FAE" w:rsidRDefault="001F582D" w:rsidP="00B354B6">
            <w:pPr>
              <w:spacing w:before="120"/>
              <w:ind w:left="360" w:hanging="360"/>
              <w:jc w:val="center"/>
              <w:rPr>
                <w:sz w:val="22"/>
                <w:szCs w:val="22"/>
                <w:lang w:val="vi-VN"/>
              </w:rPr>
            </w:pPr>
            <w:r w:rsidRPr="006D5FAE">
              <w:rPr>
                <w:sz w:val="22"/>
                <w:szCs w:val="22"/>
                <w:lang w:val="vi-VN"/>
              </w:rPr>
              <w:t>10</w:t>
            </w:r>
          </w:p>
        </w:tc>
      </w:tr>
      <w:tr w:rsidR="001F582D" w:rsidRPr="00D45138">
        <w:tc>
          <w:tcPr>
            <w:tcW w:w="759" w:type="dxa"/>
            <w:tcBorders>
              <w:top w:val="single" w:sz="4" w:space="0" w:color="auto"/>
              <w:left w:val="single" w:sz="4" w:space="0" w:color="auto"/>
              <w:bottom w:val="single" w:sz="4" w:space="0" w:color="auto"/>
              <w:right w:val="single" w:sz="4" w:space="0" w:color="auto"/>
            </w:tcBorders>
          </w:tcPr>
          <w:p w:rsidR="001F582D" w:rsidRPr="006D5FAE" w:rsidRDefault="001F582D" w:rsidP="00B354B6">
            <w:pPr>
              <w:spacing w:before="120"/>
              <w:ind w:left="288" w:hanging="395"/>
              <w:jc w:val="center"/>
              <w:rPr>
                <w:sz w:val="22"/>
                <w:szCs w:val="22"/>
                <w:lang w:val="vi-VN"/>
              </w:rPr>
            </w:pPr>
            <w:r w:rsidRPr="006D5FAE">
              <w:rPr>
                <w:sz w:val="22"/>
                <w:szCs w:val="22"/>
                <w:lang w:val="vi-VN"/>
              </w:rPr>
              <w:t>3</w:t>
            </w:r>
          </w:p>
        </w:tc>
        <w:tc>
          <w:tcPr>
            <w:tcW w:w="4693" w:type="dxa"/>
            <w:gridSpan w:val="2"/>
            <w:tcBorders>
              <w:top w:val="single" w:sz="4" w:space="0" w:color="auto"/>
              <w:left w:val="single" w:sz="4" w:space="0" w:color="auto"/>
              <w:bottom w:val="single" w:sz="4" w:space="0" w:color="auto"/>
              <w:right w:val="single" w:sz="4" w:space="0" w:color="auto"/>
            </w:tcBorders>
          </w:tcPr>
          <w:p w:rsidR="001F582D" w:rsidRPr="006D5FAE" w:rsidRDefault="001F582D" w:rsidP="00B354B6">
            <w:pPr>
              <w:spacing w:before="120"/>
              <w:ind w:left="360" w:hanging="360"/>
              <w:rPr>
                <w:sz w:val="22"/>
                <w:szCs w:val="22"/>
                <w:lang w:val="vi-VN"/>
              </w:rPr>
            </w:pPr>
            <w:r w:rsidRPr="006D5FAE">
              <w:rPr>
                <w:sz w:val="22"/>
                <w:szCs w:val="22"/>
                <w:lang w:val="vi-VN"/>
              </w:rPr>
              <w:t>Thi kết thúc học phần</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1F582D" w:rsidRPr="006D5FAE" w:rsidRDefault="001F582D" w:rsidP="00B354B6">
            <w:pPr>
              <w:spacing w:before="120"/>
              <w:ind w:left="360" w:hanging="360"/>
              <w:jc w:val="center"/>
              <w:rPr>
                <w:sz w:val="22"/>
                <w:szCs w:val="22"/>
                <w:lang w:val="vi-VN"/>
              </w:rPr>
            </w:pPr>
            <w:r w:rsidRPr="006D5FAE">
              <w:rPr>
                <w:bCs/>
                <w:sz w:val="22"/>
                <w:szCs w:val="22"/>
                <w:lang w:val="vi-VN"/>
              </w:rPr>
              <w:t>1, 3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F582D" w:rsidRPr="006D5FAE" w:rsidRDefault="001F582D" w:rsidP="00B354B6">
            <w:pPr>
              <w:spacing w:before="120"/>
              <w:ind w:left="360" w:hanging="360"/>
              <w:jc w:val="center"/>
              <w:rPr>
                <w:sz w:val="22"/>
                <w:szCs w:val="22"/>
                <w:lang w:val="vi-VN"/>
              </w:rPr>
            </w:pPr>
            <w:r w:rsidRPr="006D5FAE">
              <w:rPr>
                <w:sz w:val="22"/>
                <w:szCs w:val="22"/>
                <w:lang w:val="vi-VN"/>
              </w:rPr>
              <w:t>60</w:t>
            </w:r>
          </w:p>
        </w:tc>
      </w:tr>
      <w:tr w:rsidR="001F582D" w:rsidRPr="00D45138">
        <w:tc>
          <w:tcPr>
            <w:tcW w:w="9570" w:type="dxa"/>
            <w:gridSpan w:val="6"/>
            <w:tcBorders>
              <w:bottom w:val="single" w:sz="4" w:space="0" w:color="auto"/>
            </w:tcBorders>
          </w:tcPr>
          <w:p w:rsidR="00B354B6" w:rsidRDefault="00B354B6" w:rsidP="00B354B6">
            <w:pPr>
              <w:widowControl w:val="0"/>
              <w:spacing w:before="120"/>
              <w:rPr>
                <w:b/>
                <w:noProof/>
                <w:sz w:val="22"/>
                <w:szCs w:val="22"/>
              </w:rPr>
            </w:pPr>
          </w:p>
          <w:p w:rsidR="001F582D" w:rsidRPr="00D45138" w:rsidRDefault="001F582D" w:rsidP="00B354B6">
            <w:pPr>
              <w:widowControl w:val="0"/>
              <w:spacing w:before="120"/>
              <w:rPr>
                <w:b/>
                <w:noProof/>
                <w:sz w:val="22"/>
                <w:szCs w:val="22"/>
              </w:rPr>
            </w:pPr>
            <w:r w:rsidRPr="00D45138">
              <w:rPr>
                <w:b/>
                <w:noProof/>
                <w:sz w:val="22"/>
                <w:szCs w:val="22"/>
              </w:rPr>
              <w:t>Giảng viên biên soạn:</w:t>
            </w:r>
          </w:p>
        </w:tc>
      </w:tr>
      <w:tr w:rsidR="001F582D" w:rsidRPr="00D45138">
        <w:tc>
          <w:tcPr>
            <w:tcW w:w="2858" w:type="dxa"/>
            <w:gridSpan w:val="2"/>
            <w:tcBorders>
              <w:top w:val="single" w:sz="4" w:space="0" w:color="auto"/>
              <w:left w:val="single" w:sz="4" w:space="0" w:color="auto"/>
              <w:bottom w:val="single" w:sz="4" w:space="0" w:color="auto"/>
              <w:right w:val="single" w:sz="4" w:space="0" w:color="auto"/>
            </w:tcBorders>
          </w:tcPr>
          <w:p w:rsidR="001F582D" w:rsidRPr="00D45138" w:rsidRDefault="001F582D" w:rsidP="00B354B6">
            <w:pPr>
              <w:pStyle w:val="BodyText"/>
              <w:widowControl w:val="0"/>
              <w:tabs>
                <w:tab w:val="center" w:pos="1440"/>
                <w:tab w:val="center" w:pos="7560"/>
              </w:tabs>
              <w:spacing w:before="120" w:after="0" w:line="240" w:lineRule="auto"/>
              <w:jc w:val="center"/>
              <w:rPr>
                <w:rFonts w:ascii="Times New Roman" w:hAnsi="Times New Roman"/>
                <w:b/>
                <w:bCs/>
                <w:noProof/>
                <w:sz w:val="22"/>
                <w:szCs w:val="22"/>
              </w:rPr>
            </w:pPr>
            <w:r w:rsidRPr="00D45138">
              <w:rPr>
                <w:rFonts w:ascii="Times New Roman" w:hAnsi="Times New Roman"/>
                <w:b/>
                <w:bCs/>
                <w:noProof/>
                <w:sz w:val="22"/>
                <w:szCs w:val="22"/>
              </w:rPr>
              <w:t>Họ và tên</w:t>
            </w:r>
          </w:p>
        </w:tc>
        <w:tc>
          <w:tcPr>
            <w:tcW w:w="2634" w:type="dxa"/>
            <w:gridSpan w:val="2"/>
            <w:tcBorders>
              <w:top w:val="single" w:sz="4" w:space="0" w:color="auto"/>
              <w:left w:val="single" w:sz="4" w:space="0" w:color="auto"/>
              <w:bottom w:val="single" w:sz="4" w:space="0" w:color="auto"/>
              <w:right w:val="single" w:sz="4" w:space="0" w:color="auto"/>
            </w:tcBorders>
          </w:tcPr>
          <w:p w:rsidR="001F582D" w:rsidRPr="00D45138" w:rsidRDefault="001F582D" w:rsidP="00B354B6">
            <w:pPr>
              <w:pStyle w:val="BodyText"/>
              <w:widowControl w:val="0"/>
              <w:tabs>
                <w:tab w:val="center" w:pos="1440"/>
                <w:tab w:val="center" w:pos="7560"/>
              </w:tabs>
              <w:spacing w:before="120" w:after="0" w:line="240" w:lineRule="auto"/>
              <w:jc w:val="center"/>
              <w:rPr>
                <w:rFonts w:ascii="Times New Roman" w:hAnsi="Times New Roman"/>
                <w:b/>
                <w:bCs/>
                <w:noProof/>
                <w:sz w:val="22"/>
                <w:szCs w:val="22"/>
              </w:rPr>
            </w:pPr>
            <w:r w:rsidRPr="00D45138">
              <w:rPr>
                <w:rFonts w:ascii="Times New Roman" w:hAnsi="Times New Roman"/>
                <w:b/>
                <w:bCs/>
                <w:noProof/>
                <w:sz w:val="22"/>
                <w:szCs w:val="22"/>
              </w:rPr>
              <w:t>Chức danh, học vị</w:t>
            </w:r>
          </w:p>
        </w:tc>
        <w:tc>
          <w:tcPr>
            <w:tcW w:w="4078" w:type="dxa"/>
            <w:gridSpan w:val="2"/>
            <w:tcBorders>
              <w:top w:val="single" w:sz="4" w:space="0" w:color="auto"/>
              <w:left w:val="single" w:sz="4" w:space="0" w:color="auto"/>
              <w:bottom w:val="single" w:sz="4" w:space="0" w:color="auto"/>
              <w:right w:val="single" w:sz="4" w:space="0" w:color="auto"/>
            </w:tcBorders>
          </w:tcPr>
          <w:p w:rsidR="001F582D" w:rsidRPr="00D45138" w:rsidRDefault="001F582D" w:rsidP="00B354B6">
            <w:pPr>
              <w:pStyle w:val="BodyText"/>
              <w:widowControl w:val="0"/>
              <w:tabs>
                <w:tab w:val="center" w:pos="1440"/>
                <w:tab w:val="center" w:pos="7560"/>
              </w:tabs>
              <w:spacing w:before="120" w:after="0" w:line="240" w:lineRule="auto"/>
              <w:jc w:val="center"/>
              <w:rPr>
                <w:rFonts w:ascii="Times New Roman" w:hAnsi="Times New Roman"/>
                <w:b/>
                <w:bCs/>
                <w:noProof/>
                <w:sz w:val="22"/>
                <w:szCs w:val="22"/>
              </w:rPr>
            </w:pPr>
            <w:r w:rsidRPr="00D45138">
              <w:rPr>
                <w:rFonts w:ascii="Times New Roman" w:hAnsi="Times New Roman"/>
                <w:b/>
                <w:bCs/>
                <w:noProof/>
                <w:sz w:val="22"/>
                <w:szCs w:val="22"/>
              </w:rPr>
              <w:t>Chữ ký</w:t>
            </w:r>
          </w:p>
        </w:tc>
      </w:tr>
      <w:tr w:rsidR="001F582D" w:rsidRPr="00D45138">
        <w:tc>
          <w:tcPr>
            <w:tcW w:w="2858" w:type="dxa"/>
            <w:gridSpan w:val="2"/>
            <w:tcBorders>
              <w:top w:val="single" w:sz="4" w:space="0" w:color="auto"/>
              <w:left w:val="single" w:sz="4" w:space="0" w:color="auto"/>
              <w:bottom w:val="single" w:sz="4" w:space="0" w:color="auto"/>
              <w:right w:val="single" w:sz="4" w:space="0" w:color="auto"/>
            </w:tcBorders>
          </w:tcPr>
          <w:p w:rsidR="001F582D" w:rsidRPr="006D5FAE" w:rsidRDefault="001F582D" w:rsidP="00B354B6">
            <w:pPr>
              <w:widowControl w:val="0"/>
              <w:spacing w:before="120"/>
              <w:jc w:val="center"/>
              <w:rPr>
                <w:bCs/>
                <w:sz w:val="22"/>
                <w:szCs w:val="22"/>
                <w:lang w:val="vi-VN"/>
              </w:rPr>
            </w:pPr>
            <w:r w:rsidRPr="006D5FAE">
              <w:rPr>
                <w:bCs/>
                <w:sz w:val="22"/>
                <w:szCs w:val="22"/>
                <w:lang w:val="vi-VN"/>
              </w:rPr>
              <w:t>Đỗ Thị Thanh Vinh</w:t>
            </w:r>
          </w:p>
          <w:p w:rsidR="001F582D" w:rsidRDefault="001F582D" w:rsidP="00B354B6">
            <w:pPr>
              <w:widowControl w:val="0"/>
              <w:spacing w:before="120"/>
              <w:jc w:val="center"/>
              <w:rPr>
                <w:sz w:val="22"/>
                <w:szCs w:val="22"/>
              </w:rPr>
            </w:pPr>
          </w:p>
          <w:p w:rsidR="00B354B6" w:rsidRDefault="00B354B6" w:rsidP="00B354B6">
            <w:pPr>
              <w:widowControl w:val="0"/>
              <w:spacing w:before="120"/>
              <w:jc w:val="center"/>
              <w:rPr>
                <w:sz w:val="22"/>
                <w:szCs w:val="22"/>
              </w:rPr>
            </w:pPr>
          </w:p>
          <w:p w:rsidR="00B354B6" w:rsidRPr="00B354B6" w:rsidRDefault="00B354B6" w:rsidP="00B354B6">
            <w:pPr>
              <w:widowControl w:val="0"/>
              <w:spacing w:before="120"/>
              <w:jc w:val="center"/>
              <w:rPr>
                <w:sz w:val="22"/>
                <w:szCs w:val="22"/>
              </w:rPr>
            </w:pPr>
          </w:p>
        </w:tc>
        <w:tc>
          <w:tcPr>
            <w:tcW w:w="2634" w:type="dxa"/>
            <w:gridSpan w:val="2"/>
            <w:tcBorders>
              <w:top w:val="single" w:sz="4" w:space="0" w:color="auto"/>
              <w:left w:val="single" w:sz="4" w:space="0" w:color="auto"/>
              <w:bottom w:val="single" w:sz="4" w:space="0" w:color="auto"/>
              <w:right w:val="single" w:sz="4" w:space="0" w:color="auto"/>
            </w:tcBorders>
          </w:tcPr>
          <w:p w:rsidR="001F582D" w:rsidRPr="006D5FAE" w:rsidRDefault="001F582D" w:rsidP="00B354B6">
            <w:pPr>
              <w:widowControl w:val="0"/>
              <w:spacing w:before="120"/>
              <w:jc w:val="center"/>
              <w:rPr>
                <w:sz w:val="22"/>
                <w:szCs w:val="22"/>
                <w:lang w:val="vi-VN"/>
              </w:rPr>
            </w:pPr>
            <w:r w:rsidRPr="006D5FAE">
              <w:rPr>
                <w:sz w:val="22"/>
                <w:szCs w:val="22"/>
                <w:lang w:val="vi-VN"/>
              </w:rPr>
              <w:t>Tiến sĩ</w:t>
            </w:r>
          </w:p>
          <w:p w:rsidR="001F582D" w:rsidRPr="006D5FAE" w:rsidRDefault="001F582D" w:rsidP="00B354B6">
            <w:pPr>
              <w:widowControl w:val="0"/>
              <w:spacing w:before="120"/>
              <w:jc w:val="center"/>
              <w:rPr>
                <w:sz w:val="22"/>
                <w:szCs w:val="22"/>
                <w:lang w:val="vi-VN"/>
              </w:rPr>
            </w:pPr>
          </w:p>
        </w:tc>
        <w:tc>
          <w:tcPr>
            <w:tcW w:w="4078" w:type="dxa"/>
            <w:gridSpan w:val="2"/>
            <w:tcBorders>
              <w:top w:val="single" w:sz="4" w:space="0" w:color="auto"/>
              <w:left w:val="single" w:sz="4" w:space="0" w:color="auto"/>
              <w:bottom w:val="single" w:sz="4" w:space="0" w:color="auto"/>
              <w:right w:val="single" w:sz="4" w:space="0" w:color="auto"/>
            </w:tcBorders>
          </w:tcPr>
          <w:p w:rsidR="001F582D" w:rsidRDefault="001F582D" w:rsidP="00B354B6">
            <w:pPr>
              <w:widowControl w:val="0"/>
              <w:spacing w:before="120"/>
              <w:jc w:val="both"/>
              <w:rPr>
                <w:noProof/>
                <w:sz w:val="22"/>
                <w:szCs w:val="22"/>
              </w:rPr>
            </w:pPr>
          </w:p>
          <w:p w:rsidR="00223311" w:rsidRDefault="00223311" w:rsidP="00B354B6">
            <w:pPr>
              <w:widowControl w:val="0"/>
              <w:spacing w:before="120"/>
              <w:jc w:val="both"/>
              <w:rPr>
                <w:noProof/>
                <w:sz w:val="22"/>
                <w:szCs w:val="22"/>
              </w:rPr>
            </w:pPr>
          </w:p>
          <w:p w:rsidR="00223311" w:rsidRPr="00D45138" w:rsidRDefault="00223311" w:rsidP="00B354B6">
            <w:pPr>
              <w:widowControl w:val="0"/>
              <w:spacing w:before="120"/>
              <w:jc w:val="both"/>
              <w:rPr>
                <w:noProof/>
                <w:sz w:val="22"/>
                <w:szCs w:val="22"/>
              </w:rPr>
            </w:pPr>
          </w:p>
        </w:tc>
      </w:tr>
      <w:tr w:rsidR="00B354B6" w:rsidRPr="00D45138">
        <w:tc>
          <w:tcPr>
            <w:tcW w:w="2858" w:type="dxa"/>
            <w:gridSpan w:val="2"/>
            <w:tcBorders>
              <w:top w:val="single" w:sz="4" w:space="0" w:color="auto"/>
              <w:left w:val="single" w:sz="4" w:space="0" w:color="auto"/>
              <w:bottom w:val="single" w:sz="4" w:space="0" w:color="auto"/>
              <w:right w:val="single" w:sz="4" w:space="0" w:color="auto"/>
            </w:tcBorders>
          </w:tcPr>
          <w:p w:rsidR="00B354B6" w:rsidRDefault="00B354B6" w:rsidP="00B354B6">
            <w:pPr>
              <w:widowControl w:val="0"/>
              <w:spacing w:before="120"/>
              <w:jc w:val="center"/>
              <w:rPr>
                <w:bCs/>
                <w:sz w:val="22"/>
                <w:szCs w:val="22"/>
              </w:rPr>
            </w:pPr>
            <w:r w:rsidRPr="006D5FAE">
              <w:rPr>
                <w:bCs/>
                <w:sz w:val="22"/>
                <w:szCs w:val="22"/>
                <w:lang w:val="vi-VN"/>
              </w:rPr>
              <w:t>Trần Đình Chất</w:t>
            </w:r>
          </w:p>
          <w:p w:rsidR="00B354B6" w:rsidRDefault="00B354B6" w:rsidP="00B354B6">
            <w:pPr>
              <w:widowControl w:val="0"/>
              <w:spacing w:before="120"/>
              <w:jc w:val="center"/>
              <w:rPr>
                <w:bCs/>
                <w:sz w:val="22"/>
                <w:szCs w:val="22"/>
              </w:rPr>
            </w:pPr>
          </w:p>
          <w:p w:rsidR="00B354B6" w:rsidRDefault="00B354B6" w:rsidP="00B354B6">
            <w:pPr>
              <w:widowControl w:val="0"/>
              <w:spacing w:before="120"/>
              <w:jc w:val="center"/>
              <w:rPr>
                <w:bCs/>
                <w:sz w:val="22"/>
                <w:szCs w:val="22"/>
              </w:rPr>
            </w:pPr>
          </w:p>
          <w:p w:rsidR="00B354B6" w:rsidRPr="00B354B6" w:rsidRDefault="00B354B6" w:rsidP="00B354B6">
            <w:pPr>
              <w:widowControl w:val="0"/>
              <w:spacing w:before="120"/>
              <w:jc w:val="center"/>
              <w:rPr>
                <w:bCs/>
                <w:sz w:val="22"/>
                <w:szCs w:val="22"/>
              </w:rPr>
            </w:pPr>
          </w:p>
        </w:tc>
        <w:tc>
          <w:tcPr>
            <w:tcW w:w="2634" w:type="dxa"/>
            <w:gridSpan w:val="2"/>
            <w:tcBorders>
              <w:top w:val="single" w:sz="4" w:space="0" w:color="auto"/>
              <w:left w:val="single" w:sz="4" w:space="0" w:color="auto"/>
              <w:bottom w:val="single" w:sz="4" w:space="0" w:color="auto"/>
              <w:right w:val="single" w:sz="4" w:space="0" w:color="auto"/>
            </w:tcBorders>
          </w:tcPr>
          <w:p w:rsidR="00B354B6" w:rsidRPr="006D5FAE" w:rsidRDefault="00B354B6" w:rsidP="00B354B6">
            <w:pPr>
              <w:widowControl w:val="0"/>
              <w:spacing w:before="120"/>
              <w:jc w:val="center"/>
              <w:rPr>
                <w:sz w:val="22"/>
                <w:szCs w:val="22"/>
                <w:lang w:val="vi-VN"/>
              </w:rPr>
            </w:pPr>
            <w:r w:rsidRPr="006D5FAE">
              <w:rPr>
                <w:sz w:val="22"/>
                <w:szCs w:val="22"/>
                <w:lang w:val="vi-VN"/>
              </w:rPr>
              <w:t>Tiến sĩ</w:t>
            </w:r>
          </w:p>
        </w:tc>
        <w:tc>
          <w:tcPr>
            <w:tcW w:w="4078" w:type="dxa"/>
            <w:gridSpan w:val="2"/>
            <w:tcBorders>
              <w:top w:val="single" w:sz="4" w:space="0" w:color="auto"/>
              <w:left w:val="single" w:sz="4" w:space="0" w:color="auto"/>
              <w:bottom w:val="single" w:sz="4" w:space="0" w:color="auto"/>
              <w:right w:val="single" w:sz="4" w:space="0" w:color="auto"/>
            </w:tcBorders>
          </w:tcPr>
          <w:p w:rsidR="00B354B6" w:rsidRDefault="00B354B6" w:rsidP="00B354B6">
            <w:pPr>
              <w:widowControl w:val="0"/>
              <w:spacing w:before="120"/>
              <w:jc w:val="both"/>
              <w:rPr>
                <w:noProof/>
                <w:sz w:val="22"/>
                <w:szCs w:val="22"/>
              </w:rPr>
            </w:pPr>
          </w:p>
        </w:tc>
      </w:tr>
      <w:tr w:rsidR="001F582D" w:rsidRPr="00D45138">
        <w:tc>
          <w:tcPr>
            <w:tcW w:w="9570" w:type="dxa"/>
            <w:gridSpan w:val="6"/>
            <w:tcBorders>
              <w:top w:val="single" w:sz="4" w:space="0" w:color="auto"/>
            </w:tcBorders>
          </w:tcPr>
          <w:p w:rsidR="001F582D" w:rsidRPr="00D45138" w:rsidRDefault="001F582D" w:rsidP="00B354B6">
            <w:pPr>
              <w:pStyle w:val="BodyText"/>
              <w:widowControl w:val="0"/>
              <w:tabs>
                <w:tab w:val="center" w:pos="1440"/>
                <w:tab w:val="center" w:pos="7560"/>
              </w:tabs>
              <w:spacing w:before="120" w:after="0" w:line="240" w:lineRule="auto"/>
              <w:jc w:val="left"/>
              <w:rPr>
                <w:rFonts w:ascii="Times New Roman" w:hAnsi="Times New Roman"/>
                <w:b/>
                <w:bCs/>
                <w:noProof/>
                <w:sz w:val="22"/>
                <w:szCs w:val="22"/>
              </w:rPr>
            </w:pPr>
            <w:r w:rsidRPr="00D45138">
              <w:rPr>
                <w:rFonts w:ascii="Times New Roman" w:hAnsi="Times New Roman"/>
                <w:b/>
                <w:noProof/>
                <w:sz w:val="22"/>
                <w:szCs w:val="22"/>
              </w:rPr>
              <w:t xml:space="preserve">Ngày cập nhật cuối cùng:       </w:t>
            </w:r>
            <w:r>
              <w:rPr>
                <w:rFonts w:ascii="Times New Roman" w:hAnsi="Times New Roman"/>
                <w:b/>
                <w:noProof/>
                <w:sz w:val="22"/>
                <w:szCs w:val="22"/>
              </w:rPr>
              <w:t>16/ 02</w:t>
            </w:r>
            <w:r w:rsidRPr="00D45138">
              <w:rPr>
                <w:rFonts w:ascii="Times New Roman" w:hAnsi="Times New Roman"/>
                <w:b/>
                <w:noProof/>
                <w:sz w:val="22"/>
                <w:szCs w:val="22"/>
              </w:rPr>
              <w:t>/</w:t>
            </w:r>
            <w:r>
              <w:rPr>
                <w:rFonts w:ascii="Times New Roman" w:hAnsi="Times New Roman"/>
                <w:b/>
                <w:noProof/>
                <w:sz w:val="22"/>
                <w:szCs w:val="22"/>
              </w:rPr>
              <w:t xml:space="preserve"> </w:t>
            </w:r>
            <w:r w:rsidRPr="00D45138">
              <w:rPr>
                <w:rFonts w:ascii="Times New Roman" w:hAnsi="Times New Roman"/>
                <w:b/>
                <w:noProof/>
                <w:sz w:val="22"/>
                <w:szCs w:val="22"/>
              </w:rPr>
              <w:t>201</w:t>
            </w:r>
            <w:r>
              <w:rPr>
                <w:rFonts w:ascii="Times New Roman" w:hAnsi="Times New Roman"/>
                <w:b/>
                <w:noProof/>
                <w:sz w:val="22"/>
                <w:szCs w:val="22"/>
              </w:rPr>
              <w:t>5</w:t>
            </w:r>
          </w:p>
        </w:tc>
      </w:tr>
    </w:tbl>
    <w:p w:rsidR="00B82A95" w:rsidRPr="001F582D" w:rsidRDefault="00B82A95" w:rsidP="001F582D">
      <w:pPr>
        <w:rPr>
          <w:szCs w:val="22"/>
        </w:rPr>
      </w:pPr>
    </w:p>
    <w:sectPr w:rsidR="00B82A95" w:rsidRPr="001F582D" w:rsidSect="000C3372">
      <w:footerReference w:type="default" r:id="rId9"/>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5A" w:rsidRDefault="00FD205A" w:rsidP="00270E23">
      <w:r>
        <w:separator/>
      </w:r>
    </w:p>
  </w:endnote>
  <w:endnote w:type="continuationSeparator" w:id="0">
    <w:p w:rsidR="00FD205A" w:rsidRDefault="00FD205A"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1D" w:rsidRDefault="00A5581D"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C1B">
      <w:rPr>
        <w:rStyle w:val="PageNumber"/>
        <w:noProof/>
      </w:rPr>
      <w:t>2</w:t>
    </w:r>
    <w:r>
      <w:rPr>
        <w:rStyle w:val="PageNumber"/>
      </w:rPr>
      <w:fldChar w:fldCharType="end"/>
    </w:r>
  </w:p>
  <w:p w:rsidR="00A5581D" w:rsidRDefault="00A55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5A" w:rsidRDefault="00FD205A" w:rsidP="00270E23">
      <w:r>
        <w:separator/>
      </w:r>
    </w:p>
  </w:footnote>
  <w:footnote w:type="continuationSeparator" w:id="0">
    <w:p w:rsidR="00FD205A" w:rsidRDefault="00FD205A"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33A2"/>
    <w:multiLevelType w:val="hybridMultilevel"/>
    <w:tmpl w:val="24FE824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30CA3"/>
    <w:multiLevelType w:val="hybridMultilevel"/>
    <w:tmpl w:val="F4E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48C45DBD"/>
    <w:multiLevelType w:val="hybridMultilevel"/>
    <w:tmpl w:val="413283F2"/>
    <w:lvl w:ilvl="0" w:tplc="E9F4D5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32069"/>
    <w:multiLevelType w:val="hybridMultilevel"/>
    <w:tmpl w:val="37F63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81C74"/>
    <w:multiLevelType w:val="hybridMultilevel"/>
    <w:tmpl w:val="70EA5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B4F19"/>
    <w:multiLevelType w:val="hybridMultilevel"/>
    <w:tmpl w:val="53E61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54EF2AAE"/>
    <w:multiLevelType w:val="hybridMultilevel"/>
    <w:tmpl w:val="FF088260"/>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181924"/>
    <w:multiLevelType w:val="hybridMultilevel"/>
    <w:tmpl w:val="07A83A4E"/>
    <w:lvl w:ilvl="0" w:tplc="35AEB3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72B367A"/>
    <w:multiLevelType w:val="hybridMultilevel"/>
    <w:tmpl w:val="54384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03A15"/>
    <w:multiLevelType w:val="hybridMultilevel"/>
    <w:tmpl w:val="FBACB2FE"/>
    <w:lvl w:ilvl="0" w:tplc="08090011">
      <w:start w:val="1"/>
      <w:numFmt w:val="decimal"/>
      <w:lvlText w:val="%1)"/>
      <w:lvlJc w:val="left"/>
      <w:pPr>
        <w:ind w:left="1490" w:hanging="360"/>
      </w:p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hint="default"/>
        <w:b/>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60E53"/>
    <w:multiLevelType w:val="hybridMultilevel"/>
    <w:tmpl w:val="7480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7"/>
  </w:num>
  <w:num w:numId="5">
    <w:abstractNumId w:val="39"/>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7"/>
  </w:num>
  <w:num w:numId="11">
    <w:abstractNumId w:val="33"/>
  </w:num>
  <w:num w:numId="12">
    <w:abstractNumId w:val="14"/>
  </w:num>
  <w:num w:numId="13">
    <w:abstractNumId w:val="7"/>
  </w:num>
  <w:num w:numId="14">
    <w:abstractNumId w:val="27"/>
  </w:num>
  <w:num w:numId="15">
    <w:abstractNumId w:val="42"/>
  </w:num>
  <w:num w:numId="16">
    <w:abstractNumId w:val="29"/>
  </w:num>
  <w:num w:numId="17">
    <w:abstractNumId w:val="20"/>
  </w:num>
  <w:num w:numId="18">
    <w:abstractNumId w:val="15"/>
  </w:num>
  <w:num w:numId="19">
    <w:abstractNumId w:val="30"/>
  </w:num>
  <w:num w:numId="20">
    <w:abstractNumId w:val="9"/>
  </w:num>
  <w:num w:numId="21">
    <w:abstractNumId w:val="43"/>
  </w:num>
  <w:num w:numId="22">
    <w:abstractNumId w:val="24"/>
  </w:num>
  <w:num w:numId="23">
    <w:abstractNumId w:val="11"/>
  </w:num>
  <w:num w:numId="24">
    <w:abstractNumId w:val="26"/>
  </w:num>
  <w:num w:numId="25">
    <w:abstractNumId w:val="13"/>
  </w:num>
  <w:num w:numId="26">
    <w:abstractNumId w:val="21"/>
  </w:num>
  <w:num w:numId="27">
    <w:abstractNumId w:val="41"/>
  </w:num>
  <w:num w:numId="28">
    <w:abstractNumId w:val="8"/>
  </w:num>
  <w:num w:numId="29">
    <w:abstractNumId w:val="36"/>
  </w:num>
  <w:num w:numId="30">
    <w:abstractNumId w:val="38"/>
  </w:num>
  <w:num w:numId="31">
    <w:abstractNumId w:val="31"/>
  </w:num>
  <w:num w:numId="32">
    <w:abstractNumId w:val="23"/>
  </w:num>
  <w:num w:numId="33">
    <w:abstractNumId w:val="2"/>
  </w:num>
  <w:num w:numId="34">
    <w:abstractNumId w:val="28"/>
  </w:num>
  <w:num w:numId="35">
    <w:abstractNumId w:val="16"/>
  </w:num>
  <w:num w:numId="36">
    <w:abstractNumId w:val="22"/>
  </w:num>
  <w:num w:numId="37">
    <w:abstractNumId w:val="1"/>
  </w:num>
  <w:num w:numId="38">
    <w:abstractNumId w:val="32"/>
  </w:num>
  <w:num w:numId="39">
    <w:abstractNumId w:val="4"/>
  </w:num>
  <w:num w:numId="40">
    <w:abstractNumId w:val="6"/>
  </w:num>
  <w:num w:numId="41">
    <w:abstractNumId w:val="34"/>
  </w:num>
  <w:num w:numId="42">
    <w:abstractNumId w:val="25"/>
  </w:num>
  <w:num w:numId="43">
    <w:abstractNumId w:val="1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B31"/>
    <w:rsid w:val="00002CCE"/>
    <w:rsid w:val="000067A9"/>
    <w:rsid w:val="000111C1"/>
    <w:rsid w:val="000160A9"/>
    <w:rsid w:val="000175C1"/>
    <w:rsid w:val="000175FD"/>
    <w:rsid w:val="00017F28"/>
    <w:rsid w:val="0002010C"/>
    <w:rsid w:val="00023389"/>
    <w:rsid w:val="00023692"/>
    <w:rsid w:val="00026195"/>
    <w:rsid w:val="000434E6"/>
    <w:rsid w:val="00043F62"/>
    <w:rsid w:val="00046591"/>
    <w:rsid w:val="00051019"/>
    <w:rsid w:val="00055058"/>
    <w:rsid w:val="00056EC9"/>
    <w:rsid w:val="00062A2F"/>
    <w:rsid w:val="00063686"/>
    <w:rsid w:val="00063F20"/>
    <w:rsid w:val="000658C3"/>
    <w:rsid w:val="00071261"/>
    <w:rsid w:val="00072799"/>
    <w:rsid w:val="00072CA4"/>
    <w:rsid w:val="00072CBC"/>
    <w:rsid w:val="00074BEB"/>
    <w:rsid w:val="00075284"/>
    <w:rsid w:val="0008151F"/>
    <w:rsid w:val="00084851"/>
    <w:rsid w:val="00084C1D"/>
    <w:rsid w:val="00084DF3"/>
    <w:rsid w:val="00087F70"/>
    <w:rsid w:val="00092FD7"/>
    <w:rsid w:val="000B11FA"/>
    <w:rsid w:val="000B3ADE"/>
    <w:rsid w:val="000B5D91"/>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55AB"/>
    <w:rsid w:val="0011673D"/>
    <w:rsid w:val="00120E14"/>
    <w:rsid w:val="00122542"/>
    <w:rsid w:val="001254D6"/>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F0A90"/>
    <w:rsid w:val="001F582D"/>
    <w:rsid w:val="001F6478"/>
    <w:rsid w:val="001F758D"/>
    <w:rsid w:val="00203D3C"/>
    <w:rsid w:val="00204971"/>
    <w:rsid w:val="0020556E"/>
    <w:rsid w:val="00216C05"/>
    <w:rsid w:val="00220CE6"/>
    <w:rsid w:val="00221B6B"/>
    <w:rsid w:val="002230E6"/>
    <w:rsid w:val="00223311"/>
    <w:rsid w:val="0022343C"/>
    <w:rsid w:val="00227971"/>
    <w:rsid w:val="0023518A"/>
    <w:rsid w:val="00240184"/>
    <w:rsid w:val="00253BC0"/>
    <w:rsid w:val="002630A1"/>
    <w:rsid w:val="00263813"/>
    <w:rsid w:val="00270509"/>
    <w:rsid w:val="00270E23"/>
    <w:rsid w:val="00271950"/>
    <w:rsid w:val="0027220B"/>
    <w:rsid w:val="002746C9"/>
    <w:rsid w:val="00276A5E"/>
    <w:rsid w:val="00277F31"/>
    <w:rsid w:val="00281E0D"/>
    <w:rsid w:val="0028709D"/>
    <w:rsid w:val="00290959"/>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E1F98"/>
    <w:rsid w:val="002F0120"/>
    <w:rsid w:val="002F530B"/>
    <w:rsid w:val="002F7F1C"/>
    <w:rsid w:val="00300EBF"/>
    <w:rsid w:val="00302720"/>
    <w:rsid w:val="0030500C"/>
    <w:rsid w:val="00305F51"/>
    <w:rsid w:val="00307058"/>
    <w:rsid w:val="003072A4"/>
    <w:rsid w:val="00310C4F"/>
    <w:rsid w:val="00310DF2"/>
    <w:rsid w:val="003120E6"/>
    <w:rsid w:val="003121BE"/>
    <w:rsid w:val="00314053"/>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7FCD"/>
    <w:rsid w:val="003910F1"/>
    <w:rsid w:val="00391597"/>
    <w:rsid w:val="0039228E"/>
    <w:rsid w:val="00394205"/>
    <w:rsid w:val="00394889"/>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ED9"/>
    <w:rsid w:val="003D3382"/>
    <w:rsid w:val="003D6E83"/>
    <w:rsid w:val="003E01C9"/>
    <w:rsid w:val="003E12AB"/>
    <w:rsid w:val="003E1C44"/>
    <w:rsid w:val="003E38D0"/>
    <w:rsid w:val="003E4CFE"/>
    <w:rsid w:val="003E5D7B"/>
    <w:rsid w:val="003F0AC6"/>
    <w:rsid w:val="003F1F62"/>
    <w:rsid w:val="003F24D3"/>
    <w:rsid w:val="003F5B2D"/>
    <w:rsid w:val="003F795F"/>
    <w:rsid w:val="0040324F"/>
    <w:rsid w:val="004041EC"/>
    <w:rsid w:val="004043F7"/>
    <w:rsid w:val="00407343"/>
    <w:rsid w:val="0041227B"/>
    <w:rsid w:val="00412E61"/>
    <w:rsid w:val="004139D4"/>
    <w:rsid w:val="004228E8"/>
    <w:rsid w:val="00430499"/>
    <w:rsid w:val="004361E7"/>
    <w:rsid w:val="004401ED"/>
    <w:rsid w:val="00441E42"/>
    <w:rsid w:val="00445806"/>
    <w:rsid w:val="0044717B"/>
    <w:rsid w:val="00452031"/>
    <w:rsid w:val="00453D2A"/>
    <w:rsid w:val="00455919"/>
    <w:rsid w:val="004566B3"/>
    <w:rsid w:val="00466CEF"/>
    <w:rsid w:val="0046726F"/>
    <w:rsid w:val="00471F97"/>
    <w:rsid w:val="004739F4"/>
    <w:rsid w:val="00473A28"/>
    <w:rsid w:val="00473DDC"/>
    <w:rsid w:val="004743C2"/>
    <w:rsid w:val="00474468"/>
    <w:rsid w:val="0047755D"/>
    <w:rsid w:val="00477AE8"/>
    <w:rsid w:val="00483164"/>
    <w:rsid w:val="0048324A"/>
    <w:rsid w:val="00483821"/>
    <w:rsid w:val="00483F33"/>
    <w:rsid w:val="004863CD"/>
    <w:rsid w:val="00486789"/>
    <w:rsid w:val="00496A25"/>
    <w:rsid w:val="00496B6B"/>
    <w:rsid w:val="004A307A"/>
    <w:rsid w:val="004A3496"/>
    <w:rsid w:val="004A38D5"/>
    <w:rsid w:val="004A584C"/>
    <w:rsid w:val="004A7D80"/>
    <w:rsid w:val="004B79E8"/>
    <w:rsid w:val="004C282D"/>
    <w:rsid w:val="004C462E"/>
    <w:rsid w:val="004D202F"/>
    <w:rsid w:val="004E0218"/>
    <w:rsid w:val="004E3154"/>
    <w:rsid w:val="004F5058"/>
    <w:rsid w:val="005006F2"/>
    <w:rsid w:val="00501126"/>
    <w:rsid w:val="005059CF"/>
    <w:rsid w:val="00507775"/>
    <w:rsid w:val="00512CF1"/>
    <w:rsid w:val="00516A2B"/>
    <w:rsid w:val="00522351"/>
    <w:rsid w:val="00525D67"/>
    <w:rsid w:val="00527241"/>
    <w:rsid w:val="00530078"/>
    <w:rsid w:val="005355CA"/>
    <w:rsid w:val="005377A9"/>
    <w:rsid w:val="00537E1B"/>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70CC0"/>
    <w:rsid w:val="006716C4"/>
    <w:rsid w:val="00671FE2"/>
    <w:rsid w:val="00673337"/>
    <w:rsid w:val="00676E15"/>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1B"/>
    <w:rsid w:val="006A0C7A"/>
    <w:rsid w:val="006A18F6"/>
    <w:rsid w:val="006A349A"/>
    <w:rsid w:val="006A5C48"/>
    <w:rsid w:val="006A63C9"/>
    <w:rsid w:val="006A7990"/>
    <w:rsid w:val="006A7D0D"/>
    <w:rsid w:val="006B2914"/>
    <w:rsid w:val="006B72F6"/>
    <w:rsid w:val="006B7E1A"/>
    <w:rsid w:val="006C1328"/>
    <w:rsid w:val="006C7C2F"/>
    <w:rsid w:val="006D387C"/>
    <w:rsid w:val="006D5FAE"/>
    <w:rsid w:val="006E43AD"/>
    <w:rsid w:val="006E7BDF"/>
    <w:rsid w:val="006F5AE4"/>
    <w:rsid w:val="006F626C"/>
    <w:rsid w:val="006F73E8"/>
    <w:rsid w:val="0070013A"/>
    <w:rsid w:val="00711A7B"/>
    <w:rsid w:val="00714BDF"/>
    <w:rsid w:val="00714C3E"/>
    <w:rsid w:val="0071555F"/>
    <w:rsid w:val="00715A56"/>
    <w:rsid w:val="00726B18"/>
    <w:rsid w:val="007301DC"/>
    <w:rsid w:val="00731901"/>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39AF"/>
    <w:rsid w:val="007B3EA0"/>
    <w:rsid w:val="007B3FAB"/>
    <w:rsid w:val="007C02D3"/>
    <w:rsid w:val="007C08E4"/>
    <w:rsid w:val="007C1683"/>
    <w:rsid w:val="007D00CE"/>
    <w:rsid w:val="007D0CBB"/>
    <w:rsid w:val="007D1137"/>
    <w:rsid w:val="007D48DE"/>
    <w:rsid w:val="007D75C4"/>
    <w:rsid w:val="007E3559"/>
    <w:rsid w:val="007E38B2"/>
    <w:rsid w:val="007E7C7D"/>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E3789"/>
    <w:rsid w:val="008E5244"/>
    <w:rsid w:val="008E53B7"/>
    <w:rsid w:val="008E57F8"/>
    <w:rsid w:val="008F0496"/>
    <w:rsid w:val="008F0555"/>
    <w:rsid w:val="008F20D7"/>
    <w:rsid w:val="008F3A47"/>
    <w:rsid w:val="008F616A"/>
    <w:rsid w:val="008F6573"/>
    <w:rsid w:val="008F680B"/>
    <w:rsid w:val="0090010A"/>
    <w:rsid w:val="0090338B"/>
    <w:rsid w:val="0090416E"/>
    <w:rsid w:val="00924B6C"/>
    <w:rsid w:val="00925263"/>
    <w:rsid w:val="00925303"/>
    <w:rsid w:val="009256DF"/>
    <w:rsid w:val="00931678"/>
    <w:rsid w:val="00933ED8"/>
    <w:rsid w:val="00934E6D"/>
    <w:rsid w:val="00935A47"/>
    <w:rsid w:val="00937137"/>
    <w:rsid w:val="0094092D"/>
    <w:rsid w:val="00940C7A"/>
    <w:rsid w:val="009525D7"/>
    <w:rsid w:val="009669D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6A3E"/>
    <w:rsid w:val="009B0385"/>
    <w:rsid w:val="009B3BA0"/>
    <w:rsid w:val="009B3EEC"/>
    <w:rsid w:val="009B5028"/>
    <w:rsid w:val="009B5156"/>
    <w:rsid w:val="009C334E"/>
    <w:rsid w:val="009D1182"/>
    <w:rsid w:val="009D289A"/>
    <w:rsid w:val="009D41ED"/>
    <w:rsid w:val="009D56DB"/>
    <w:rsid w:val="009E0B1E"/>
    <w:rsid w:val="009E1BBB"/>
    <w:rsid w:val="009E2209"/>
    <w:rsid w:val="009E2797"/>
    <w:rsid w:val="009E34D0"/>
    <w:rsid w:val="009E3EF7"/>
    <w:rsid w:val="009E4347"/>
    <w:rsid w:val="009E713B"/>
    <w:rsid w:val="009F0623"/>
    <w:rsid w:val="009F15E6"/>
    <w:rsid w:val="009F2B1E"/>
    <w:rsid w:val="009F4F06"/>
    <w:rsid w:val="00A04591"/>
    <w:rsid w:val="00A068C7"/>
    <w:rsid w:val="00A06C6D"/>
    <w:rsid w:val="00A101DE"/>
    <w:rsid w:val="00A1358B"/>
    <w:rsid w:val="00A15C3C"/>
    <w:rsid w:val="00A22E18"/>
    <w:rsid w:val="00A255B9"/>
    <w:rsid w:val="00A308FC"/>
    <w:rsid w:val="00A33B12"/>
    <w:rsid w:val="00A35BD4"/>
    <w:rsid w:val="00A36A66"/>
    <w:rsid w:val="00A37986"/>
    <w:rsid w:val="00A43F12"/>
    <w:rsid w:val="00A4442B"/>
    <w:rsid w:val="00A45EAF"/>
    <w:rsid w:val="00A47398"/>
    <w:rsid w:val="00A47B16"/>
    <w:rsid w:val="00A53EF0"/>
    <w:rsid w:val="00A5581D"/>
    <w:rsid w:val="00A6070E"/>
    <w:rsid w:val="00A66BE1"/>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6078"/>
    <w:rsid w:val="00AC7B73"/>
    <w:rsid w:val="00AD5002"/>
    <w:rsid w:val="00AD5145"/>
    <w:rsid w:val="00AD6BA6"/>
    <w:rsid w:val="00AD7D1B"/>
    <w:rsid w:val="00AE0231"/>
    <w:rsid w:val="00AE25B0"/>
    <w:rsid w:val="00AE2723"/>
    <w:rsid w:val="00AE6E91"/>
    <w:rsid w:val="00AE6F97"/>
    <w:rsid w:val="00AF173E"/>
    <w:rsid w:val="00AF3182"/>
    <w:rsid w:val="00AF5238"/>
    <w:rsid w:val="00B03900"/>
    <w:rsid w:val="00B056B4"/>
    <w:rsid w:val="00B11554"/>
    <w:rsid w:val="00B12845"/>
    <w:rsid w:val="00B14109"/>
    <w:rsid w:val="00B16AD2"/>
    <w:rsid w:val="00B219AD"/>
    <w:rsid w:val="00B26304"/>
    <w:rsid w:val="00B27212"/>
    <w:rsid w:val="00B349DE"/>
    <w:rsid w:val="00B354B6"/>
    <w:rsid w:val="00B3723D"/>
    <w:rsid w:val="00B468A4"/>
    <w:rsid w:val="00B5278A"/>
    <w:rsid w:val="00B541E1"/>
    <w:rsid w:val="00B541F5"/>
    <w:rsid w:val="00B55ADD"/>
    <w:rsid w:val="00B6351B"/>
    <w:rsid w:val="00B734F0"/>
    <w:rsid w:val="00B75B04"/>
    <w:rsid w:val="00B7688B"/>
    <w:rsid w:val="00B770A0"/>
    <w:rsid w:val="00B81A9D"/>
    <w:rsid w:val="00B822A6"/>
    <w:rsid w:val="00B82706"/>
    <w:rsid w:val="00B82A95"/>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F0236"/>
    <w:rsid w:val="00BF12ED"/>
    <w:rsid w:val="00BF30FC"/>
    <w:rsid w:val="00BF5DAC"/>
    <w:rsid w:val="00BF5F05"/>
    <w:rsid w:val="00BF6599"/>
    <w:rsid w:val="00BF72A0"/>
    <w:rsid w:val="00C018D0"/>
    <w:rsid w:val="00C030B2"/>
    <w:rsid w:val="00C049F9"/>
    <w:rsid w:val="00C04DF3"/>
    <w:rsid w:val="00C103F0"/>
    <w:rsid w:val="00C2154F"/>
    <w:rsid w:val="00C22A8A"/>
    <w:rsid w:val="00C2361D"/>
    <w:rsid w:val="00C23641"/>
    <w:rsid w:val="00C238F9"/>
    <w:rsid w:val="00C23D8F"/>
    <w:rsid w:val="00C30433"/>
    <w:rsid w:val="00C340E2"/>
    <w:rsid w:val="00C370E3"/>
    <w:rsid w:val="00C4038D"/>
    <w:rsid w:val="00C4201B"/>
    <w:rsid w:val="00C43CB9"/>
    <w:rsid w:val="00C478EB"/>
    <w:rsid w:val="00C52B7A"/>
    <w:rsid w:val="00C54495"/>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A2E45"/>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68C7"/>
    <w:rsid w:val="00D10FB7"/>
    <w:rsid w:val="00D141B7"/>
    <w:rsid w:val="00D20344"/>
    <w:rsid w:val="00D23D15"/>
    <w:rsid w:val="00D31F24"/>
    <w:rsid w:val="00D3247C"/>
    <w:rsid w:val="00D3385C"/>
    <w:rsid w:val="00D36D93"/>
    <w:rsid w:val="00D3767B"/>
    <w:rsid w:val="00D50396"/>
    <w:rsid w:val="00D53353"/>
    <w:rsid w:val="00D65BF7"/>
    <w:rsid w:val="00D7085B"/>
    <w:rsid w:val="00D70F38"/>
    <w:rsid w:val="00D7537E"/>
    <w:rsid w:val="00D75B31"/>
    <w:rsid w:val="00D80EE5"/>
    <w:rsid w:val="00D82BCA"/>
    <w:rsid w:val="00D85175"/>
    <w:rsid w:val="00D86988"/>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7340"/>
    <w:rsid w:val="00DE3511"/>
    <w:rsid w:val="00DE3FCE"/>
    <w:rsid w:val="00DE5114"/>
    <w:rsid w:val="00DF2D6A"/>
    <w:rsid w:val="00DF76C3"/>
    <w:rsid w:val="00E0264C"/>
    <w:rsid w:val="00E03EA2"/>
    <w:rsid w:val="00E107D3"/>
    <w:rsid w:val="00E10DD8"/>
    <w:rsid w:val="00E12B5A"/>
    <w:rsid w:val="00E14129"/>
    <w:rsid w:val="00E2373A"/>
    <w:rsid w:val="00E23AC2"/>
    <w:rsid w:val="00E2464A"/>
    <w:rsid w:val="00E25075"/>
    <w:rsid w:val="00E37911"/>
    <w:rsid w:val="00E447FB"/>
    <w:rsid w:val="00E455DD"/>
    <w:rsid w:val="00E50A6D"/>
    <w:rsid w:val="00E5505A"/>
    <w:rsid w:val="00E57AC0"/>
    <w:rsid w:val="00E60072"/>
    <w:rsid w:val="00E62A81"/>
    <w:rsid w:val="00E64F3F"/>
    <w:rsid w:val="00E661F7"/>
    <w:rsid w:val="00E66F46"/>
    <w:rsid w:val="00E70063"/>
    <w:rsid w:val="00E70405"/>
    <w:rsid w:val="00E7254F"/>
    <w:rsid w:val="00E73F44"/>
    <w:rsid w:val="00E74046"/>
    <w:rsid w:val="00E75048"/>
    <w:rsid w:val="00E75092"/>
    <w:rsid w:val="00E7558F"/>
    <w:rsid w:val="00E75952"/>
    <w:rsid w:val="00E80854"/>
    <w:rsid w:val="00E80D9E"/>
    <w:rsid w:val="00E83594"/>
    <w:rsid w:val="00E8384A"/>
    <w:rsid w:val="00E84D35"/>
    <w:rsid w:val="00E8510E"/>
    <w:rsid w:val="00E868F9"/>
    <w:rsid w:val="00E87722"/>
    <w:rsid w:val="00E92DCB"/>
    <w:rsid w:val="00E95181"/>
    <w:rsid w:val="00E959CA"/>
    <w:rsid w:val="00E95D12"/>
    <w:rsid w:val="00E96ECF"/>
    <w:rsid w:val="00EA0961"/>
    <w:rsid w:val="00EA2655"/>
    <w:rsid w:val="00EA2D75"/>
    <w:rsid w:val="00EA3516"/>
    <w:rsid w:val="00EA5347"/>
    <w:rsid w:val="00EA6AEB"/>
    <w:rsid w:val="00EB2549"/>
    <w:rsid w:val="00EB386B"/>
    <w:rsid w:val="00EB3D53"/>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7CB2"/>
    <w:rsid w:val="00F07E80"/>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1DAD"/>
    <w:rsid w:val="00FA322A"/>
    <w:rsid w:val="00FA7F75"/>
    <w:rsid w:val="00FB0DE5"/>
    <w:rsid w:val="00FB10AE"/>
    <w:rsid w:val="00FB55D4"/>
    <w:rsid w:val="00FC10AD"/>
    <w:rsid w:val="00FC47A6"/>
    <w:rsid w:val="00FD00DA"/>
    <w:rsid w:val="00FD205A"/>
    <w:rsid w:val="00FD2AE3"/>
    <w:rsid w:val="00FD75AA"/>
    <w:rsid w:val="00FE0A75"/>
    <w:rsid w:val="00FE0E4F"/>
    <w:rsid w:val="00FE1A90"/>
    <w:rsid w:val="00FE5EA5"/>
    <w:rsid w:val="00FE7493"/>
    <w:rsid w:val="00FF1B70"/>
    <w:rsid w:val="00FF1E00"/>
    <w:rsid w:val="00FF30C4"/>
    <w:rsid w:val="00FF391C"/>
    <w:rsid w:val="00FF45D3"/>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cs="Times New Roman"/>
      <w:b/>
      <w:bCs/>
      <w:kern w:val="36"/>
      <w:sz w:val="48"/>
      <w:szCs w:val="48"/>
    </w:rPr>
  </w:style>
  <w:style w:type="paragraph" w:styleId="BodyText">
    <w:name w:val="Body Text"/>
    <w:basedOn w:val="Normal"/>
    <w:link w:val="BodyTextChar"/>
    <w:rsid w:val="00D75B31"/>
    <w:pPr>
      <w:spacing w:before="240" w:after="60" w:line="360" w:lineRule="exact"/>
      <w:jc w:val="both"/>
    </w:pPr>
    <w:rPr>
      <w:rFonts w:ascii=".VnTime" w:hAnsi=".VnTime"/>
      <w:sz w:val="28"/>
    </w:rPr>
  </w:style>
  <w:style w:type="character" w:customStyle="1" w:styleId="BodyTextChar">
    <w:name w:val="Body Text Char"/>
    <w:link w:val="BodyText"/>
    <w:locked/>
    <w:rsid w:val="00D75B31"/>
    <w:rPr>
      <w:rFonts w:ascii=".VnTime" w:hAnsi=".VnTime" w:cs="Times New Roman"/>
      <w:sz w:val="24"/>
      <w:szCs w:val="24"/>
    </w:rPr>
  </w:style>
  <w:style w:type="paragraph" w:styleId="Footer">
    <w:name w:val="footer"/>
    <w:basedOn w:val="Normal"/>
    <w:link w:val="FooterChar"/>
    <w:uiPriority w:val="99"/>
    <w:rsid w:val="00D75B31"/>
    <w:pPr>
      <w:tabs>
        <w:tab w:val="center" w:pos="4320"/>
        <w:tab w:val="right" w:pos="8640"/>
      </w:tabs>
    </w:pPr>
  </w:style>
  <w:style w:type="character" w:customStyle="1" w:styleId="FooterChar">
    <w:name w:val="Footer Char"/>
    <w:link w:val="Footer"/>
    <w:uiPriority w:val="99"/>
    <w:locked/>
    <w:rsid w:val="00D75B31"/>
    <w:rPr>
      <w:rFonts w:ascii="Times New Roman" w:hAnsi="Times New Roman" w:cs="Times New Roman"/>
      <w:sz w:val="24"/>
      <w:szCs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rsid w:val="00C43CB9"/>
    <w:rPr>
      <w:rFonts w:cs="Times New Roman"/>
    </w:rPr>
  </w:style>
  <w:style w:type="paragraph" w:styleId="ListBullet">
    <w:name w:val="List Bullet"/>
    <w:basedOn w:val="Normal"/>
    <w:link w:val="ListBulletChar1"/>
    <w:uiPriority w:val="99"/>
    <w:rsid w:val="00E95181"/>
    <w:pPr>
      <w:numPr>
        <w:numId w:val="9"/>
      </w:numPr>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semiHidden/>
    <w:rsid w:val="00407343"/>
    <w:pPr>
      <w:spacing w:before="120" w:after="120" w:line="312" w:lineRule="auto"/>
    </w:pPr>
    <w:rPr>
      <w:sz w:val="28"/>
      <w:szCs w:val="28"/>
    </w:rPr>
  </w:style>
  <w:style w:type="table" w:styleId="TableGrid">
    <w:name w:val="Table Grid"/>
    <w:basedOn w:val="TableNormal"/>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407343"/>
    <w:pPr>
      <w:spacing w:before="120" w:after="120" w:line="312" w:lineRule="auto"/>
    </w:pPr>
    <w:rPr>
      <w:sz w:val="28"/>
      <w:szCs w:val="28"/>
    </w:rPr>
  </w:style>
  <w:style w:type="paragraph" w:styleId="BodyText2">
    <w:name w:val="Body Text 2"/>
    <w:basedOn w:val="Normal"/>
    <w:link w:val="BodyText2Char"/>
    <w:rsid w:val="00772DEC"/>
    <w:pPr>
      <w:spacing w:after="120" w:line="480" w:lineRule="auto"/>
    </w:pPr>
  </w:style>
  <w:style w:type="character" w:customStyle="1" w:styleId="BodyText2Char">
    <w:name w:val="Body Text 2 Char"/>
    <w:link w:val="BodyText2"/>
    <w:rsid w:val="00772DEC"/>
    <w:rPr>
      <w:rFonts w:ascii="Times New Roman" w:eastAsia="Times New Roman" w:hAnsi="Times New Roman"/>
      <w:sz w:val="24"/>
      <w:szCs w:val="24"/>
    </w:rPr>
  </w:style>
  <w:style w:type="character" w:customStyle="1" w:styleId="hps">
    <w:name w:val="hps"/>
    <w:rsid w:val="00772DEC"/>
  </w:style>
  <w:style w:type="character" w:customStyle="1" w:styleId="st">
    <w:name w:val="st"/>
    <w:basedOn w:val="DefaultParagraphFont"/>
    <w:rsid w:val="00772DEC"/>
  </w:style>
  <w:style w:type="character" w:customStyle="1" w:styleId="longtext">
    <w:name w:val="long_text"/>
    <w:basedOn w:val="DefaultParagraphFont"/>
    <w:rsid w:val="00772DEC"/>
  </w:style>
  <w:style w:type="paragraph" w:customStyle="1" w:styleId="Normal13pt">
    <w:name w:val="Normal + 13 pt"/>
    <w:aliases w:val="Centered,Left:  0.25&quot;,13"/>
    <w:basedOn w:val="Normal"/>
    <w:rsid w:val="000F12CE"/>
    <w:pPr>
      <w:spacing w:before="240"/>
      <w:ind w:left="360"/>
      <w:jc w:val="center"/>
    </w:pPr>
    <w:rPr>
      <w:rFonts w:ascii="VNI-Times" w:hAnsi="VNI-Times"/>
      <w:sz w:val="26"/>
      <w:szCs w:val="32"/>
    </w:rPr>
  </w:style>
  <w:style w:type="paragraph" w:customStyle="1" w:styleId="CharCharChar0">
    <w:name w:val="Char Char Char"/>
    <w:basedOn w:val="Normal"/>
    <w:next w:val="Normal"/>
    <w:autoRedefine/>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0">
    <w:name w:val="Char"/>
    <w:basedOn w:val="Normal"/>
    <w:next w:val="Normal"/>
    <w:autoRedefine/>
    <w:semiHidden/>
    <w:rsid w:val="00830A93"/>
    <w:pPr>
      <w:spacing w:before="120" w:after="120" w:line="312" w:lineRule="auto"/>
    </w:pPr>
    <w:rPr>
      <w:sz w:val="28"/>
      <w:szCs w:val="28"/>
    </w:rPr>
  </w:style>
  <w:style w:type="paragraph" w:styleId="Header">
    <w:name w:val="header"/>
    <w:basedOn w:val="Normal"/>
    <w:link w:val="HeaderChar"/>
    <w:rsid w:val="00AC2247"/>
    <w:pPr>
      <w:tabs>
        <w:tab w:val="center" w:pos="4320"/>
        <w:tab w:val="right" w:pos="8640"/>
      </w:tabs>
    </w:pPr>
    <w:rPr>
      <w:lang w:val="vi-VN"/>
    </w:rPr>
  </w:style>
  <w:style w:type="character" w:customStyle="1" w:styleId="HeaderChar">
    <w:name w:val="Header Char"/>
    <w:link w:val="Header"/>
    <w:rsid w:val="00AC2247"/>
    <w:rPr>
      <w:rFonts w:ascii="Times New Roman" w:eastAsia="Times New Roman" w:hAnsi="Times New Roman"/>
      <w:sz w:val="24"/>
      <w:szCs w:val="24"/>
      <w:lang w:val="vi-VN"/>
    </w:rPr>
  </w:style>
  <w:style w:type="character" w:customStyle="1" w:styleId="apple-converted-space">
    <w:name w:val="apple-converted-space"/>
    <w:basedOn w:val="DefaultParagraphFont"/>
    <w:rsid w:val="00AC2247"/>
  </w:style>
  <w:style w:type="character" w:styleId="Hyperlink">
    <w:name w:val="Hyperlink"/>
    <w:rsid w:val="00E64F3F"/>
    <w:rPr>
      <w:color w:val="0000FF"/>
      <w:u w:val="single"/>
    </w:rPr>
  </w:style>
  <w:style w:type="paragraph" w:customStyle="1" w:styleId="CharCharChar1">
    <w:name w:val="Char Char Char"/>
    <w:basedOn w:val="Normal"/>
    <w:next w:val="Normal"/>
    <w:autoRedefine/>
    <w:semiHidden/>
    <w:rsid w:val="00EE2E0B"/>
    <w:pPr>
      <w:spacing w:before="120" w:after="120" w:line="312" w:lineRule="auto"/>
    </w:pPr>
    <w:rPr>
      <w:sz w:val="28"/>
      <w:szCs w:val="28"/>
    </w:rPr>
  </w:style>
  <w:style w:type="paragraph" w:customStyle="1" w:styleId="Char1">
    <w:name w:val="Char"/>
    <w:basedOn w:val="Normal"/>
    <w:next w:val="Normal"/>
    <w:autoRedefine/>
    <w:semiHidden/>
    <w:rsid w:val="008F3A47"/>
    <w:pPr>
      <w:spacing w:before="120" w:after="120" w:line="312" w:lineRule="auto"/>
    </w:pPr>
    <w:rPr>
      <w:sz w:val="28"/>
      <w:szCs w:val="28"/>
    </w:rPr>
  </w:style>
  <w:style w:type="character" w:styleId="CommentReference">
    <w:name w:val="annotation reference"/>
    <w:semiHidden/>
    <w:rsid w:val="008F3A47"/>
    <w:rPr>
      <w:sz w:val="16"/>
      <w:szCs w:val="16"/>
    </w:rPr>
  </w:style>
  <w:style w:type="paragraph" w:styleId="CommentText">
    <w:name w:val="annotation text"/>
    <w:basedOn w:val="Normal"/>
    <w:link w:val="CommentTextChar"/>
    <w:semiHidden/>
    <w:rsid w:val="008F3A47"/>
    <w:rPr>
      <w:sz w:val="20"/>
      <w:szCs w:val="20"/>
    </w:rPr>
  </w:style>
  <w:style w:type="character" w:customStyle="1" w:styleId="CommentTextChar">
    <w:name w:val="Comment Text Char"/>
    <w:link w:val="CommentText"/>
    <w:semiHidden/>
    <w:rsid w:val="008F3A4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8F3A47"/>
    <w:rPr>
      <w:rFonts w:ascii="Segoe UI" w:hAnsi="Segoe UI" w:cs="Segoe UI"/>
      <w:sz w:val="18"/>
      <w:szCs w:val="18"/>
    </w:rPr>
  </w:style>
  <w:style w:type="character" w:customStyle="1" w:styleId="BalloonTextChar">
    <w:name w:val="Balloon Text Char"/>
    <w:link w:val="BalloonText"/>
    <w:uiPriority w:val="99"/>
    <w:semiHidden/>
    <w:rsid w:val="008F3A47"/>
    <w:rPr>
      <w:rFonts w:ascii="Segoe UI" w:eastAsia="Times New Roman" w:hAnsi="Segoe UI" w:cs="Segoe UI"/>
      <w:sz w:val="18"/>
      <w:szCs w:val="18"/>
    </w:rPr>
  </w:style>
  <w:style w:type="character" w:styleId="Emphasis">
    <w:name w:val="Emphasis"/>
    <w:qFormat/>
    <w:locked/>
    <w:rsid w:val="00DF2D6A"/>
    <w:rPr>
      <w:i/>
      <w:iCs/>
    </w:rPr>
  </w:style>
  <w:style w:type="character" w:customStyle="1" w:styleId="fn">
    <w:name w:val="fn"/>
    <w:rsid w:val="00AB51BE"/>
  </w:style>
  <w:style w:type="character" w:customStyle="1" w:styleId="a-declarative">
    <w:name w:val="a-declarative"/>
    <w:rsid w:val="00AB51BE"/>
  </w:style>
  <w:style w:type="paragraph" w:styleId="TOC2">
    <w:name w:val="toc 2"/>
    <w:basedOn w:val="Normal"/>
    <w:next w:val="Normal"/>
    <w:autoRedefine/>
    <w:locked/>
    <w:rsid w:val="00D86988"/>
    <w:pPr>
      <w:ind w:left="240"/>
    </w:pPr>
  </w:style>
  <w:style w:type="paragraph" w:customStyle="1" w:styleId="Char2">
    <w:name w:val="Char"/>
    <w:basedOn w:val="Normal"/>
    <w:next w:val="Normal"/>
    <w:autoRedefine/>
    <w:semiHidden/>
    <w:rsid w:val="006D5FAE"/>
    <w:pPr>
      <w:spacing w:before="120" w:after="120" w:line="312" w:lineRule="auto"/>
    </w:pPr>
    <w:rPr>
      <w:sz w:val="28"/>
      <w:szCs w:val="28"/>
    </w:rPr>
  </w:style>
  <w:style w:type="character" w:customStyle="1" w:styleId="ListBulletChar">
    <w:name w:val="List Bullet Char"/>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787">
      <w:marLeft w:val="0"/>
      <w:marRight w:val="0"/>
      <w:marTop w:val="0"/>
      <w:marBottom w:val="0"/>
      <w:divBdr>
        <w:top w:val="none" w:sz="0" w:space="0" w:color="auto"/>
        <w:left w:val="none" w:sz="0" w:space="0" w:color="auto"/>
        <w:bottom w:val="none" w:sz="0" w:space="0" w:color="auto"/>
        <w:right w:val="none" w:sz="0" w:space="0" w:color="auto"/>
      </w:divBdr>
      <w:divsChild>
        <w:div w:id="227111789">
          <w:marLeft w:val="1094"/>
          <w:marRight w:val="0"/>
          <w:marTop w:val="120"/>
          <w:marBottom w:val="0"/>
          <w:divBdr>
            <w:top w:val="none" w:sz="0" w:space="0" w:color="auto"/>
            <w:left w:val="none" w:sz="0" w:space="0" w:color="auto"/>
            <w:bottom w:val="none" w:sz="0" w:space="0" w:color="auto"/>
            <w:right w:val="none" w:sz="0" w:space="0" w:color="auto"/>
          </w:divBdr>
        </w:div>
      </w:divsChild>
    </w:div>
    <w:div w:id="227111788">
      <w:marLeft w:val="0"/>
      <w:marRight w:val="0"/>
      <w:marTop w:val="0"/>
      <w:marBottom w:val="0"/>
      <w:divBdr>
        <w:top w:val="none" w:sz="0" w:space="0" w:color="auto"/>
        <w:left w:val="none" w:sz="0" w:space="0" w:color="auto"/>
        <w:bottom w:val="none" w:sz="0" w:space="0" w:color="auto"/>
        <w:right w:val="none" w:sz="0" w:space="0" w:color="auto"/>
      </w:divBdr>
    </w:div>
    <w:div w:id="1498158082">
      <w:bodyDiv w:val="1"/>
      <w:marLeft w:val="0"/>
      <w:marRight w:val="0"/>
      <w:marTop w:val="0"/>
      <w:marBottom w:val="0"/>
      <w:divBdr>
        <w:top w:val="none" w:sz="0" w:space="0" w:color="auto"/>
        <w:left w:val="none" w:sz="0" w:space="0" w:color="auto"/>
        <w:bottom w:val="none" w:sz="0" w:space="0" w:color="auto"/>
        <w:right w:val="none" w:sz="0" w:space="0" w:color="auto"/>
      </w:divBdr>
      <w:divsChild>
        <w:div w:id="448353145">
          <w:marLeft w:val="0"/>
          <w:marRight w:val="0"/>
          <w:marTop w:val="0"/>
          <w:marBottom w:val="0"/>
          <w:divBdr>
            <w:top w:val="none" w:sz="0" w:space="0" w:color="auto"/>
            <w:left w:val="none" w:sz="0" w:space="0" w:color="auto"/>
            <w:bottom w:val="none" w:sz="0" w:space="0" w:color="auto"/>
            <w:right w:val="none" w:sz="0" w:space="0" w:color="auto"/>
          </w:divBdr>
        </w:div>
        <w:div w:id="1497646658">
          <w:marLeft w:val="0"/>
          <w:marRight w:val="0"/>
          <w:marTop w:val="0"/>
          <w:marBottom w:val="0"/>
          <w:divBdr>
            <w:top w:val="none" w:sz="0" w:space="0" w:color="auto"/>
            <w:left w:val="none" w:sz="0" w:space="0" w:color="auto"/>
            <w:bottom w:val="none" w:sz="0" w:space="0" w:color="auto"/>
            <w:right w:val="none" w:sz="0" w:space="0" w:color="auto"/>
          </w:divBdr>
        </w:div>
        <w:div w:id="1714191825">
          <w:marLeft w:val="0"/>
          <w:marRight w:val="0"/>
          <w:marTop w:val="0"/>
          <w:marBottom w:val="0"/>
          <w:divBdr>
            <w:top w:val="none" w:sz="0" w:space="0" w:color="auto"/>
            <w:left w:val="none" w:sz="0" w:space="0" w:color="auto"/>
            <w:bottom w:val="none" w:sz="0" w:space="0" w:color="auto"/>
            <w:right w:val="none" w:sz="0" w:space="0" w:color="auto"/>
          </w:divBdr>
        </w:div>
        <w:div w:id="1964076346">
          <w:marLeft w:val="0"/>
          <w:marRight w:val="0"/>
          <w:marTop w:val="0"/>
          <w:marBottom w:val="0"/>
          <w:divBdr>
            <w:top w:val="none" w:sz="0" w:space="0" w:color="auto"/>
            <w:left w:val="none" w:sz="0" w:space="0" w:color="auto"/>
            <w:bottom w:val="none" w:sz="0" w:space="0" w:color="auto"/>
            <w:right w:val="none" w:sz="0" w:space="0" w:color="auto"/>
          </w:divBdr>
        </w:div>
        <w:div w:id="19979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odong.com.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4258</CharactersWithSpaces>
  <SharedDoc>false</SharedDoc>
  <HLinks>
    <vt:vector size="6" baseType="variant">
      <vt:variant>
        <vt:i4>7798842</vt:i4>
      </vt:variant>
      <vt:variant>
        <vt:i4>0</vt:i4>
      </vt:variant>
      <vt:variant>
        <vt:i4>0</vt:i4>
      </vt:variant>
      <vt:variant>
        <vt:i4>5</vt:i4>
      </vt:variant>
      <vt:variant>
        <vt:lpwstr>http://www.laodong.com.vn/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cp:lastModifiedBy>Admin</cp:lastModifiedBy>
  <cp:revision>4</cp:revision>
  <dcterms:created xsi:type="dcterms:W3CDTF">2015-05-17T03:06:00Z</dcterms:created>
  <dcterms:modified xsi:type="dcterms:W3CDTF">2015-06-06T18:04:00Z</dcterms:modified>
</cp:coreProperties>
</file>