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DD2893" w:rsidRDefault="001E5FF9" w:rsidP="007A666B">
      <w:pPr>
        <w:spacing w:before="60" w:line="276" w:lineRule="auto"/>
        <w:jc w:val="both"/>
        <w:rPr>
          <w:b/>
          <w:color w:val="000000"/>
          <w:szCs w:val="24"/>
        </w:rPr>
      </w:pPr>
      <w:r>
        <w:rPr>
          <w:b/>
          <w:color w:val="000000"/>
          <w:szCs w:val="24"/>
        </w:rPr>
        <w:t>TRƯỜNG ĐẠI HỌC NHA TRANG</w:t>
      </w:r>
    </w:p>
    <w:p w:rsidR="005A7326" w:rsidRPr="00DD2893" w:rsidRDefault="0019615D" w:rsidP="007A666B">
      <w:pPr>
        <w:spacing w:before="60" w:line="276" w:lineRule="auto"/>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5A7326" w:rsidRPr="00DD2893">
        <w:rPr>
          <w:b/>
          <w:color w:val="000000"/>
          <w:szCs w:val="24"/>
        </w:rPr>
        <w:tab/>
      </w:r>
      <w:r w:rsidR="00ED1A21">
        <w:rPr>
          <w:b/>
          <w:color w:val="000000"/>
          <w:szCs w:val="24"/>
        </w:rPr>
        <w:t>Công nghệ thông tin</w:t>
      </w:r>
    </w:p>
    <w:p w:rsidR="0019615D" w:rsidRPr="00242D98" w:rsidRDefault="00D72C55" w:rsidP="007A666B">
      <w:pPr>
        <w:spacing w:before="60" w:line="276" w:lineRule="auto"/>
        <w:jc w:val="both"/>
        <w:rPr>
          <w:color w:val="000000"/>
          <w:szCs w:val="24"/>
        </w:rPr>
      </w:pPr>
      <w:r w:rsidRPr="00DD2893">
        <w:rPr>
          <w:color w:val="000000"/>
          <w:szCs w:val="24"/>
        </w:rPr>
        <w:t xml:space="preserve">Bộ môn: </w:t>
      </w:r>
      <w:r w:rsidR="0019615D" w:rsidRPr="00DD2893">
        <w:rPr>
          <w:color w:val="000000"/>
          <w:szCs w:val="24"/>
        </w:rPr>
        <w:t xml:space="preserve"> </w:t>
      </w:r>
      <w:r w:rsidR="001E5FF9">
        <w:rPr>
          <w:color w:val="000000"/>
          <w:szCs w:val="24"/>
        </w:rPr>
        <w:tab/>
      </w:r>
      <w:r w:rsidR="001E5FF9">
        <w:rPr>
          <w:color w:val="000000"/>
          <w:szCs w:val="24"/>
        </w:rPr>
        <w:tab/>
      </w:r>
      <w:r w:rsidR="00ED1A21">
        <w:rPr>
          <w:color w:val="000000"/>
          <w:szCs w:val="24"/>
        </w:rPr>
        <w:t>Hệ thống thông tin</w:t>
      </w:r>
    </w:p>
    <w:p w:rsidR="0019615D" w:rsidRPr="00DD2893" w:rsidRDefault="00F36FB8" w:rsidP="007A666B">
      <w:pPr>
        <w:spacing w:before="120" w:line="276" w:lineRule="auto"/>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rsidR="0019615D" w:rsidRPr="00DD2893" w:rsidRDefault="0019615D" w:rsidP="007A666B">
      <w:pPr>
        <w:spacing w:before="120" w:line="276" w:lineRule="auto"/>
        <w:jc w:val="both"/>
        <w:rPr>
          <w:b/>
          <w:color w:val="000000"/>
          <w:szCs w:val="24"/>
        </w:rPr>
      </w:pPr>
      <w:r w:rsidRPr="00DD2893">
        <w:rPr>
          <w:b/>
          <w:color w:val="000000"/>
          <w:szCs w:val="24"/>
        </w:rPr>
        <w:t>1. Thông tin về học phần</w:t>
      </w:r>
      <w:r w:rsidR="007A50B8">
        <w:rPr>
          <w:b/>
          <w:color w:val="000000"/>
          <w:szCs w:val="24"/>
        </w:rPr>
        <w:t>:</w:t>
      </w:r>
    </w:p>
    <w:p w:rsidR="002B5CB3" w:rsidRPr="00B37638" w:rsidRDefault="0019615D" w:rsidP="007A666B">
      <w:pPr>
        <w:spacing w:before="120" w:line="276" w:lineRule="auto"/>
        <w:rPr>
          <w:color w:val="000000"/>
          <w:szCs w:val="24"/>
        </w:rPr>
      </w:pPr>
      <w:r w:rsidRPr="00DD2893">
        <w:rPr>
          <w:color w:val="000000"/>
          <w:szCs w:val="24"/>
        </w:rPr>
        <w:t>Tên học phần</w:t>
      </w:r>
      <w:r w:rsidR="002B5CB3" w:rsidRPr="00DD2893">
        <w:rPr>
          <w:color w:val="000000"/>
          <w:szCs w:val="24"/>
        </w:rPr>
        <w:t>:</w:t>
      </w:r>
      <w:r w:rsidR="009A67A2">
        <w:rPr>
          <w:color w:val="000000"/>
          <w:szCs w:val="24"/>
        </w:rPr>
        <w:t xml:space="preserve"> </w:t>
      </w:r>
      <w:bookmarkStart w:id="0" w:name="OLE_LINK3"/>
      <w:bookmarkStart w:id="1" w:name="OLE_LINK4"/>
      <w:r w:rsidR="0082067C" w:rsidRPr="0082067C">
        <w:rPr>
          <w:b/>
        </w:rPr>
        <w:t>QUẢN LÝ DỰ ÁN BẰNG M</w:t>
      </w:r>
      <w:r w:rsidR="0082067C">
        <w:rPr>
          <w:b/>
        </w:rPr>
        <w:t>ICRO</w:t>
      </w:r>
      <w:r w:rsidR="0082067C" w:rsidRPr="0082067C">
        <w:rPr>
          <w:b/>
        </w:rPr>
        <w:t>S</w:t>
      </w:r>
      <w:r w:rsidR="0082067C">
        <w:rPr>
          <w:b/>
        </w:rPr>
        <w:t xml:space="preserve">OFT </w:t>
      </w:r>
      <w:r w:rsidR="0082067C" w:rsidRPr="0082067C">
        <w:rPr>
          <w:b/>
        </w:rPr>
        <w:t>PROJECT</w:t>
      </w:r>
      <w:bookmarkEnd w:id="0"/>
      <w:bookmarkEnd w:id="1"/>
      <w:r w:rsidR="005D2E65">
        <w:rPr>
          <w:b/>
        </w:rPr>
        <w:t xml:space="preserve"> 2013</w:t>
      </w:r>
      <w:r w:rsidR="00F36FB8" w:rsidRPr="00DD2893">
        <w:rPr>
          <w:color w:val="000000"/>
          <w:szCs w:val="24"/>
        </w:rPr>
        <w:tab/>
      </w:r>
      <w:r w:rsidR="00313BE2" w:rsidRPr="00B37638">
        <w:rPr>
          <w:i/>
          <w:color w:val="000000"/>
          <w:sz w:val="22"/>
          <w:szCs w:val="22"/>
        </w:rPr>
        <w:tab/>
      </w:r>
      <w:r w:rsidR="00313BE2" w:rsidRPr="00B37638">
        <w:rPr>
          <w:i/>
          <w:color w:val="000000"/>
          <w:sz w:val="22"/>
          <w:szCs w:val="22"/>
        </w:rPr>
        <w:tab/>
      </w:r>
    </w:p>
    <w:p w:rsidR="00ED1C9C" w:rsidRDefault="00ED1C9C" w:rsidP="007A666B">
      <w:pPr>
        <w:numPr>
          <w:ilvl w:val="0"/>
          <w:numId w:val="20"/>
        </w:numPr>
        <w:spacing w:before="120" w:line="276" w:lineRule="auto"/>
        <w:rPr>
          <w:color w:val="000000"/>
          <w:szCs w:val="24"/>
        </w:rPr>
      </w:pPr>
      <w:r>
        <w:rPr>
          <w:color w:val="000000"/>
          <w:szCs w:val="24"/>
        </w:rPr>
        <w:t>Tiếng Việt:</w:t>
      </w:r>
      <w:r w:rsidR="009A67A2">
        <w:rPr>
          <w:color w:val="000000"/>
          <w:szCs w:val="24"/>
        </w:rPr>
        <w:t xml:space="preserve"> </w:t>
      </w:r>
      <w:r w:rsidR="0082067C">
        <w:t>Quản lý dự án bằng Microsoft Project</w:t>
      </w:r>
      <w:r w:rsidR="005D2E65">
        <w:t xml:space="preserve"> </w:t>
      </w:r>
      <w:r w:rsidR="005D2E65">
        <w:rPr>
          <w:color w:val="000000"/>
          <w:szCs w:val="24"/>
        </w:rPr>
        <w:t>2013</w:t>
      </w:r>
    </w:p>
    <w:p w:rsidR="0091083A" w:rsidRPr="0091083A" w:rsidRDefault="00ED1C9C" w:rsidP="007A666B">
      <w:pPr>
        <w:numPr>
          <w:ilvl w:val="0"/>
          <w:numId w:val="20"/>
        </w:numPr>
        <w:spacing w:before="120" w:line="276" w:lineRule="auto"/>
        <w:rPr>
          <w:color w:val="000000"/>
          <w:szCs w:val="24"/>
        </w:rPr>
      </w:pPr>
      <w:bookmarkStart w:id="2" w:name="_GoBack"/>
      <w:bookmarkEnd w:id="2"/>
      <w:r>
        <w:rPr>
          <w:color w:val="000000"/>
          <w:szCs w:val="24"/>
        </w:rPr>
        <w:t xml:space="preserve">Tiếng </w:t>
      </w:r>
      <w:r w:rsidR="0091083A" w:rsidRPr="0091083A">
        <w:rPr>
          <w:color w:val="000000"/>
          <w:szCs w:val="24"/>
        </w:rPr>
        <w:t>Anh:</w:t>
      </w:r>
      <w:r w:rsidR="009A67A2">
        <w:rPr>
          <w:color w:val="000000"/>
          <w:szCs w:val="24"/>
        </w:rPr>
        <w:t xml:space="preserve"> </w:t>
      </w:r>
      <w:r w:rsidR="005D2E65" w:rsidRPr="00766C6A">
        <w:rPr>
          <w:b/>
          <w:color w:val="000000"/>
          <w:szCs w:val="24"/>
        </w:rPr>
        <w:t>Project Management by Microsoft Project 2013</w:t>
      </w:r>
      <w:r w:rsidR="0091083A" w:rsidRPr="0091083A">
        <w:rPr>
          <w:color w:val="000000"/>
          <w:szCs w:val="24"/>
        </w:rPr>
        <w:tab/>
      </w:r>
      <w:r w:rsidR="0091083A" w:rsidRPr="0091083A">
        <w:rPr>
          <w:color w:val="000000"/>
          <w:szCs w:val="24"/>
        </w:rPr>
        <w:tab/>
      </w:r>
      <w:r w:rsidR="0091083A" w:rsidRPr="0091083A">
        <w:rPr>
          <w:color w:val="000000"/>
          <w:szCs w:val="24"/>
        </w:rPr>
        <w:tab/>
      </w:r>
      <w:r w:rsidR="0091083A" w:rsidRPr="0091083A">
        <w:rPr>
          <w:color w:val="000000"/>
          <w:szCs w:val="24"/>
        </w:rPr>
        <w:tab/>
      </w:r>
    </w:p>
    <w:p w:rsidR="0019615D" w:rsidRPr="00313BE2" w:rsidRDefault="0019615D" w:rsidP="007A666B">
      <w:pPr>
        <w:spacing w:before="120" w:line="276" w:lineRule="auto"/>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324589">
        <w:rPr>
          <w:color w:val="000000"/>
          <w:szCs w:val="24"/>
        </w:rPr>
        <w:t xml:space="preserve"> </w:t>
      </w:r>
      <w:r w:rsidR="00C17E62">
        <w:rPr>
          <w:szCs w:val="24"/>
        </w:rPr>
        <w:t>INS328</w:t>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F36FB8" w:rsidRPr="00DD2893">
        <w:rPr>
          <w:color w:val="000000"/>
          <w:szCs w:val="24"/>
        </w:rPr>
        <w:tab/>
      </w:r>
      <w:r w:rsidR="00586FFC">
        <w:rPr>
          <w:color w:val="000000"/>
          <w:szCs w:val="24"/>
        </w:rPr>
        <w:t>2</w:t>
      </w:r>
      <w:r w:rsidR="00E7141F">
        <w:rPr>
          <w:color w:val="000000"/>
          <w:szCs w:val="24"/>
        </w:rPr>
        <w:t xml:space="preserve"> </w:t>
      </w:r>
      <w:r w:rsidR="00F36FB8" w:rsidRPr="00DD2893">
        <w:rPr>
          <w:color w:val="000000"/>
          <w:szCs w:val="24"/>
        </w:rPr>
        <w:tab/>
      </w:r>
      <w:r w:rsidR="00313BE2" w:rsidRPr="00313BE2">
        <w:rPr>
          <w:color w:val="0000FF"/>
        </w:rPr>
        <w:tab/>
      </w:r>
    </w:p>
    <w:p w:rsidR="00A17ED8" w:rsidRPr="00313BE2" w:rsidRDefault="00A17ED8" w:rsidP="007A666B">
      <w:pPr>
        <w:spacing w:before="120" w:line="276" w:lineRule="auto"/>
        <w:rPr>
          <w:color w:val="000000"/>
        </w:rPr>
      </w:pPr>
      <w:r w:rsidRPr="00DD2893">
        <w:rPr>
          <w:color w:val="000000"/>
          <w:szCs w:val="24"/>
        </w:rPr>
        <w:t>Đào tạo trình độ</w:t>
      </w:r>
      <w:r w:rsidR="00324589">
        <w:rPr>
          <w:color w:val="000000"/>
          <w:szCs w:val="24"/>
        </w:rPr>
        <w:t xml:space="preserve">: </w:t>
      </w:r>
      <w:r w:rsidR="00C17E62">
        <w:rPr>
          <w:color w:val="000000"/>
          <w:szCs w:val="24"/>
        </w:rPr>
        <w:t>ĐH</w:t>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rsidR="0019615D" w:rsidRPr="00313BE2" w:rsidRDefault="0019615D" w:rsidP="007A666B">
      <w:pPr>
        <w:spacing w:before="120" w:line="276" w:lineRule="auto"/>
        <w:jc w:val="both"/>
        <w:rPr>
          <w:color w:val="000000"/>
        </w:rPr>
      </w:pPr>
      <w:r w:rsidRPr="00DD2893">
        <w:rPr>
          <w:color w:val="000000"/>
          <w:szCs w:val="24"/>
        </w:rPr>
        <w:t>Học phần tiên quyết:</w:t>
      </w:r>
      <w:r w:rsidR="00324589">
        <w:rPr>
          <w:color w:val="000000"/>
          <w:szCs w:val="24"/>
        </w:rPr>
        <w:t xml:space="preserve"> </w:t>
      </w:r>
      <w:r w:rsidR="00C17E62">
        <w:rPr>
          <w:color w:val="000000"/>
          <w:szCs w:val="24"/>
        </w:rPr>
        <w:t>Tin học cơ sở</w:t>
      </w:r>
      <w:r w:rsidR="00F86E72">
        <w:rPr>
          <w:color w:val="000000"/>
          <w:szCs w:val="24"/>
        </w:rPr>
        <w:tab/>
      </w:r>
      <w:r w:rsidR="00313BE2" w:rsidRPr="00313BE2">
        <w:rPr>
          <w:color w:val="0000FF"/>
        </w:rPr>
        <w:tab/>
      </w:r>
      <w:r w:rsidR="00313BE2" w:rsidRPr="00313BE2">
        <w:rPr>
          <w:color w:val="0000FF"/>
        </w:rPr>
        <w:tab/>
      </w:r>
    </w:p>
    <w:p w:rsidR="0019615D" w:rsidRPr="00FD7761" w:rsidRDefault="002B5CB3" w:rsidP="007A666B">
      <w:pPr>
        <w:spacing w:before="120" w:line="276" w:lineRule="auto"/>
        <w:jc w:val="both"/>
        <w:rPr>
          <w:i/>
          <w:color w:val="000000"/>
        </w:rPr>
      </w:pPr>
      <w:r w:rsidRPr="00DD2893">
        <w:rPr>
          <w:b/>
          <w:color w:val="000000"/>
          <w:szCs w:val="24"/>
        </w:rPr>
        <w:t>2. Mô tả tóm tắt học phần</w:t>
      </w:r>
      <w:r w:rsidR="001E5FF9">
        <w:rPr>
          <w:b/>
          <w:color w:val="000000"/>
          <w:szCs w:val="24"/>
        </w:rPr>
        <w:t>:</w:t>
      </w:r>
      <w:r w:rsidRPr="00DD2893">
        <w:rPr>
          <w:b/>
          <w:color w:val="000000"/>
          <w:szCs w:val="24"/>
        </w:rPr>
        <w:t xml:space="preserve"> </w:t>
      </w:r>
    </w:p>
    <w:p w:rsidR="00CD35CC" w:rsidRPr="00CA340A" w:rsidRDefault="00C17E62" w:rsidP="007A666B">
      <w:pPr>
        <w:spacing w:before="120" w:line="276" w:lineRule="auto"/>
        <w:ind w:firstLine="567"/>
        <w:jc w:val="both"/>
        <w:rPr>
          <w:bCs/>
          <w:lang w:eastAsia="vi-VN"/>
        </w:rPr>
      </w:pPr>
      <w:r w:rsidRPr="00B264CA">
        <w:rPr>
          <w:bCs/>
          <w:lang w:eastAsia="vi-VN"/>
        </w:rPr>
        <w:t xml:space="preserve">Môn học </w:t>
      </w:r>
      <w:r>
        <w:rPr>
          <w:bCs/>
          <w:lang w:eastAsia="vi-VN"/>
        </w:rPr>
        <w:t xml:space="preserve">này giúp sinh viên nắm vững các khái niệm cơ bản về dự án và quản lý dự án </w:t>
      </w:r>
      <w:r w:rsidR="00B02B60">
        <w:rPr>
          <w:bCs/>
          <w:lang w:eastAsia="vi-VN"/>
        </w:rPr>
        <w:t xml:space="preserve">(QLDA) </w:t>
      </w:r>
      <w:r>
        <w:rPr>
          <w:bCs/>
          <w:lang w:eastAsia="vi-VN"/>
        </w:rPr>
        <w:t>cũng như phương pháp áp dụng trong thực tế.</w:t>
      </w:r>
      <w:r w:rsidR="000E339C">
        <w:rPr>
          <w:bCs/>
          <w:lang w:eastAsia="vi-VN"/>
        </w:rPr>
        <w:t xml:space="preserve"> </w:t>
      </w:r>
      <w:r w:rsidR="00110715">
        <w:rPr>
          <w:bCs/>
          <w:lang w:eastAsia="vi-VN"/>
        </w:rPr>
        <w:t xml:space="preserve">Học phần giúp sinh viên mở rộng cơ sở kiến thức và các kỹ năng </w:t>
      </w:r>
      <w:r w:rsidR="000A71F3">
        <w:rPr>
          <w:bCs/>
          <w:lang w:eastAsia="vi-VN"/>
        </w:rPr>
        <w:t>thao tác phần mềm</w:t>
      </w:r>
      <w:r w:rsidR="001F25DB">
        <w:rPr>
          <w:bCs/>
          <w:lang w:eastAsia="vi-VN"/>
        </w:rPr>
        <w:t xml:space="preserve"> Microsoft Project</w:t>
      </w:r>
      <w:r w:rsidR="004A2839">
        <w:rPr>
          <w:bCs/>
          <w:lang w:eastAsia="vi-VN"/>
        </w:rPr>
        <w:t xml:space="preserve"> </w:t>
      </w:r>
      <w:r w:rsidR="000A71F3">
        <w:rPr>
          <w:bCs/>
          <w:lang w:eastAsia="vi-VN"/>
        </w:rPr>
        <w:t xml:space="preserve">2013 </w:t>
      </w:r>
      <w:r w:rsidR="00110715">
        <w:rPr>
          <w:bCs/>
          <w:lang w:eastAsia="vi-VN"/>
        </w:rPr>
        <w:t xml:space="preserve">để lập kế hoạch và quản lý một dự án nhỏ đến trung </w:t>
      </w:r>
      <w:r w:rsidR="000A71F3">
        <w:rPr>
          <w:bCs/>
          <w:lang w:eastAsia="vi-VN"/>
        </w:rPr>
        <w:t>bình</w:t>
      </w:r>
      <w:r w:rsidR="00110715">
        <w:rPr>
          <w:bCs/>
          <w:lang w:eastAsia="vi-VN"/>
        </w:rPr>
        <w:t xml:space="preserve">. </w:t>
      </w:r>
    </w:p>
    <w:p w:rsidR="006E2B85" w:rsidRDefault="0063255A" w:rsidP="007A666B">
      <w:pPr>
        <w:spacing w:before="120" w:line="276" w:lineRule="auto"/>
        <w:jc w:val="both"/>
        <w:rPr>
          <w:b/>
          <w:color w:val="000000"/>
          <w:szCs w:val="24"/>
        </w:rPr>
      </w:pPr>
      <w:r w:rsidRPr="00DD2893">
        <w:rPr>
          <w:b/>
          <w:color w:val="000000"/>
          <w:szCs w:val="24"/>
        </w:rPr>
        <w:t>3</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r w:rsidR="002705A1">
        <w:rPr>
          <w:b/>
          <w:color w:val="000000"/>
          <w:szCs w:val="24"/>
        </w:rPr>
        <w:t xml:space="preserve"> </w:t>
      </w:r>
    </w:p>
    <w:p w:rsidR="00CD78FA" w:rsidRDefault="000613BA" w:rsidP="007A666B">
      <w:pPr>
        <w:spacing w:line="276" w:lineRule="auto"/>
        <w:ind w:firstLine="567"/>
        <w:jc w:val="both"/>
      </w:pPr>
      <w:r>
        <w:t>Sau khi hoàn thành học phần này, sinh viên sẽ có thể</w:t>
      </w:r>
    </w:p>
    <w:p w:rsidR="00511FC0" w:rsidRPr="00511FC0" w:rsidRDefault="00511FC0" w:rsidP="007A666B">
      <w:pPr>
        <w:numPr>
          <w:ilvl w:val="0"/>
          <w:numId w:val="21"/>
        </w:numPr>
        <w:spacing w:line="276" w:lineRule="auto"/>
        <w:jc w:val="both"/>
      </w:pPr>
      <w:r w:rsidRPr="00511FC0">
        <w:t xml:space="preserve">Hiểu động cơ, những nguyên tắc cơ bản, và thuật ngữ về QLDA </w:t>
      </w:r>
    </w:p>
    <w:p w:rsidR="00511FC0" w:rsidRPr="00511FC0" w:rsidRDefault="00511FC0" w:rsidP="007A666B">
      <w:pPr>
        <w:numPr>
          <w:ilvl w:val="0"/>
          <w:numId w:val="21"/>
        </w:numPr>
        <w:spacing w:line="276" w:lineRule="auto"/>
        <w:jc w:val="both"/>
      </w:pPr>
      <w:r w:rsidRPr="00511FC0">
        <w:t xml:space="preserve">Hiểu sự phát triển và những mối quan tâm QLDA có liên quan như thế nào và làm thế nào chúng có thể được tích hợp với nhau. </w:t>
      </w:r>
    </w:p>
    <w:p w:rsidR="00511FC0" w:rsidRDefault="00511FC0" w:rsidP="007A666B">
      <w:pPr>
        <w:numPr>
          <w:ilvl w:val="0"/>
          <w:numId w:val="21"/>
        </w:numPr>
        <w:spacing w:line="276" w:lineRule="auto"/>
        <w:jc w:val="both"/>
      </w:pPr>
      <w:r w:rsidRPr="00511FC0">
        <w:t xml:space="preserve">Hiểu các hoạt động cần thiết liên quan hoạch định </w:t>
      </w:r>
      <w:r w:rsidR="00B02B60">
        <w:t>dự án</w:t>
      </w:r>
      <w:r w:rsidRPr="00511FC0">
        <w:t>, thực thi, giám sát, kiểm soát và kết thúc</w:t>
      </w:r>
      <w:r w:rsidR="00B91B1C">
        <w:t xml:space="preserve"> </w:t>
      </w:r>
      <w:r w:rsidR="00FE5C83">
        <w:t>dự án</w:t>
      </w:r>
    </w:p>
    <w:p w:rsidR="00526679" w:rsidRPr="00B02B60" w:rsidRDefault="00102A16" w:rsidP="007A666B">
      <w:pPr>
        <w:numPr>
          <w:ilvl w:val="0"/>
          <w:numId w:val="21"/>
        </w:numPr>
        <w:spacing w:line="276" w:lineRule="auto"/>
        <w:jc w:val="both"/>
      </w:pPr>
      <w:r w:rsidRPr="00B02B60">
        <w:rPr>
          <w:lang w:val="vi-VN"/>
        </w:rPr>
        <w:t>V</w:t>
      </w:r>
      <w:r w:rsidRPr="00102A16">
        <w:t xml:space="preserve">ận dụng </w:t>
      </w:r>
      <w:r w:rsidRPr="00B02B60">
        <w:rPr>
          <w:lang w:val="vi-VN"/>
        </w:rPr>
        <w:t>kiến thức đã học</w:t>
      </w:r>
      <w:r w:rsidRPr="00102A16">
        <w:t xml:space="preserve"> vào việc áp dụng phần mềm Microsoft Project 2013</w:t>
      </w:r>
      <w:r w:rsidR="00B02B60">
        <w:t xml:space="preserve">. </w:t>
      </w:r>
      <w:r w:rsidR="00526679" w:rsidRPr="00B02B60">
        <w:rPr>
          <w:bCs/>
          <w:lang w:eastAsia="vi-VN"/>
        </w:rPr>
        <w:t>Sử dụng thành thạo các chức năng cơ bản của phần mềm quản lý dự án Microsoft Project 2013 để thiết lập, xây dựng lịch trình, theo dõi một dự án thực tế</w:t>
      </w:r>
    </w:p>
    <w:p w:rsidR="00B02B60" w:rsidRDefault="00102A16" w:rsidP="007A666B">
      <w:pPr>
        <w:numPr>
          <w:ilvl w:val="0"/>
          <w:numId w:val="21"/>
        </w:numPr>
        <w:spacing w:line="276" w:lineRule="auto"/>
        <w:jc w:val="both"/>
      </w:pPr>
      <w:r>
        <w:t xml:space="preserve">Tăng khả năng sáng tạo, hợp tác làm việc nhóm </w:t>
      </w:r>
      <w:r w:rsidR="00A26DA8">
        <w:t>khi giải</w:t>
      </w:r>
      <w:r>
        <w:t xml:space="preserve"> quyết bài tập lớn</w:t>
      </w:r>
    </w:p>
    <w:p w:rsidR="00102A16" w:rsidRPr="00102A16" w:rsidRDefault="00102A16" w:rsidP="007A666B">
      <w:pPr>
        <w:numPr>
          <w:ilvl w:val="0"/>
          <w:numId w:val="21"/>
        </w:numPr>
        <w:spacing w:line="276" w:lineRule="auto"/>
        <w:jc w:val="both"/>
      </w:pPr>
      <w:r>
        <w:t xml:space="preserve">Tăng khả năng giao tiếp, thuyết trình trước lớp </w:t>
      </w:r>
    </w:p>
    <w:p w:rsidR="001E4BD3" w:rsidRDefault="002009F7" w:rsidP="007A666B">
      <w:pPr>
        <w:spacing w:before="120" w:line="276" w:lineRule="auto"/>
        <w:jc w:val="both"/>
        <w:rPr>
          <w:b/>
          <w:color w:val="000000"/>
          <w:szCs w:val="24"/>
        </w:rPr>
      </w:pPr>
      <w:r>
        <w:rPr>
          <w:b/>
          <w:color w:val="000000"/>
          <w:szCs w:val="24"/>
        </w:rPr>
        <w:t>4. Kết quả học tập mong đợi</w:t>
      </w:r>
      <w:r w:rsidR="002655A9">
        <w:rPr>
          <w:b/>
          <w:color w:val="000000"/>
          <w:szCs w:val="24"/>
        </w:rPr>
        <w:t xml:space="preserve"> (KQHT)</w:t>
      </w:r>
      <w:r>
        <w:rPr>
          <w:b/>
          <w:color w:val="000000"/>
          <w:szCs w:val="24"/>
        </w:rPr>
        <w:t>:</w:t>
      </w:r>
      <w:r w:rsidR="002A106D">
        <w:rPr>
          <w:b/>
          <w:color w:val="000000"/>
          <w:szCs w:val="24"/>
        </w:rPr>
        <w:t xml:space="preserve"> </w:t>
      </w:r>
    </w:p>
    <w:p w:rsidR="002009F7" w:rsidRPr="002009F7" w:rsidRDefault="002009F7" w:rsidP="001E4BD3">
      <w:pPr>
        <w:spacing w:before="120" w:line="276" w:lineRule="auto"/>
        <w:ind w:firstLine="153"/>
        <w:jc w:val="both"/>
        <w:rPr>
          <w:color w:val="000000"/>
          <w:szCs w:val="24"/>
        </w:rPr>
      </w:pPr>
      <w:r w:rsidRPr="002009F7">
        <w:rPr>
          <w:color w:val="000000"/>
          <w:szCs w:val="24"/>
        </w:rPr>
        <w:t>Sau khi học xong học phần, sinh viên có thể:</w:t>
      </w:r>
    </w:p>
    <w:p w:rsidR="00FB2217" w:rsidRDefault="00FB2217" w:rsidP="007A666B">
      <w:pPr>
        <w:numPr>
          <w:ilvl w:val="0"/>
          <w:numId w:val="25"/>
        </w:numPr>
        <w:spacing w:line="276" w:lineRule="auto"/>
        <w:ind w:left="0" w:firstLine="153"/>
      </w:pPr>
      <w:r>
        <w:t xml:space="preserve">Hiểu </w:t>
      </w:r>
      <w:r w:rsidR="00B91B1C">
        <w:t xml:space="preserve">các thuật ngữ </w:t>
      </w:r>
      <w:r>
        <w:t>quản lý dự án khi sử dụng phần mềm Microsoft Project</w:t>
      </w:r>
    </w:p>
    <w:p w:rsidR="00BF78C3" w:rsidRPr="00324589" w:rsidRDefault="00BF78C3" w:rsidP="00BF78C3">
      <w:pPr>
        <w:numPr>
          <w:ilvl w:val="0"/>
          <w:numId w:val="25"/>
        </w:numPr>
        <w:spacing w:line="276" w:lineRule="auto"/>
        <w:ind w:left="0" w:firstLine="153"/>
        <w:rPr>
          <w:spacing w:val="-8"/>
        </w:rPr>
      </w:pPr>
      <w:r w:rsidRPr="00324589">
        <w:rPr>
          <w:spacing w:val="-8"/>
        </w:rPr>
        <w:t>Thiết lập một Project theo một lịch làm việc, ngày bắt đầu và phương pháp lập lịch trình</w:t>
      </w:r>
      <w:r w:rsidR="00324589">
        <w:rPr>
          <w:spacing w:val="-8"/>
        </w:rPr>
        <w:t>.</w:t>
      </w:r>
    </w:p>
    <w:p w:rsidR="00FB2217" w:rsidRDefault="00FB2217" w:rsidP="007A666B">
      <w:pPr>
        <w:numPr>
          <w:ilvl w:val="0"/>
          <w:numId w:val="25"/>
        </w:numPr>
        <w:spacing w:line="276" w:lineRule="auto"/>
        <w:ind w:left="0" w:firstLine="153"/>
      </w:pPr>
      <w:r>
        <w:t>Tạo được một một Cấu trúc phân chia công việc (Work Breakdown Structure - WBS)</w:t>
      </w:r>
      <w:r w:rsidR="00DD7CF3">
        <w:t xml:space="preserve"> gồm các tác vụ theo chế độ lập lịch trình bằng tay hoặc lập lịch trình tự động</w:t>
      </w:r>
    </w:p>
    <w:p w:rsidR="00FB2217" w:rsidRDefault="000313CD" w:rsidP="007A666B">
      <w:pPr>
        <w:numPr>
          <w:ilvl w:val="0"/>
          <w:numId w:val="25"/>
        </w:numPr>
        <w:spacing w:line="276" w:lineRule="auto"/>
        <w:ind w:left="0" w:firstLine="153"/>
      </w:pPr>
      <w:r>
        <w:t>Ước tính thời gian và l</w:t>
      </w:r>
      <w:r w:rsidR="008159FE">
        <w:t>iên kết các t</w:t>
      </w:r>
      <w:r w:rsidR="00FB2217">
        <w:t>ác vụ</w:t>
      </w:r>
    </w:p>
    <w:p w:rsidR="00FB2217" w:rsidRDefault="007E30C1" w:rsidP="007A666B">
      <w:pPr>
        <w:numPr>
          <w:ilvl w:val="0"/>
          <w:numId w:val="25"/>
        </w:numPr>
        <w:spacing w:line="276" w:lineRule="auto"/>
        <w:ind w:left="0" w:firstLine="153"/>
      </w:pPr>
      <w:r>
        <w:t>Phân biệt</w:t>
      </w:r>
      <w:r w:rsidR="00BF78C3">
        <w:t>, gán và quản lý các nguồn tài nguyên</w:t>
      </w:r>
      <w:r w:rsidR="00FB2217">
        <w:t xml:space="preserve"> tr</w:t>
      </w:r>
      <w:r w:rsidR="008B6C91">
        <w:t>o</w:t>
      </w:r>
      <w:r w:rsidR="00FB2217">
        <w:t>ng Microsoft Project</w:t>
      </w:r>
    </w:p>
    <w:p w:rsidR="00BF78C3" w:rsidRDefault="00AA1245" w:rsidP="00F602F9">
      <w:pPr>
        <w:numPr>
          <w:ilvl w:val="0"/>
          <w:numId w:val="25"/>
        </w:numPr>
        <w:spacing w:line="276" w:lineRule="auto"/>
        <w:ind w:left="0" w:firstLine="153"/>
      </w:pPr>
      <w:r>
        <w:lastRenderedPageBreak/>
        <w:t>Thiết l</w:t>
      </w:r>
      <w:r w:rsidR="00BF78C3">
        <w:t>ập các dự án gốc và sử dụng để đo lường sự tiến triển của dự án</w:t>
      </w:r>
    </w:p>
    <w:p w:rsidR="00FB2217" w:rsidRDefault="00FB2217" w:rsidP="00F602F9">
      <w:pPr>
        <w:numPr>
          <w:ilvl w:val="0"/>
          <w:numId w:val="25"/>
        </w:numPr>
        <w:spacing w:line="276" w:lineRule="auto"/>
        <w:ind w:left="0" w:firstLine="153"/>
      </w:pPr>
      <w:r>
        <w:t>Nắm bắt dữ liệu thực hiện thực tế</w:t>
      </w:r>
      <w:r w:rsidR="00150EF9">
        <w:t xml:space="preserve"> để cập nhật và lập lại kế hoạch</w:t>
      </w:r>
    </w:p>
    <w:p w:rsidR="002009F7" w:rsidRPr="00521F3A" w:rsidRDefault="00DD7CF3" w:rsidP="007A666B">
      <w:pPr>
        <w:numPr>
          <w:ilvl w:val="0"/>
          <w:numId w:val="25"/>
        </w:numPr>
        <w:spacing w:line="276" w:lineRule="auto"/>
        <w:ind w:left="0" w:firstLine="153"/>
      </w:pPr>
      <w:r>
        <w:t>N</w:t>
      </w:r>
      <w:r w:rsidR="00D15689">
        <w:t xml:space="preserve">ắm bắt </w:t>
      </w:r>
      <w:r w:rsidR="00AA1245">
        <w:t>các hoạt động</w:t>
      </w:r>
      <w:r>
        <w:t xml:space="preserve"> k</w:t>
      </w:r>
      <w:r w:rsidR="00802DA4">
        <w:t>ết thúc dự án</w:t>
      </w:r>
      <w:r w:rsidR="002A106D" w:rsidRPr="00521F3A">
        <w:rPr>
          <w:color w:val="000000"/>
          <w:szCs w:val="24"/>
        </w:rPr>
        <w:tab/>
      </w:r>
      <w:r w:rsidR="002A106D" w:rsidRPr="00521F3A">
        <w:rPr>
          <w:color w:val="000000"/>
          <w:szCs w:val="24"/>
        </w:rPr>
        <w:tab/>
      </w:r>
    </w:p>
    <w:p w:rsidR="002009F7" w:rsidRDefault="002655A9" w:rsidP="007A666B">
      <w:pPr>
        <w:spacing w:before="120" w:after="60" w:line="276" w:lineRule="auto"/>
        <w:jc w:val="both"/>
        <w:rPr>
          <w:color w:val="000000"/>
          <w:szCs w:val="24"/>
        </w:rPr>
      </w:pPr>
      <w:r w:rsidRPr="002655A9">
        <w:rPr>
          <w:b/>
          <w:color w:val="000000"/>
          <w:szCs w:val="24"/>
        </w:rPr>
        <w:t>5. Nội dung:</w:t>
      </w:r>
      <w:r>
        <w:rPr>
          <w:color w:val="000000"/>
          <w:szCs w:val="24"/>
        </w:rPr>
        <w:tab/>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2977"/>
        <w:gridCol w:w="506"/>
        <w:gridCol w:w="549"/>
      </w:tblGrid>
      <w:tr w:rsidR="002655A9" w:rsidRPr="00C03A30" w:rsidTr="00B10AD3">
        <w:tc>
          <w:tcPr>
            <w:tcW w:w="675" w:type="dxa"/>
            <w:vMerge w:val="restart"/>
            <w:shd w:val="clear" w:color="auto" w:fill="auto"/>
            <w:vAlign w:val="center"/>
          </w:tcPr>
          <w:p w:rsidR="002655A9" w:rsidRPr="00C03A30" w:rsidRDefault="00926676" w:rsidP="007A666B">
            <w:pPr>
              <w:spacing w:line="276" w:lineRule="auto"/>
              <w:jc w:val="center"/>
              <w:rPr>
                <w:i/>
                <w:color w:val="000000"/>
                <w:szCs w:val="24"/>
              </w:rPr>
            </w:pPr>
            <w:r>
              <w:rPr>
                <w:i/>
                <w:color w:val="000000"/>
                <w:szCs w:val="24"/>
              </w:rPr>
              <w:t>S</w:t>
            </w:r>
            <w:r w:rsidR="002655A9" w:rsidRPr="00C03A30">
              <w:rPr>
                <w:i/>
                <w:color w:val="000000"/>
                <w:szCs w:val="24"/>
              </w:rPr>
              <w:t>TT</w:t>
            </w:r>
          </w:p>
        </w:tc>
        <w:tc>
          <w:tcPr>
            <w:tcW w:w="5387" w:type="dxa"/>
            <w:vMerge w:val="restart"/>
            <w:shd w:val="clear" w:color="auto" w:fill="auto"/>
            <w:vAlign w:val="center"/>
          </w:tcPr>
          <w:p w:rsidR="002655A9" w:rsidRPr="00C03A30" w:rsidRDefault="00D74A21" w:rsidP="007A666B">
            <w:pPr>
              <w:spacing w:line="276" w:lineRule="auto"/>
              <w:jc w:val="center"/>
              <w:rPr>
                <w:i/>
                <w:color w:val="000000"/>
                <w:szCs w:val="24"/>
              </w:rPr>
            </w:pPr>
            <w:r>
              <w:rPr>
                <w:i/>
                <w:color w:val="000000"/>
                <w:szCs w:val="24"/>
              </w:rPr>
              <w:t>Chương/</w:t>
            </w:r>
            <w:r w:rsidR="002655A9" w:rsidRPr="00C03A30">
              <w:rPr>
                <w:i/>
                <w:color w:val="000000"/>
                <w:szCs w:val="24"/>
              </w:rPr>
              <w:t>Chủ đề</w:t>
            </w:r>
          </w:p>
        </w:tc>
        <w:tc>
          <w:tcPr>
            <w:tcW w:w="2977" w:type="dxa"/>
            <w:vMerge w:val="restart"/>
            <w:shd w:val="clear" w:color="auto" w:fill="auto"/>
            <w:vAlign w:val="center"/>
          </w:tcPr>
          <w:p w:rsidR="002655A9" w:rsidRPr="00C03A30" w:rsidRDefault="002655A9" w:rsidP="007A666B">
            <w:pPr>
              <w:spacing w:line="276" w:lineRule="auto"/>
              <w:jc w:val="center"/>
              <w:rPr>
                <w:i/>
                <w:color w:val="000000"/>
                <w:szCs w:val="24"/>
              </w:rPr>
            </w:pPr>
            <w:r w:rsidRPr="00C03A30">
              <w:rPr>
                <w:i/>
                <w:color w:val="000000"/>
                <w:szCs w:val="24"/>
              </w:rPr>
              <w:t>Nhằm đạt KQHT</w:t>
            </w:r>
          </w:p>
        </w:tc>
        <w:tc>
          <w:tcPr>
            <w:tcW w:w="1055" w:type="dxa"/>
            <w:gridSpan w:val="2"/>
            <w:shd w:val="clear" w:color="auto" w:fill="auto"/>
            <w:vAlign w:val="center"/>
          </w:tcPr>
          <w:p w:rsidR="002655A9" w:rsidRPr="00C03A30" w:rsidRDefault="002655A9" w:rsidP="007A666B">
            <w:pPr>
              <w:spacing w:line="276" w:lineRule="auto"/>
              <w:jc w:val="center"/>
              <w:rPr>
                <w:i/>
                <w:color w:val="000000"/>
                <w:szCs w:val="24"/>
              </w:rPr>
            </w:pPr>
            <w:r w:rsidRPr="00C03A30">
              <w:rPr>
                <w:i/>
                <w:color w:val="000000"/>
                <w:szCs w:val="24"/>
              </w:rPr>
              <w:t>Số tiết</w:t>
            </w:r>
          </w:p>
        </w:tc>
      </w:tr>
      <w:tr w:rsidR="002655A9" w:rsidRPr="00C03A30" w:rsidTr="00B10AD3">
        <w:tc>
          <w:tcPr>
            <w:tcW w:w="675" w:type="dxa"/>
            <w:vMerge/>
            <w:shd w:val="clear" w:color="auto" w:fill="auto"/>
            <w:vAlign w:val="center"/>
          </w:tcPr>
          <w:p w:rsidR="002655A9" w:rsidRPr="00C03A30" w:rsidRDefault="002655A9" w:rsidP="007A666B">
            <w:pPr>
              <w:spacing w:line="276" w:lineRule="auto"/>
              <w:jc w:val="center"/>
              <w:rPr>
                <w:i/>
                <w:color w:val="000000"/>
                <w:szCs w:val="24"/>
              </w:rPr>
            </w:pPr>
          </w:p>
        </w:tc>
        <w:tc>
          <w:tcPr>
            <w:tcW w:w="5387" w:type="dxa"/>
            <w:vMerge/>
            <w:shd w:val="clear" w:color="auto" w:fill="auto"/>
            <w:vAlign w:val="center"/>
          </w:tcPr>
          <w:p w:rsidR="002655A9" w:rsidRPr="00C03A30" w:rsidRDefault="002655A9" w:rsidP="007A666B">
            <w:pPr>
              <w:spacing w:line="276" w:lineRule="auto"/>
              <w:jc w:val="center"/>
              <w:rPr>
                <w:i/>
                <w:color w:val="000000"/>
                <w:szCs w:val="24"/>
              </w:rPr>
            </w:pPr>
          </w:p>
        </w:tc>
        <w:tc>
          <w:tcPr>
            <w:tcW w:w="2977" w:type="dxa"/>
            <w:vMerge/>
            <w:shd w:val="clear" w:color="auto" w:fill="auto"/>
            <w:vAlign w:val="center"/>
          </w:tcPr>
          <w:p w:rsidR="002655A9" w:rsidRPr="00C03A30" w:rsidRDefault="002655A9" w:rsidP="007A666B">
            <w:pPr>
              <w:spacing w:line="276" w:lineRule="auto"/>
              <w:jc w:val="center"/>
              <w:rPr>
                <w:i/>
                <w:color w:val="000000"/>
                <w:szCs w:val="24"/>
              </w:rPr>
            </w:pPr>
          </w:p>
        </w:tc>
        <w:tc>
          <w:tcPr>
            <w:tcW w:w="506" w:type="dxa"/>
            <w:shd w:val="clear" w:color="auto" w:fill="auto"/>
            <w:vAlign w:val="center"/>
          </w:tcPr>
          <w:p w:rsidR="002655A9" w:rsidRPr="00C03A30" w:rsidRDefault="002655A9" w:rsidP="007A666B">
            <w:pPr>
              <w:spacing w:line="276" w:lineRule="auto"/>
              <w:jc w:val="center"/>
              <w:rPr>
                <w:i/>
                <w:color w:val="000000"/>
                <w:szCs w:val="24"/>
              </w:rPr>
            </w:pPr>
            <w:r w:rsidRPr="00C03A30">
              <w:rPr>
                <w:i/>
                <w:color w:val="000000"/>
                <w:szCs w:val="24"/>
              </w:rPr>
              <w:t>LT</w:t>
            </w:r>
          </w:p>
        </w:tc>
        <w:tc>
          <w:tcPr>
            <w:tcW w:w="549" w:type="dxa"/>
            <w:shd w:val="clear" w:color="auto" w:fill="auto"/>
            <w:vAlign w:val="center"/>
          </w:tcPr>
          <w:p w:rsidR="002655A9" w:rsidRPr="00C03A30" w:rsidRDefault="002655A9" w:rsidP="007A666B">
            <w:pPr>
              <w:spacing w:line="276" w:lineRule="auto"/>
              <w:jc w:val="center"/>
              <w:rPr>
                <w:i/>
                <w:color w:val="000000"/>
                <w:szCs w:val="24"/>
              </w:rPr>
            </w:pPr>
            <w:r w:rsidRPr="00C03A30">
              <w:rPr>
                <w:i/>
                <w:color w:val="000000"/>
                <w:szCs w:val="24"/>
              </w:rPr>
              <w:t>TH</w:t>
            </w:r>
          </w:p>
        </w:tc>
      </w:tr>
      <w:tr w:rsidR="002655A9" w:rsidRPr="00C03A30" w:rsidTr="00B10AD3">
        <w:tc>
          <w:tcPr>
            <w:tcW w:w="675" w:type="dxa"/>
            <w:shd w:val="clear" w:color="auto" w:fill="auto"/>
          </w:tcPr>
          <w:p w:rsidR="002655A9" w:rsidRPr="006E472E" w:rsidRDefault="002655A9" w:rsidP="006E472E">
            <w:pPr>
              <w:spacing w:before="60" w:line="276" w:lineRule="auto"/>
              <w:rPr>
                <w:iCs/>
                <w:lang w:val="vi-VN" w:eastAsia="vi-VN"/>
              </w:rPr>
            </w:pPr>
            <w:r w:rsidRPr="006E472E">
              <w:rPr>
                <w:iCs/>
                <w:lang w:val="vi-VN" w:eastAsia="vi-VN"/>
              </w:rPr>
              <w:t>1</w:t>
            </w:r>
          </w:p>
          <w:p w:rsidR="002655A9" w:rsidRPr="006E472E" w:rsidRDefault="002655A9" w:rsidP="006E472E">
            <w:pPr>
              <w:autoSpaceDE w:val="0"/>
              <w:autoSpaceDN w:val="0"/>
              <w:adjustRightInd w:val="0"/>
              <w:spacing w:line="276" w:lineRule="auto"/>
              <w:jc w:val="both"/>
              <w:rPr>
                <w:iCs/>
                <w:lang w:val="vi-VN" w:eastAsia="vi-VN"/>
              </w:rPr>
            </w:pPr>
            <w:r w:rsidRPr="006E472E">
              <w:rPr>
                <w:iCs/>
                <w:lang w:val="vi-VN" w:eastAsia="vi-VN"/>
              </w:rPr>
              <w:t>1.1</w:t>
            </w:r>
          </w:p>
          <w:p w:rsidR="002655A9" w:rsidRPr="00553DF1" w:rsidRDefault="001D48B3" w:rsidP="006E472E">
            <w:pPr>
              <w:autoSpaceDE w:val="0"/>
              <w:autoSpaceDN w:val="0"/>
              <w:adjustRightInd w:val="0"/>
              <w:spacing w:line="276" w:lineRule="auto"/>
              <w:jc w:val="both"/>
              <w:rPr>
                <w:iCs/>
                <w:lang w:val="vi-VN" w:eastAsia="vi-VN"/>
              </w:rPr>
            </w:pPr>
            <w:r w:rsidRPr="006E472E">
              <w:rPr>
                <w:iCs/>
                <w:lang w:val="vi-VN" w:eastAsia="vi-VN"/>
              </w:rPr>
              <w:softHyphen/>
            </w:r>
            <w:r w:rsidRPr="006E472E">
              <w:rPr>
                <w:iCs/>
                <w:lang w:val="vi-VN" w:eastAsia="vi-VN"/>
              </w:rPr>
              <w:softHyphen/>
            </w:r>
            <w:r w:rsidR="002655A9" w:rsidRPr="00553DF1">
              <w:rPr>
                <w:iCs/>
                <w:lang w:val="vi-VN" w:eastAsia="vi-VN"/>
              </w:rPr>
              <w:t>1.2</w:t>
            </w:r>
          </w:p>
          <w:p w:rsidR="002655A9" w:rsidRPr="00C03A30" w:rsidRDefault="00E779FF" w:rsidP="006E472E">
            <w:pPr>
              <w:autoSpaceDE w:val="0"/>
              <w:autoSpaceDN w:val="0"/>
              <w:adjustRightInd w:val="0"/>
              <w:spacing w:line="276" w:lineRule="auto"/>
              <w:jc w:val="both"/>
              <w:rPr>
                <w:color w:val="000000"/>
                <w:szCs w:val="24"/>
              </w:rPr>
            </w:pPr>
            <w:r w:rsidRPr="00553DF1">
              <w:rPr>
                <w:iCs/>
                <w:lang w:val="vi-VN" w:eastAsia="vi-VN"/>
              </w:rPr>
              <w:t>1.3</w:t>
            </w:r>
          </w:p>
        </w:tc>
        <w:tc>
          <w:tcPr>
            <w:tcW w:w="5387" w:type="dxa"/>
            <w:shd w:val="clear" w:color="auto" w:fill="auto"/>
          </w:tcPr>
          <w:p w:rsidR="002655A9" w:rsidRDefault="00DD173A" w:rsidP="007A666B">
            <w:pPr>
              <w:spacing w:before="60" w:line="276" w:lineRule="auto"/>
              <w:rPr>
                <w:b/>
              </w:rPr>
            </w:pPr>
            <w:r w:rsidRPr="005A7326">
              <w:rPr>
                <w:b/>
                <w:szCs w:val="24"/>
              </w:rPr>
              <w:t>Chủ đề 1:</w:t>
            </w:r>
            <w:r w:rsidRPr="005A7326">
              <w:rPr>
                <w:szCs w:val="24"/>
              </w:rPr>
              <w:t xml:space="preserve"> </w:t>
            </w:r>
            <w:r w:rsidRPr="00D36A55">
              <w:rPr>
                <w:b/>
                <w:szCs w:val="24"/>
              </w:rPr>
              <w:t>Tổng quan q</w:t>
            </w:r>
            <w:r w:rsidRPr="00D36A55">
              <w:rPr>
                <w:b/>
              </w:rPr>
              <w:t>uản lý dự án</w:t>
            </w:r>
          </w:p>
          <w:p w:rsidR="00DD173A" w:rsidRPr="006E472E" w:rsidRDefault="006E2EC0" w:rsidP="007A666B">
            <w:pPr>
              <w:autoSpaceDE w:val="0"/>
              <w:autoSpaceDN w:val="0"/>
              <w:adjustRightInd w:val="0"/>
              <w:spacing w:line="276" w:lineRule="auto"/>
              <w:jc w:val="both"/>
              <w:rPr>
                <w:lang w:val="vi-VN" w:eastAsia="vi-VN"/>
              </w:rPr>
            </w:pPr>
            <w:r>
              <w:rPr>
                <w:lang w:eastAsia="vi-VN"/>
              </w:rPr>
              <w:t xml:space="preserve">Quản </w:t>
            </w:r>
            <w:r w:rsidR="00210829">
              <w:rPr>
                <w:lang w:eastAsia="vi-VN"/>
              </w:rPr>
              <w:t xml:space="preserve">lý </w:t>
            </w:r>
            <w:r w:rsidR="00DD173A" w:rsidRPr="006E472E">
              <w:rPr>
                <w:lang w:eastAsia="vi-VN"/>
              </w:rPr>
              <w:t>dự án</w:t>
            </w:r>
            <w:r w:rsidR="00DD173A" w:rsidRPr="006E472E">
              <w:rPr>
                <w:lang w:val="vi-VN" w:eastAsia="vi-VN"/>
              </w:rPr>
              <w:t xml:space="preserve"> </w:t>
            </w:r>
          </w:p>
          <w:p w:rsidR="00DD173A" w:rsidRPr="006E472E" w:rsidRDefault="00DD173A" w:rsidP="007A666B">
            <w:pPr>
              <w:autoSpaceDE w:val="0"/>
              <w:autoSpaceDN w:val="0"/>
              <w:adjustRightInd w:val="0"/>
              <w:spacing w:line="276" w:lineRule="auto"/>
              <w:jc w:val="both"/>
              <w:rPr>
                <w:iCs/>
                <w:lang w:val="vi-VN" w:eastAsia="vi-VN"/>
              </w:rPr>
            </w:pPr>
            <w:r w:rsidRPr="006E472E">
              <w:rPr>
                <w:iCs/>
                <w:lang w:val="vi-VN" w:eastAsia="vi-VN"/>
              </w:rPr>
              <w:t>Các</w:t>
            </w:r>
            <w:r w:rsidR="006E2EC0" w:rsidRPr="00210829">
              <w:rPr>
                <w:iCs/>
                <w:lang w:val="vi-VN" w:eastAsia="vi-VN"/>
              </w:rPr>
              <w:t xml:space="preserve"> quy trình</w:t>
            </w:r>
            <w:r w:rsidRPr="006E472E">
              <w:rPr>
                <w:iCs/>
                <w:lang w:val="vi-VN" w:eastAsia="vi-VN"/>
              </w:rPr>
              <w:t xml:space="preserve"> quản lý dự án (QLDA)</w:t>
            </w:r>
          </w:p>
          <w:p w:rsidR="00DD173A" w:rsidRPr="006E472E" w:rsidRDefault="00DD173A" w:rsidP="006E472E">
            <w:pPr>
              <w:autoSpaceDE w:val="0"/>
              <w:autoSpaceDN w:val="0"/>
              <w:adjustRightInd w:val="0"/>
              <w:spacing w:line="276" w:lineRule="auto"/>
              <w:jc w:val="both"/>
              <w:rPr>
                <w:lang w:val="vi-VN" w:eastAsia="vi-VN"/>
              </w:rPr>
            </w:pPr>
            <w:r w:rsidRPr="006E472E">
              <w:rPr>
                <w:lang w:val="vi-VN" w:eastAsia="vi-VN"/>
              </w:rPr>
              <w:t xml:space="preserve">Vai trò của Microsoft Project trong </w:t>
            </w:r>
            <w:r w:rsidRPr="006E472E">
              <w:rPr>
                <w:iCs/>
                <w:lang w:eastAsia="vi-VN"/>
              </w:rPr>
              <w:t>QLDA</w:t>
            </w:r>
            <w:r w:rsidRPr="006E472E">
              <w:rPr>
                <w:lang w:val="vi-VN" w:eastAsia="vi-VN"/>
              </w:rPr>
              <w:t xml:space="preserve"> </w:t>
            </w:r>
          </w:p>
        </w:tc>
        <w:tc>
          <w:tcPr>
            <w:tcW w:w="2977" w:type="dxa"/>
            <w:shd w:val="clear" w:color="auto" w:fill="auto"/>
          </w:tcPr>
          <w:p w:rsidR="002655A9" w:rsidRPr="00C03A30" w:rsidRDefault="00B021AB" w:rsidP="007A666B">
            <w:pPr>
              <w:spacing w:line="276" w:lineRule="auto"/>
              <w:ind w:left="175"/>
              <w:jc w:val="center"/>
              <w:rPr>
                <w:color w:val="000000"/>
                <w:szCs w:val="24"/>
              </w:rPr>
            </w:pPr>
            <w:r>
              <w:rPr>
                <w:color w:val="000000"/>
                <w:szCs w:val="24"/>
              </w:rPr>
              <w:t>a</w:t>
            </w:r>
          </w:p>
        </w:tc>
        <w:tc>
          <w:tcPr>
            <w:tcW w:w="506" w:type="dxa"/>
            <w:shd w:val="clear" w:color="auto" w:fill="auto"/>
          </w:tcPr>
          <w:p w:rsidR="002655A9" w:rsidRPr="00C03A30" w:rsidRDefault="00033D12" w:rsidP="007A666B">
            <w:pPr>
              <w:spacing w:before="60" w:line="276" w:lineRule="auto"/>
              <w:jc w:val="center"/>
              <w:rPr>
                <w:color w:val="000000"/>
                <w:szCs w:val="24"/>
              </w:rPr>
            </w:pPr>
            <w:r>
              <w:rPr>
                <w:color w:val="000000"/>
                <w:szCs w:val="24"/>
              </w:rPr>
              <w:t>6</w:t>
            </w:r>
          </w:p>
        </w:tc>
        <w:tc>
          <w:tcPr>
            <w:tcW w:w="549" w:type="dxa"/>
            <w:shd w:val="clear" w:color="auto" w:fill="auto"/>
          </w:tcPr>
          <w:p w:rsidR="002655A9" w:rsidRPr="00C03A30" w:rsidRDefault="002655A9" w:rsidP="007A666B">
            <w:pPr>
              <w:spacing w:before="60" w:line="276" w:lineRule="auto"/>
              <w:jc w:val="center"/>
              <w:rPr>
                <w:color w:val="000000"/>
                <w:szCs w:val="24"/>
              </w:rPr>
            </w:pPr>
          </w:p>
        </w:tc>
      </w:tr>
      <w:tr w:rsidR="002655A9" w:rsidRPr="00663D48" w:rsidTr="00195F74">
        <w:trPr>
          <w:trHeight w:val="3264"/>
        </w:trPr>
        <w:tc>
          <w:tcPr>
            <w:tcW w:w="675" w:type="dxa"/>
            <w:shd w:val="clear" w:color="auto" w:fill="auto"/>
          </w:tcPr>
          <w:p w:rsidR="002655A9" w:rsidRPr="006E472E" w:rsidRDefault="002655A9" w:rsidP="006E472E">
            <w:pPr>
              <w:spacing w:before="60" w:line="276" w:lineRule="auto"/>
            </w:pPr>
            <w:r w:rsidRPr="006E472E">
              <w:t>2</w:t>
            </w:r>
          </w:p>
          <w:p w:rsidR="002655A9" w:rsidRPr="006E472E" w:rsidRDefault="002655A9" w:rsidP="006E472E">
            <w:pPr>
              <w:spacing w:line="276" w:lineRule="auto"/>
              <w:jc w:val="both"/>
            </w:pPr>
            <w:r w:rsidRPr="006E472E">
              <w:t>2.1</w:t>
            </w:r>
          </w:p>
          <w:p w:rsidR="00024703" w:rsidRPr="006E472E" w:rsidRDefault="00024703" w:rsidP="006E472E">
            <w:pPr>
              <w:spacing w:line="276" w:lineRule="auto"/>
              <w:jc w:val="both"/>
            </w:pPr>
            <w:r w:rsidRPr="006E472E">
              <w:t>2.2</w:t>
            </w:r>
          </w:p>
          <w:p w:rsidR="00024703" w:rsidRPr="006E472E" w:rsidRDefault="00024703" w:rsidP="006E472E">
            <w:pPr>
              <w:spacing w:line="276" w:lineRule="auto"/>
              <w:jc w:val="both"/>
            </w:pPr>
            <w:r w:rsidRPr="006E472E">
              <w:t>2.3</w:t>
            </w:r>
          </w:p>
          <w:p w:rsidR="00024703" w:rsidRPr="006E472E" w:rsidRDefault="00024703" w:rsidP="006E472E">
            <w:pPr>
              <w:spacing w:line="276" w:lineRule="auto"/>
              <w:jc w:val="both"/>
            </w:pPr>
            <w:r w:rsidRPr="006E472E">
              <w:t>2.4</w:t>
            </w:r>
          </w:p>
          <w:p w:rsidR="00024703" w:rsidRPr="006E472E" w:rsidRDefault="00024703" w:rsidP="006E472E">
            <w:pPr>
              <w:spacing w:line="276" w:lineRule="auto"/>
              <w:jc w:val="both"/>
            </w:pPr>
            <w:r w:rsidRPr="006E472E">
              <w:t>2.5</w:t>
            </w:r>
          </w:p>
          <w:p w:rsidR="00024703" w:rsidRPr="006E472E" w:rsidRDefault="00024703" w:rsidP="006E472E">
            <w:pPr>
              <w:spacing w:line="276" w:lineRule="auto"/>
              <w:jc w:val="both"/>
            </w:pPr>
            <w:r w:rsidRPr="006E472E">
              <w:t>2.6</w:t>
            </w:r>
          </w:p>
          <w:p w:rsidR="00024703" w:rsidRPr="006E472E" w:rsidRDefault="00024703" w:rsidP="006E472E">
            <w:pPr>
              <w:spacing w:line="276" w:lineRule="auto"/>
              <w:jc w:val="both"/>
            </w:pPr>
            <w:r w:rsidRPr="006E472E">
              <w:t>2.7</w:t>
            </w:r>
          </w:p>
          <w:p w:rsidR="002655A9" w:rsidRPr="00C03A30" w:rsidRDefault="00024703" w:rsidP="00195F74">
            <w:pPr>
              <w:spacing w:line="276" w:lineRule="auto"/>
              <w:jc w:val="both"/>
              <w:rPr>
                <w:color w:val="000000"/>
                <w:szCs w:val="24"/>
              </w:rPr>
            </w:pPr>
            <w:r w:rsidRPr="006E472E">
              <w:t>2.8</w:t>
            </w:r>
          </w:p>
        </w:tc>
        <w:tc>
          <w:tcPr>
            <w:tcW w:w="5387" w:type="dxa"/>
            <w:shd w:val="clear" w:color="auto" w:fill="auto"/>
          </w:tcPr>
          <w:p w:rsidR="002655A9" w:rsidRDefault="00663D48" w:rsidP="007A666B">
            <w:pPr>
              <w:spacing w:before="60" w:line="276" w:lineRule="auto"/>
              <w:rPr>
                <w:b/>
                <w:lang w:val="vi-VN"/>
              </w:rPr>
            </w:pPr>
            <w:r>
              <w:rPr>
                <w:b/>
                <w:szCs w:val="24"/>
              </w:rPr>
              <w:t>Chủ đề 2:</w:t>
            </w:r>
            <w:r>
              <w:rPr>
                <w:szCs w:val="24"/>
              </w:rPr>
              <w:t xml:space="preserve"> </w:t>
            </w:r>
            <w:r w:rsidRPr="009B1EFA">
              <w:rPr>
                <w:b/>
                <w:lang w:val="vi-VN"/>
              </w:rPr>
              <w:t>Hoạch định dự án</w:t>
            </w:r>
          </w:p>
          <w:p w:rsidR="00663D48" w:rsidRPr="006E472E" w:rsidRDefault="00663D48" w:rsidP="007A666B">
            <w:pPr>
              <w:spacing w:line="276" w:lineRule="auto"/>
              <w:jc w:val="both"/>
              <w:rPr>
                <w:i/>
              </w:rPr>
            </w:pPr>
            <w:r w:rsidRPr="006E472E">
              <w:t xml:space="preserve">Thiết lập một Project File </w:t>
            </w:r>
          </w:p>
          <w:p w:rsidR="00663D48" w:rsidRPr="006E472E" w:rsidRDefault="00663D48" w:rsidP="007A666B">
            <w:pPr>
              <w:spacing w:line="276" w:lineRule="auto"/>
              <w:jc w:val="both"/>
              <w:rPr>
                <w:lang w:val="vi-VN"/>
              </w:rPr>
            </w:pPr>
            <w:r w:rsidRPr="006E472E">
              <w:rPr>
                <w:lang w:val="vi-VN"/>
              </w:rPr>
              <w:t>Khởi động dự án</w:t>
            </w:r>
          </w:p>
          <w:p w:rsidR="00663D48" w:rsidRPr="00210829" w:rsidRDefault="00663D48" w:rsidP="007A666B">
            <w:pPr>
              <w:spacing w:line="276" w:lineRule="auto"/>
              <w:jc w:val="both"/>
              <w:rPr>
                <w:lang w:val="vi-VN"/>
              </w:rPr>
            </w:pPr>
            <w:r w:rsidRPr="00210829">
              <w:rPr>
                <w:lang w:val="vi-VN"/>
              </w:rPr>
              <w:t>Xây dựng một lịch trình</w:t>
            </w:r>
          </w:p>
          <w:p w:rsidR="00663D48" w:rsidRPr="006E472E" w:rsidRDefault="00663D48" w:rsidP="007A666B">
            <w:pPr>
              <w:spacing w:line="276" w:lineRule="auto"/>
              <w:jc w:val="both"/>
              <w:rPr>
                <w:lang w:val="vi-VN"/>
              </w:rPr>
            </w:pPr>
            <w:r w:rsidRPr="006E472E">
              <w:rPr>
                <w:lang w:val="vi-VN"/>
              </w:rPr>
              <w:t>Xây dựng một đội cho dự án</w:t>
            </w:r>
          </w:p>
          <w:p w:rsidR="00663D48" w:rsidRPr="006E472E" w:rsidRDefault="00663D48" w:rsidP="007A666B">
            <w:pPr>
              <w:spacing w:line="276" w:lineRule="auto"/>
              <w:jc w:val="both"/>
              <w:rPr>
                <w:lang w:val="vi-VN"/>
              </w:rPr>
            </w:pPr>
            <w:r w:rsidRPr="006E472E">
              <w:rPr>
                <w:lang w:val="vi-VN"/>
              </w:rPr>
              <w:t>Gán các nguồn tài nguyên cho các tác vụ</w:t>
            </w:r>
          </w:p>
          <w:p w:rsidR="00663D48" w:rsidRPr="006E472E" w:rsidRDefault="00663D48" w:rsidP="007A666B">
            <w:pPr>
              <w:spacing w:line="276" w:lineRule="auto"/>
              <w:jc w:val="both"/>
              <w:rPr>
                <w:lang w:val="vi-VN"/>
              </w:rPr>
            </w:pPr>
            <w:r w:rsidRPr="006E472E">
              <w:rPr>
                <w:lang w:val="vi-VN"/>
              </w:rPr>
              <w:t>Xác định chi phí dự án</w:t>
            </w:r>
          </w:p>
          <w:p w:rsidR="00663D48" w:rsidRPr="006E472E" w:rsidRDefault="00663D48" w:rsidP="007A666B">
            <w:pPr>
              <w:spacing w:line="276" w:lineRule="auto"/>
              <w:jc w:val="both"/>
              <w:rPr>
                <w:lang w:val="vi-VN"/>
              </w:rPr>
            </w:pPr>
            <w:r w:rsidRPr="006E472E">
              <w:rPr>
                <w:lang w:val="vi-VN"/>
              </w:rPr>
              <w:t>Xem xét và điều chỉnh kế hoạch</w:t>
            </w:r>
          </w:p>
          <w:p w:rsidR="00663D48" w:rsidRPr="00195F74" w:rsidRDefault="00663D48" w:rsidP="00195F74">
            <w:pPr>
              <w:spacing w:line="276" w:lineRule="auto"/>
              <w:jc w:val="both"/>
              <w:rPr>
                <w:lang w:val="vi-VN"/>
              </w:rPr>
            </w:pPr>
            <w:r w:rsidRPr="006E472E">
              <w:rPr>
                <w:lang w:val="vi-VN"/>
              </w:rPr>
              <w:t>Lưu kế hoạch dự án</w:t>
            </w:r>
          </w:p>
        </w:tc>
        <w:tc>
          <w:tcPr>
            <w:tcW w:w="2977" w:type="dxa"/>
            <w:shd w:val="clear" w:color="auto" w:fill="auto"/>
          </w:tcPr>
          <w:p w:rsidR="002655A9" w:rsidRPr="001343D0" w:rsidRDefault="001343D0" w:rsidP="00E31252">
            <w:pPr>
              <w:spacing w:line="276" w:lineRule="auto"/>
              <w:ind w:left="175"/>
              <w:jc w:val="center"/>
              <w:rPr>
                <w:color w:val="000000"/>
                <w:szCs w:val="24"/>
              </w:rPr>
            </w:pPr>
            <w:r>
              <w:rPr>
                <w:color w:val="000000"/>
                <w:szCs w:val="24"/>
              </w:rPr>
              <w:t xml:space="preserve">b, </w:t>
            </w:r>
            <w:r w:rsidR="004003E3">
              <w:rPr>
                <w:color w:val="000000"/>
                <w:szCs w:val="24"/>
              </w:rPr>
              <w:t>c, d, e, f</w:t>
            </w:r>
            <w:r w:rsidR="008F46B5">
              <w:rPr>
                <w:color w:val="000000"/>
                <w:szCs w:val="24"/>
              </w:rPr>
              <w:t>, g, h</w:t>
            </w:r>
          </w:p>
        </w:tc>
        <w:tc>
          <w:tcPr>
            <w:tcW w:w="506" w:type="dxa"/>
            <w:shd w:val="clear" w:color="auto" w:fill="auto"/>
          </w:tcPr>
          <w:p w:rsidR="002655A9" w:rsidRPr="00CE7488" w:rsidRDefault="00033D12" w:rsidP="007A666B">
            <w:pPr>
              <w:spacing w:before="60" w:line="276" w:lineRule="auto"/>
              <w:jc w:val="center"/>
              <w:rPr>
                <w:color w:val="000000"/>
                <w:szCs w:val="24"/>
              </w:rPr>
            </w:pPr>
            <w:r>
              <w:rPr>
                <w:color w:val="000000"/>
                <w:szCs w:val="24"/>
              </w:rPr>
              <w:t>16</w:t>
            </w:r>
          </w:p>
        </w:tc>
        <w:tc>
          <w:tcPr>
            <w:tcW w:w="549" w:type="dxa"/>
            <w:shd w:val="clear" w:color="auto" w:fill="auto"/>
          </w:tcPr>
          <w:p w:rsidR="002655A9" w:rsidRPr="00CE7488" w:rsidRDefault="002655A9" w:rsidP="007A666B">
            <w:pPr>
              <w:spacing w:before="60" w:line="276" w:lineRule="auto"/>
              <w:jc w:val="center"/>
              <w:rPr>
                <w:color w:val="000000"/>
                <w:szCs w:val="24"/>
              </w:rPr>
            </w:pPr>
          </w:p>
        </w:tc>
      </w:tr>
      <w:tr w:rsidR="002655A9" w:rsidRPr="00DF5787" w:rsidTr="006E472E">
        <w:trPr>
          <w:trHeight w:val="274"/>
        </w:trPr>
        <w:tc>
          <w:tcPr>
            <w:tcW w:w="675" w:type="dxa"/>
            <w:shd w:val="clear" w:color="auto" w:fill="auto"/>
          </w:tcPr>
          <w:p w:rsidR="0071023B" w:rsidRPr="008F46B5" w:rsidRDefault="0071023B" w:rsidP="006E472E">
            <w:pPr>
              <w:spacing w:before="60" w:line="276" w:lineRule="auto"/>
            </w:pPr>
            <w:r w:rsidRPr="008F46B5">
              <w:t>3</w:t>
            </w:r>
          </w:p>
          <w:p w:rsidR="0071023B" w:rsidRPr="008F46B5" w:rsidRDefault="0071023B" w:rsidP="006E472E">
            <w:pPr>
              <w:spacing w:line="276" w:lineRule="auto"/>
              <w:jc w:val="both"/>
            </w:pPr>
            <w:r w:rsidRPr="008F46B5">
              <w:t>3.1</w:t>
            </w:r>
          </w:p>
          <w:p w:rsidR="0071023B" w:rsidRPr="008F46B5" w:rsidRDefault="0071023B" w:rsidP="006E472E">
            <w:pPr>
              <w:spacing w:line="276" w:lineRule="auto"/>
              <w:jc w:val="both"/>
            </w:pPr>
            <w:r w:rsidRPr="008F46B5">
              <w:t>3.2</w:t>
            </w:r>
          </w:p>
          <w:p w:rsidR="002655A9" w:rsidRPr="008F46B5" w:rsidRDefault="002655A9" w:rsidP="006E472E">
            <w:pPr>
              <w:spacing w:before="60" w:line="276" w:lineRule="auto"/>
              <w:rPr>
                <w:color w:val="000000"/>
                <w:szCs w:val="24"/>
              </w:rPr>
            </w:pPr>
          </w:p>
        </w:tc>
        <w:tc>
          <w:tcPr>
            <w:tcW w:w="5387" w:type="dxa"/>
            <w:shd w:val="clear" w:color="auto" w:fill="auto"/>
          </w:tcPr>
          <w:p w:rsidR="002655A9" w:rsidRPr="008F46B5" w:rsidRDefault="00DF5787" w:rsidP="007A666B">
            <w:pPr>
              <w:spacing w:before="60" w:line="276" w:lineRule="auto"/>
              <w:rPr>
                <w:b/>
                <w:lang w:val="vi-VN"/>
              </w:rPr>
            </w:pPr>
            <w:r w:rsidRPr="008F46B5">
              <w:rPr>
                <w:b/>
                <w:szCs w:val="24"/>
              </w:rPr>
              <w:t>Chủ đề 3:</w:t>
            </w:r>
            <w:r w:rsidRPr="008F46B5">
              <w:rPr>
                <w:szCs w:val="24"/>
              </w:rPr>
              <w:t xml:space="preserve"> </w:t>
            </w:r>
            <w:r w:rsidRPr="008F46B5">
              <w:rPr>
                <w:b/>
                <w:lang w:val="vi-VN"/>
              </w:rPr>
              <w:t>Hoạt động liên quan các dự án</w:t>
            </w:r>
          </w:p>
          <w:p w:rsidR="00DF5787" w:rsidRPr="008F46B5" w:rsidRDefault="006E2EC0" w:rsidP="007A666B">
            <w:pPr>
              <w:spacing w:line="276" w:lineRule="auto"/>
              <w:jc w:val="both"/>
              <w:rPr>
                <w:lang w:val="vi-VN"/>
              </w:rPr>
            </w:pPr>
            <w:r w:rsidRPr="008F46B5">
              <w:rPr>
                <w:lang w:val="vi-VN"/>
              </w:rPr>
              <w:t>Theo dõi, c</w:t>
            </w:r>
            <w:r w:rsidR="00093A0F" w:rsidRPr="008F46B5">
              <w:rPr>
                <w:lang w:val="vi-VN"/>
              </w:rPr>
              <w:t>ập nhật và lập lại kế hoạch dự án</w:t>
            </w:r>
          </w:p>
          <w:p w:rsidR="00DF5787" w:rsidRPr="008F46B5" w:rsidRDefault="00093A0F" w:rsidP="00093A0F">
            <w:pPr>
              <w:spacing w:line="276" w:lineRule="auto"/>
              <w:jc w:val="both"/>
              <w:rPr>
                <w:b/>
                <w:lang w:val="vi-VN"/>
              </w:rPr>
            </w:pPr>
            <w:r w:rsidRPr="008F46B5">
              <w:t>Kết thúc dự án</w:t>
            </w:r>
            <w:r w:rsidR="00DF5787" w:rsidRPr="008F46B5">
              <w:rPr>
                <w:b/>
                <w:lang w:val="vi-VN"/>
              </w:rPr>
              <w:t xml:space="preserve"> </w:t>
            </w:r>
          </w:p>
        </w:tc>
        <w:tc>
          <w:tcPr>
            <w:tcW w:w="2977" w:type="dxa"/>
            <w:shd w:val="clear" w:color="auto" w:fill="auto"/>
          </w:tcPr>
          <w:p w:rsidR="002655A9" w:rsidRPr="008F46B5" w:rsidRDefault="00E31252" w:rsidP="00E31252">
            <w:pPr>
              <w:spacing w:line="276" w:lineRule="auto"/>
              <w:jc w:val="center"/>
            </w:pPr>
            <w:r w:rsidRPr="008F46B5">
              <w:t>g, h</w:t>
            </w:r>
          </w:p>
        </w:tc>
        <w:tc>
          <w:tcPr>
            <w:tcW w:w="506" w:type="dxa"/>
            <w:shd w:val="clear" w:color="auto" w:fill="auto"/>
          </w:tcPr>
          <w:p w:rsidR="002655A9" w:rsidRPr="008F46B5" w:rsidRDefault="00033D12" w:rsidP="007A666B">
            <w:pPr>
              <w:spacing w:before="60" w:line="276" w:lineRule="auto"/>
              <w:jc w:val="center"/>
              <w:rPr>
                <w:color w:val="000000"/>
                <w:szCs w:val="24"/>
              </w:rPr>
            </w:pPr>
            <w:r>
              <w:rPr>
                <w:color w:val="000000"/>
                <w:szCs w:val="24"/>
              </w:rPr>
              <w:t>8</w:t>
            </w:r>
          </w:p>
        </w:tc>
        <w:tc>
          <w:tcPr>
            <w:tcW w:w="549" w:type="dxa"/>
            <w:shd w:val="clear" w:color="auto" w:fill="auto"/>
          </w:tcPr>
          <w:p w:rsidR="002655A9" w:rsidRPr="008F46B5" w:rsidRDefault="002655A9" w:rsidP="007A666B">
            <w:pPr>
              <w:spacing w:before="60" w:line="276" w:lineRule="auto"/>
              <w:jc w:val="center"/>
              <w:rPr>
                <w:color w:val="000000"/>
                <w:szCs w:val="24"/>
              </w:rPr>
            </w:pPr>
          </w:p>
        </w:tc>
      </w:tr>
    </w:tbl>
    <w:p w:rsidR="000F6122" w:rsidRPr="00B10AD3" w:rsidRDefault="00F4064A" w:rsidP="007A666B">
      <w:pPr>
        <w:spacing w:before="240" w:after="120" w:line="276" w:lineRule="auto"/>
        <w:jc w:val="both"/>
        <w:rPr>
          <w:b/>
          <w:color w:val="000000"/>
          <w:szCs w:val="24"/>
          <w:lang w:val="vi-VN"/>
        </w:rPr>
      </w:pPr>
      <w:r w:rsidRPr="00B10AD3">
        <w:rPr>
          <w:b/>
          <w:color w:val="000000"/>
          <w:szCs w:val="24"/>
          <w:lang w:val="vi-VN"/>
        </w:rPr>
        <w:t>6</w:t>
      </w:r>
      <w:r w:rsidR="0019615D" w:rsidRPr="00B10AD3">
        <w:rPr>
          <w:b/>
          <w:color w:val="000000"/>
          <w:szCs w:val="24"/>
          <w:lang w:val="vi-VN"/>
        </w:rPr>
        <w:t xml:space="preserve">. Tài liệu </w:t>
      </w:r>
      <w:r w:rsidR="00AB6B6D" w:rsidRPr="00B10AD3">
        <w:rPr>
          <w:b/>
          <w:color w:val="000000"/>
          <w:szCs w:val="24"/>
          <w:lang w:val="vi-VN"/>
        </w:rPr>
        <w:t>dạy và học</w:t>
      </w:r>
      <w:r w:rsidR="00C45FE9" w:rsidRPr="00B10AD3">
        <w:rPr>
          <w:b/>
          <w:color w:val="000000"/>
          <w:szCs w:val="24"/>
          <w:lang w:val="vi-VN"/>
        </w:rPr>
        <w:t>:</w:t>
      </w:r>
      <w:r w:rsidR="00CE7946" w:rsidRPr="00B10AD3">
        <w:rPr>
          <w:b/>
          <w:color w:val="000000"/>
          <w:szCs w:val="24"/>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557"/>
        <w:gridCol w:w="1800"/>
        <w:gridCol w:w="1057"/>
        <w:gridCol w:w="1243"/>
        <w:gridCol w:w="1570"/>
        <w:gridCol w:w="832"/>
        <w:gridCol w:w="871"/>
      </w:tblGrid>
      <w:tr w:rsidR="00D74A21" w:rsidRPr="00692536" w:rsidTr="00F77074">
        <w:tc>
          <w:tcPr>
            <w:tcW w:w="649" w:type="dxa"/>
            <w:vMerge w:val="restart"/>
            <w:vAlign w:val="center"/>
          </w:tcPr>
          <w:p w:rsidR="00D74A21" w:rsidRPr="00926676" w:rsidRDefault="00926676" w:rsidP="007A666B">
            <w:pPr>
              <w:spacing w:before="120" w:line="276" w:lineRule="auto"/>
              <w:jc w:val="center"/>
              <w:rPr>
                <w:i/>
                <w:szCs w:val="24"/>
              </w:rPr>
            </w:pPr>
            <w:r w:rsidRPr="00926676">
              <w:rPr>
                <w:i/>
                <w:color w:val="000000"/>
                <w:szCs w:val="24"/>
              </w:rPr>
              <w:t>STT</w:t>
            </w:r>
          </w:p>
        </w:tc>
        <w:tc>
          <w:tcPr>
            <w:tcW w:w="1557" w:type="dxa"/>
            <w:vMerge w:val="restart"/>
            <w:vAlign w:val="center"/>
          </w:tcPr>
          <w:p w:rsidR="00D74A21" w:rsidRPr="00926676" w:rsidRDefault="00D74A21" w:rsidP="007A666B">
            <w:pPr>
              <w:spacing w:before="120" w:line="276" w:lineRule="auto"/>
              <w:jc w:val="center"/>
              <w:rPr>
                <w:i/>
                <w:szCs w:val="24"/>
              </w:rPr>
            </w:pPr>
            <w:r w:rsidRPr="00926676">
              <w:rPr>
                <w:i/>
                <w:szCs w:val="24"/>
              </w:rPr>
              <w:t>Tên tác giả</w:t>
            </w:r>
          </w:p>
        </w:tc>
        <w:tc>
          <w:tcPr>
            <w:tcW w:w="1800" w:type="dxa"/>
            <w:vMerge w:val="restart"/>
            <w:vAlign w:val="center"/>
          </w:tcPr>
          <w:p w:rsidR="00D74A21" w:rsidRPr="00926676" w:rsidRDefault="00D74A21" w:rsidP="007A666B">
            <w:pPr>
              <w:spacing w:before="120" w:line="276" w:lineRule="auto"/>
              <w:jc w:val="center"/>
              <w:rPr>
                <w:i/>
                <w:szCs w:val="24"/>
              </w:rPr>
            </w:pPr>
            <w:r w:rsidRPr="00926676">
              <w:rPr>
                <w:i/>
                <w:szCs w:val="24"/>
              </w:rPr>
              <w:t>Tên tài liệu</w:t>
            </w:r>
          </w:p>
        </w:tc>
        <w:tc>
          <w:tcPr>
            <w:tcW w:w="1057" w:type="dxa"/>
            <w:vMerge w:val="restart"/>
            <w:vAlign w:val="center"/>
          </w:tcPr>
          <w:p w:rsidR="00D74A21" w:rsidRPr="00926676" w:rsidRDefault="00D74A21" w:rsidP="007A666B">
            <w:pPr>
              <w:spacing w:before="120" w:line="276" w:lineRule="auto"/>
              <w:jc w:val="center"/>
              <w:rPr>
                <w:i/>
                <w:szCs w:val="24"/>
              </w:rPr>
            </w:pPr>
            <w:r w:rsidRPr="00926676">
              <w:rPr>
                <w:i/>
                <w:szCs w:val="24"/>
              </w:rPr>
              <w:t>Năm xuất bản</w:t>
            </w:r>
          </w:p>
        </w:tc>
        <w:tc>
          <w:tcPr>
            <w:tcW w:w="1243" w:type="dxa"/>
            <w:vMerge w:val="restart"/>
            <w:vAlign w:val="center"/>
          </w:tcPr>
          <w:p w:rsidR="00D74A21" w:rsidRPr="00926676" w:rsidRDefault="00D74A21" w:rsidP="007A666B">
            <w:pPr>
              <w:spacing w:before="120" w:line="276" w:lineRule="auto"/>
              <w:jc w:val="center"/>
              <w:rPr>
                <w:i/>
                <w:szCs w:val="24"/>
              </w:rPr>
            </w:pPr>
            <w:r w:rsidRPr="00926676">
              <w:rPr>
                <w:i/>
                <w:szCs w:val="24"/>
              </w:rPr>
              <w:t>Nhà xuất bản</w:t>
            </w:r>
          </w:p>
        </w:tc>
        <w:tc>
          <w:tcPr>
            <w:tcW w:w="1570" w:type="dxa"/>
            <w:vMerge w:val="restart"/>
            <w:vAlign w:val="center"/>
          </w:tcPr>
          <w:p w:rsidR="00D74A21" w:rsidRPr="00926676" w:rsidRDefault="00D74A21" w:rsidP="007A666B">
            <w:pPr>
              <w:spacing w:before="120" w:line="276" w:lineRule="auto"/>
              <w:jc w:val="center"/>
              <w:rPr>
                <w:i/>
                <w:szCs w:val="24"/>
              </w:rPr>
            </w:pPr>
            <w:r w:rsidRPr="00926676">
              <w:rPr>
                <w:i/>
                <w:szCs w:val="24"/>
              </w:rPr>
              <w:t>Địa chỉ khai thác tài liệu</w:t>
            </w:r>
          </w:p>
        </w:tc>
        <w:tc>
          <w:tcPr>
            <w:tcW w:w="1703" w:type="dxa"/>
            <w:gridSpan w:val="2"/>
            <w:vAlign w:val="center"/>
          </w:tcPr>
          <w:p w:rsidR="00D74A21" w:rsidRPr="00926676" w:rsidRDefault="00D74A21" w:rsidP="007A666B">
            <w:pPr>
              <w:spacing w:before="120" w:line="276" w:lineRule="auto"/>
              <w:jc w:val="center"/>
              <w:rPr>
                <w:i/>
                <w:szCs w:val="24"/>
              </w:rPr>
            </w:pPr>
            <w:r w:rsidRPr="00926676">
              <w:rPr>
                <w:i/>
                <w:szCs w:val="24"/>
              </w:rPr>
              <w:t xml:space="preserve">Mục đích </w:t>
            </w:r>
          </w:p>
          <w:p w:rsidR="00D74A21" w:rsidRPr="00926676" w:rsidRDefault="00D74A21" w:rsidP="007A666B">
            <w:pPr>
              <w:spacing w:line="276" w:lineRule="auto"/>
              <w:jc w:val="center"/>
              <w:rPr>
                <w:i/>
                <w:szCs w:val="24"/>
              </w:rPr>
            </w:pPr>
            <w:r w:rsidRPr="00926676">
              <w:rPr>
                <w:i/>
                <w:szCs w:val="24"/>
              </w:rPr>
              <w:t>sử dụng</w:t>
            </w:r>
          </w:p>
        </w:tc>
      </w:tr>
      <w:tr w:rsidR="00D74A21" w:rsidRPr="00692536" w:rsidTr="00F77074">
        <w:tc>
          <w:tcPr>
            <w:tcW w:w="649" w:type="dxa"/>
            <w:vMerge/>
            <w:vAlign w:val="center"/>
          </w:tcPr>
          <w:p w:rsidR="00D74A21" w:rsidRPr="00926676" w:rsidRDefault="00D74A21" w:rsidP="007A666B">
            <w:pPr>
              <w:spacing w:before="120" w:line="276" w:lineRule="auto"/>
              <w:jc w:val="center"/>
              <w:rPr>
                <w:i/>
                <w:szCs w:val="24"/>
              </w:rPr>
            </w:pPr>
          </w:p>
        </w:tc>
        <w:tc>
          <w:tcPr>
            <w:tcW w:w="1557" w:type="dxa"/>
            <w:vMerge/>
            <w:vAlign w:val="center"/>
          </w:tcPr>
          <w:p w:rsidR="00D74A21" w:rsidRPr="00926676" w:rsidRDefault="00D74A21" w:rsidP="007A666B">
            <w:pPr>
              <w:spacing w:before="120" w:line="276" w:lineRule="auto"/>
              <w:jc w:val="center"/>
              <w:rPr>
                <w:i/>
                <w:szCs w:val="24"/>
              </w:rPr>
            </w:pPr>
          </w:p>
        </w:tc>
        <w:tc>
          <w:tcPr>
            <w:tcW w:w="1800" w:type="dxa"/>
            <w:vMerge/>
            <w:vAlign w:val="center"/>
          </w:tcPr>
          <w:p w:rsidR="00D74A21" w:rsidRPr="00926676" w:rsidRDefault="00D74A21" w:rsidP="007A666B">
            <w:pPr>
              <w:spacing w:before="120" w:line="276" w:lineRule="auto"/>
              <w:jc w:val="center"/>
              <w:rPr>
                <w:i/>
                <w:szCs w:val="24"/>
              </w:rPr>
            </w:pPr>
          </w:p>
        </w:tc>
        <w:tc>
          <w:tcPr>
            <w:tcW w:w="1057" w:type="dxa"/>
            <w:vMerge/>
            <w:vAlign w:val="center"/>
          </w:tcPr>
          <w:p w:rsidR="00D74A21" w:rsidRPr="00926676" w:rsidRDefault="00D74A21" w:rsidP="007A666B">
            <w:pPr>
              <w:spacing w:before="120" w:line="276" w:lineRule="auto"/>
              <w:jc w:val="center"/>
              <w:rPr>
                <w:i/>
                <w:szCs w:val="24"/>
              </w:rPr>
            </w:pPr>
          </w:p>
        </w:tc>
        <w:tc>
          <w:tcPr>
            <w:tcW w:w="1243" w:type="dxa"/>
            <w:vMerge/>
            <w:vAlign w:val="center"/>
          </w:tcPr>
          <w:p w:rsidR="00D74A21" w:rsidRPr="00926676" w:rsidRDefault="00D74A21" w:rsidP="007A666B">
            <w:pPr>
              <w:spacing w:before="120" w:line="276" w:lineRule="auto"/>
              <w:jc w:val="center"/>
              <w:rPr>
                <w:i/>
                <w:szCs w:val="24"/>
              </w:rPr>
            </w:pPr>
          </w:p>
        </w:tc>
        <w:tc>
          <w:tcPr>
            <w:tcW w:w="1570" w:type="dxa"/>
            <w:vMerge/>
            <w:vAlign w:val="center"/>
          </w:tcPr>
          <w:p w:rsidR="00D74A21" w:rsidRPr="00926676" w:rsidRDefault="00D74A21" w:rsidP="007A666B">
            <w:pPr>
              <w:spacing w:before="120" w:line="276" w:lineRule="auto"/>
              <w:jc w:val="center"/>
              <w:rPr>
                <w:i/>
                <w:szCs w:val="24"/>
              </w:rPr>
            </w:pPr>
          </w:p>
        </w:tc>
        <w:tc>
          <w:tcPr>
            <w:tcW w:w="832" w:type="dxa"/>
            <w:vAlign w:val="center"/>
          </w:tcPr>
          <w:p w:rsidR="00D74A21" w:rsidRPr="00926676" w:rsidRDefault="00D74A21" w:rsidP="007A666B">
            <w:pPr>
              <w:spacing w:before="120" w:line="276" w:lineRule="auto"/>
              <w:jc w:val="center"/>
              <w:rPr>
                <w:i/>
                <w:szCs w:val="24"/>
              </w:rPr>
            </w:pPr>
            <w:r w:rsidRPr="00926676">
              <w:rPr>
                <w:i/>
                <w:szCs w:val="24"/>
              </w:rPr>
              <w:t>Tài liệu chính</w:t>
            </w:r>
          </w:p>
        </w:tc>
        <w:tc>
          <w:tcPr>
            <w:tcW w:w="871" w:type="dxa"/>
            <w:vAlign w:val="center"/>
          </w:tcPr>
          <w:p w:rsidR="00D74A21" w:rsidRPr="00926676" w:rsidRDefault="00D74A21" w:rsidP="007A666B">
            <w:pPr>
              <w:spacing w:before="120" w:line="276" w:lineRule="auto"/>
              <w:jc w:val="center"/>
              <w:rPr>
                <w:i/>
                <w:szCs w:val="24"/>
              </w:rPr>
            </w:pPr>
            <w:r w:rsidRPr="00926676">
              <w:rPr>
                <w:i/>
                <w:szCs w:val="24"/>
              </w:rPr>
              <w:t>Tham khảo</w:t>
            </w:r>
          </w:p>
        </w:tc>
      </w:tr>
      <w:tr w:rsidR="00324589" w:rsidRPr="00692536" w:rsidTr="00607336">
        <w:tc>
          <w:tcPr>
            <w:tcW w:w="649" w:type="dxa"/>
          </w:tcPr>
          <w:p w:rsidR="00324589" w:rsidRPr="00FB74AE" w:rsidRDefault="00324589" w:rsidP="00324589">
            <w:pPr>
              <w:spacing w:line="276" w:lineRule="auto"/>
              <w:jc w:val="center"/>
              <w:rPr>
                <w:sz w:val="24"/>
                <w:szCs w:val="24"/>
              </w:rPr>
            </w:pPr>
            <w:r>
              <w:rPr>
                <w:sz w:val="24"/>
                <w:szCs w:val="24"/>
              </w:rPr>
              <w:t>1</w:t>
            </w:r>
          </w:p>
        </w:tc>
        <w:tc>
          <w:tcPr>
            <w:tcW w:w="1557" w:type="dxa"/>
          </w:tcPr>
          <w:p w:rsidR="00324589" w:rsidRDefault="00324589" w:rsidP="00324589">
            <w:pPr>
              <w:spacing w:line="276" w:lineRule="auto"/>
              <w:jc w:val="both"/>
              <w:rPr>
                <w:sz w:val="24"/>
                <w:szCs w:val="24"/>
              </w:rPr>
            </w:pPr>
            <w:r>
              <w:rPr>
                <w:sz w:val="24"/>
                <w:szCs w:val="24"/>
              </w:rPr>
              <w:t>Hà Thị Thanh Ngà</w:t>
            </w:r>
          </w:p>
        </w:tc>
        <w:tc>
          <w:tcPr>
            <w:tcW w:w="1800" w:type="dxa"/>
          </w:tcPr>
          <w:p w:rsidR="00324589" w:rsidRDefault="00324589" w:rsidP="00324589">
            <w:pPr>
              <w:spacing w:line="276" w:lineRule="auto"/>
              <w:jc w:val="both"/>
              <w:rPr>
                <w:sz w:val="24"/>
                <w:szCs w:val="24"/>
              </w:rPr>
            </w:pPr>
            <w:r>
              <w:rPr>
                <w:sz w:val="24"/>
                <w:szCs w:val="24"/>
              </w:rPr>
              <w:t>Quản lý dự án bằng Microsoft Project</w:t>
            </w:r>
          </w:p>
        </w:tc>
        <w:tc>
          <w:tcPr>
            <w:tcW w:w="1057" w:type="dxa"/>
            <w:vAlign w:val="center"/>
          </w:tcPr>
          <w:p w:rsidR="00324589" w:rsidRDefault="00324589" w:rsidP="00324589">
            <w:pPr>
              <w:spacing w:line="276" w:lineRule="auto"/>
              <w:jc w:val="center"/>
              <w:rPr>
                <w:sz w:val="24"/>
                <w:szCs w:val="24"/>
              </w:rPr>
            </w:pPr>
            <w:r>
              <w:rPr>
                <w:sz w:val="24"/>
                <w:szCs w:val="24"/>
              </w:rPr>
              <w:t>2019</w:t>
            </w:r>
          </w:p>
        </w:tc>
        <w:tc>
          <w:tcPr>
            <w:tcW w:w="1243" w:type="dxa"/>
            <w:vAlign w:val="center"/>
          </w:tcPr>
          <w:p w:rsidR="00324589" w:rsidRDefault="00324589" w:rsidP="00324589">
            <w:pPr>
              <w:spacing w:line="276" w:lineRule="auto"/>
              <w:jc w:val="center"/>
              <w:rPr>
                <w:sz w:val="24"/>
                <w:szCs w:val="24"/>
              </w:rPr>
            </w:pPr>
            <w:r>
              <w:rPr>
                <w:sz w:val="24"/>
                <w:szCs w:val="24"/>
              </w:rPr>
              <w:t>ĐH Nha Trang</w:t>
            </w:r>
          </w:p>
        </w:tc>
        <w:tc>
          <w:tcPr>
            <w:tcW w:w="1570" w:type="dxa"/>
            <w:vAlign w:val="center"/>
          </w:tcPr>
          <w:p w:rsidR="00324589" w:rsidRDefault="00324589" w:rsidP="00324589">
            <w:pPr>
              <w:spacing w:line="276" w:lineRule="auto"/>
              <w:jc w:val="center"/>
              <w:rPr>
                <w:sz w:val="24"/>
                <w:szCs w:val="24"/>
              </w:rPr>
            </w:pPr>
            <w:r>
              <w:rPr>
                <w:sz w:val="24"/>
                <w:szCs w:val="24"/>
              </w:rPr>
              <w:t>Thư viện</w:t>
            </w:r>
          </w:p>
        </w:tc>
        <w:tc>
          <w:tcPr>
            <w:tcW w:w="832" w:type="dxa"/>
            <w:vAlign w:val="center"/>
          </w:tcPr>
          <w:p w:rsidR="00324589" w:rsidRDefault="00324589" w:rsidP="00324589">
            <w:pPr>
              <w:spacing w:line="276" w:lineRule="auto"/>
              <w:jc w:val="center"/>
              <w:rPr>
                <w:sz w:val="24"/>
                <w:szCs w:val="24"/>
              </w:rPr>
            </w:pPr>
            <w:r>
              <w:rPr>
                <w:sz w:val="24"/>
                <w:szCs w:val="24"/>
              </w:rPr>
              <w:t>x</w:t>
            </w:r>
          </w:p>
        </w:tc>
        <w:tc>
          <w:tcPr>
            <w:tcW w:w="871" w:type="dxa"/>
            <w:vAlign w:val="center"/>
          </w:tcPr>
          <w:p w:rsidR="00324589" w:rsidRPr="00FB74AE" w:rsidRDefault="00324589" w:rsidP="00324589">
            <w:pPr>
              <w:spacing w:line="276" w:lineRule="auto"/>
              <w:jc w:val="center"/>
              <w:rPr>
                <w:sz w:val="24"/>
                <w:szCs w:val="24"/>
              </w:rPr>
            </w:pPr>
          </w:p>
        </w:tc>
      </w:tr>
      <w:tr w:rsidR="00324589" w:rsidRPr="00692536" w:rsidTr="00607336">
        <w:tc>
          <w:tcPr>
            <w:tcW w:w="649" w:type="dxa"/>
          </w:tcPr>
          <w:p w:rsidR="00324589" w:rsidRPr="00FB74AE" w:rsidRDefault="00324589" w:rsidP="00324589">
            <w:pPr>
              <w:spacing w:line="276" w:lineRule="auto"/>
              <w:jc w:val="center"/>
              <w:rPr>
                <w:sz w:val="24"/>
                <w:szCs w:val="24"/>
              </w:rPr>
            </w:pPr>
            <w:r>
              <w:rPr>
                <w:sz w:val="24"/>
                <w:szCs w:val="24"/>
              </w:rPr>
              <w:t>2</w:t>
            </w:r>
          </w:p>
        </w:tc>
        <w:tc>
          <w:tcPr>
            <w:tcW w:w="1557" w:type="dxa"/>
          </w:tcPr>
          <w:p w:rsidR="00324589" w:rsidRDefault="00324589" w:rsidP="00324589">
            <w:pPr>
              <w:spacing w:line="276" w:lineRule="auto"/>
              <w:jc w:val="both"/>
              <w:rPr>
                <w:sz w:val="24"/>
                <w:szCs w:val="24"/>
              </w:rPr>
            </w:pPr>
            <w:r>
              <w:rPr>
                <w:sz w:val="24"/>
                <w:szCs w:val="24"/>
              </w:rPr>
              <w:t>Project Management Institute</w:t>
            </w:r>
          </w:p>
        </w:tc>
        <w:tc>
          <w:tcPr>
            <w:tcW w:w="1800" w:type="dxa"/>
          </w:tcPr>
          <w:p w:rsidR="00324589" w:rsidRDefault="00324589" w:rsidP="00324589">
            <w:pPr>
              <w:spacing w:line="276" w:lineRule="auto"/>
              <w:jc w:val="both"/>
              <w:rPr>
                <w:sz w:val="24"/>
                <w:szCs w:val="24"/>
              </w:rPr>
            </w:pPr>
            <w:r>
              <w:rPr>
                <w:sz w:val="24"/>
                <w:szCs w:val="24"/>
              </w:rPr>
              <w:t>A Guide to the Project Management Body of Knowledge, Fifth Edition</w:t>
            </w:r>
          </w:p>
        </w:tc>
        <w:tc>
          <w:tcPr>
            <w:tcW w:w="1057" w:type="dxa"/>
            <w:vAlign w:val="center"/>
          </w:tcPr>
          <w:p w:rsidR="00324589" w:rsidRDefault="00324589" w:rsidP="00324589">
            <w:pPr>
              <w:spacing w:line="276" w:lineRule="auto"/>
              <w:jc w:val="center"/>
              <w:rPr>
                <w:sz w:val="24"/>
                <w:szCs w:val="24"/>
              </w:rPr>
            </w:pPr>
            <w:r>
              <w:rPr>
                <w:sz w:val="24"/>
                <w:szCs w:val="24"/>
              </w:rPr>
              <w:t>2013</w:t>
            </w:r>
          </w:p>
        </w:tc>
        <w:tc>
          <w:tcPr>
            <w:tcW w:w="1243" w:type="dxa"/>
            <w:vAlign w:val="center"/>
          </w:tcPr>
          <w:p w:rsidR="00324589" w:rsidRDefault="00324589" w:rsidP="00324589">
            <w:pPr>
              <w:spacing w:line="276" w:lineRule="auto"/>
              <w:jc w:val="center"/>
              <w:rPr>
                <w:sz w:val="24"/>
                <w:szCs w:val="24"/>
              </w:rPr>
            </w:pPr>
            <w:r>
              <w:rPr>
                <w:sz w:val="24"/>
                <w:szCs w:val="24"/>
              </w:rPr>
              <w:t>PMBOK ® Guide (PMI Guide)</w:t>
            </w:r>
          </w:p>
        </w:tc>
        <w:tc>
          <w:tcPr>
            <w:tcW w:w="1570" w:type="dxa"/>
            <w:vAlign w:val="center"/>
          </w:tcPr>
          <w:p w:rsidR="00324589" w:rsidRPr="00FB74AE" w:rsidRDefault="00324589" w:rsidP="00324589">
            <w:pPr>
              <w:spacing w:line="276" w:lineRule="auto"/>
              <w:jc w:val="center"/>
              <w:rPr>
                <w:sz w:val="24"/>
                <w:szCs w:val="24"/>
              </w:rPr>
            </w:pPr>
            <w:r>
              <w:rPr>
                <w:sz w:val="24"/>
                <w:szCs w:val="24"/>
              </w:rPr>
              <w:t>GV cung cấp</w:t>
            </w:r>
          </w:p>
        </w:tc>
        <w:tc>
          <w:tcPr>
            <w:tcW w:w="832" w:type="dxa"/>
            <w:vAlign w:val="center"/>
          </w:tcPr>
          <w:p w:rsidR="00324589" w:rsidRPr="00FB74AE" w:rsidRDefault="00324589" w:rsidP="00324589">
            <w:pPr>
              <w:spacing w:line="276" w:lineRule="auto"/>
              <w:jc w:val="center"/>
              <w:rPr>
                <w:sz w:val="24"/>
                <w:szCs w:val="24"/>
              </w:rPr>
            </w:pPr>
          </w:p>
        </w:tc>
        <w:tc>
          <w:tcPr>
            <w:tcW w:w="871" w:type="dxa"/>
            <w:vAlign w:val="center"/>
          </w:tcPr>
          <w:p w:rsidR="00324589" w:rsidRPr="00FB74AE" w:rsidRDefault="00324589" w:rsidP="00324589">
            <w:pPr>
              <w:spacing w:line="276" w:lineRule="auto"/>
              <w:jc w:val="center"/>
              <w:rPr>
                <w:sz w:val="24"/>
                <w:szCs w:val="24"/>
              </w:rPr>
            </w:pPr>
            <w:r>
              <w:rPr>
                <w:sz w:val="24"/>
                <w:szCs w:val="24"/>
              </w:rPr>
              <w:t>x</w:t>
            </w:r>
          </w:p>
        </w:tc>
      </w:tr>
      <w:tr w:rsidR="00324589" w:rsidRPr="00692536" w:rsidTr="00607336">
        <w:tc>
          <w:tcPr>
            <w:tcW w:w="649" w:type="dxa"/>
          </w:tcPr>
          <w:p w:rsidR="00324589" w:rsidRPr="00FB74AE" w:rsidRDefault="00324589" w:rsidP="00324589">
            <w:pPr>
              <w:spacing w:line="276" w:lineRule="auto"/>
              <w:jc w:val="center"/>
              <w:rPr>
                <w:sz w:val="24"/>
                <w:szCs w:val="24"/>
              </w:rPr>
            </w:pPr>
            <w:r>
              <w:rPr>
                <w:sz w:val="24"/>
                <w:szCs w:val="24"/>
              </w:rPr>
              <w:lastRenderedPageBreak/>
              <w:t>3</w:t>
            </w:r>
          </w:p>
        </w:tc>
        <w:tc>
          <w:tcPr>
            <w:tcW w:w="1557" w:type="dxa"/>
          </w:tcPr>
          <w:p w:rsidR="00324589" w:rsidRPr="00FB74AE" w:rsidRDefault="00324589" w:rsidP="00324589">
            <w:pPr>
              <w:spacing w:line="276" w:lineRule="auto"/>
              <w:jc w:val="both"/>
              <w:rPr>
                <w:sz w:val="24"/>
                <w:szCs w:val="24"/>
              </w:rPr>
            </w:pPr>
            <w:r>
              <w:rPr>
                <w:sz w:val="24"/>
                <w:szCs w:val="24"/>
              </w:rPr>
              <w:t>Bonnie Biafore</w:t>
            </w:r>
          </w:p>
        </w:tc>
        <w:tc>
          <w:tcPr>
            <w:tcW w:w="1800" w:type="dxa"/>
          </w:tcPr>
          <w:p w:rsidR="00324589" w:rsidRPr="00FB74AE" w:rsidRDefault="00324589" w:rsidP="00324589">
            <w:pPr>
              <w:spacing w:line="276" w:lineRule="auto"/>
              <w:jc w:val="both"/>
              <w:rPr>
                <w:sz w:val="24"/>
                <w:szCs w:val="24"/>
              </w:rPr>
            </w:pPr>
            <w:r>
              <w:rPr>
                <w:sz w:val="24"/>
                <w:szCs w:val="24"/>
              </w:rPr>
              <w:t>Microsoft Project 2013 the missing manual</w:t>
            </w:r>
          </w:p>
        </w:tc>
        <w:tc>
          <w:tcPr>
            <w:tcW w:w="1057" w:type="dxa"/>
            <w:vAlign w:val="center"/>
          </w:tcPr>
          <w:p w:rsidR="00324589" w:rsidRPr="00FB74AE" w:rsidRDefault="00324589" w:rsidP="00324589">
            <w:pPr>
              <w:spacing w:line="276" w:lineRule="auto"/>
              <w:jc w:val="center"/>
              <w:rPr>
                <w:sz w:val="24"/>
                <w:szCs w:val="24"/>
              </w:rPr>
            </w:pPr>
            <w:r>
              <w:rPr>
                <w:sz w:val="24"/>
                <w:szCs w:val="24"/>
              </w:rPr>
              <w:t>2013</w:t>
            </w:r>
          </w:p>
        </w:tc>
        <w:tc>
          <w:tcPr>
            <w:tcW w:w="1243" w:type="dxa"/>
            <w:vAlign w:val="center"/>
          </w:tcPr>
          <w:p w:rsidR="00324589" w:rsidRPr="00FB74AE" w:rsidRDefault="00324589" w:rsidP="00324589">
            <w:pPr>
              <w:spacing w:line="276" w:lineRule="auto"/>
              <w:jc w:val="center"/>
              <w:rPr>
                <w:sz w:val="24"/>
                <w:szCs w:val="24"/>
              </w:rPr>
            </w:pPr>
            <w:r>
              <w:rPr>
                <w:sz w:val="24"/>
                <w:szCs w:val="24"/>
              </w:rPr>
              <w:t>OReilly</w:t>
            </w:r>
          </w:p>
        </w:tc>
        <w:tc>
          <w:tcPr>
            <w:tcW w:w="1570" w:type="dxa"/>
            <w:vAlign w:val="center"/>
          </w:tcPr>
          <w:p w:rsidR="00324589" w:rsidRDefault="00324589" w:rsidP="00324589">
            <w:pPr>
              <w:spacing w:line="276" w:lineRule="auto"/>
              <w:jc w:val="center"/>
            </w:pPr>
            <w:r>
              <w:rPr>
                <w:sz w:val="24"/>
                <w:szCs w:val="24"/>
              </w:rPr>
              <w:t>GV cung cấp</w:t>
            </w:r>
          </w:p>
        </w:tc>
        <w:tc>
          <w:tcPr>
            <w:tcW w:w="832" w:type="dxa"/>
            <w:vAlign w:val="center"/>
          </w:tcPr>
          <w:p w:rsidR="00324589" w:rsidRPr="00FB74AE" w:rsidRDefault="00324589" w:rsidP="00324589">
            <w:pPr>
              <w:spacing w:line="276" w:lineRule="auto"/>
              <w:jc w:val="center"/>
              <w:rPr>
                <w:sz w:val="24"/>
                <w:szCs w:val="24"/>
              </w:rPr>
            </w:pPr>
          </w:p>
        </w:tc>
        <w:tc>
          <w:tcPr>
            <w:tcW w:w="871" w:type="dxa"/>
            <w:vAlign w:val="center"/>
          </w:tcPr>
          <w:p w:rsidR="00324589" w:rsidRPr="00FB74AE" w:rsidRDefault="00324589" w:rsidP="00324589">
            <w:pPr>
              <w:spacing w:line="276" w:lineRule="auto"/>
              <w:jc w:val="center"/>
              <w:rPr>
                <w:sz w:val="24"/>
                <w:szCs w:val="24"/>
              </w:rPr>
            </w:pPr>
            <w:r>
              <w:rPr>
                <w:sz w:val="24"/>
                <w:szCs w:val="24"/>
              </w:rPr>
              <w:t>x</w:t>
            </w:r>
          </w:p>
        </w:tc>
      </w:tr>
      <w:tr w:rsidR="00324589" w:rsidRPr="00692536" w:rsidTr="00607336">
        <w:tc>
          <w:tcPr>
            <w:tcW w:w="649" w:type="dxa"/>
          </w:tcPr>
          <w:p w:rsidR="00324589" w:rsidRPr="00FB74AE" w:rsidRDefault="00324589" w:rsidP="00324589">
            <w:pPr>
              <w:spacing w:line="276" w:lineRule="auto"/>
              <w:jc w:val="center"/>
              <w:rPr>
                <w:sz w:val="24"/>
                <w:szCs w:val="24"/>
              </w:rPr>
            </w:pPr>
            <w:r>
              <w:rPr>
                <w:sz w:val="24"/>
                <w:szCs w:val="24"/>
              </w:rPr>
              <w:t>4</w:t>
            </w:r>
          </w:p>
        </w:tc>
        <w:tc>
          <w:tcPr>
            <w:tcW w:w="1557" w:type="dxa"/>
          </w:tcPr>
          <w:p w:rsidR="00324589" w:rsidRDefault="00324589" w:rsidP="00324589">
            <w:pPr>
              <w:spacing w:line="276" w:lineRule="auto"/>
              <w:jc w:val="both"/>
              <w:rPr>
                <w:sz w:val="24"/>
                <w:szCs w:val="24"/>
              </w:rPr>
            </w:pPr>
            <w:r>
              <w:rPr>
                <w:sz w:val="24"/>
                <w:szCs w:val="24"/>
              </w:rPr>
              <w:t>Ben Howard</w:t>
            </w:r>
          </w:p>
        </w:tc>
        <w:tc>
          <w:tcPr>
            <w:tcW w:w="1800" w:type="dxa"/>
          </w:tcPr>
          <w:p w:rsidR="00324589" w:rsidRDefault="00324589" w:rsidP="00324589">
            <w:pPr>
              <w:spacing w:line="276" w:lineRule="auto"/>
              <w:jc w:val="both"/>
              <w:rPr>
                <w:sz w:val="24"/>
                <w:szCs w:val="24"/>
              </w:rPr>
            </w:pPr>
            <w:r>
              <w:rPr>
                <w:sz w:val="24"/>
                <w:szCs w:val="24"/>
              </w:rPr>
              <w:t>Microsoft Project 2013 Plain and Simple</w:t>
            </w:r>
          </w:p>
        </w:tc>
        <w:tc>
          <w:tcPr>
            <w:tcW w:w="1057" w:type="dxa"/>
            <w:vAlign w:val="center"/>
          </w:tcPr>
          <w:p w:rsidR="00324589" w:rsidRDefault="00324589" w:rsidP="00324589">
            <w:pPr>
              <w:jc w:val="center"/>
              <w:rPr>
                <w:sz w:val="24"/>
                <w:szCs w:val="24"/>
              </w:rPr>
            </w:pPr>
            <w:r>
              <w:rPr>
                <w:sz w:val="24"/>
                <w:szCs w:val="24"/>
              </w:rPr>
              <w:t>2013</w:t>
            </w:r>
          </w:p>
        </w:tc>
        <w:tc>
          <w:tcPr>
            <w:tcW w:w="1243" w:type="dxa"/>
            <w:vAlign w:val="center"/>
          </w:tcPr>
          <w:p w:rsidR="00324589" w:rsidRDefault="00324589" w:rsidP="00324589">
            <w:pPr>
              <w:jc w:val="center"/>
              <w:rPr>
                <w:sz w:val="24"/>
                <w:szCs w:val="24"/>
              </w:rPr>
            </w:pPr>
            <w:r>
              <w:rPr>
                <w:sz w:val="24"/>
                <w:szCs w:val="24"/>
              </w:rPr>
              <w:t>Microsoft, OReilly</w:t>
            </w:r>
          </w:p>
        </w:tc>
        <w:tc>
          <w:tcPr>
            <w:tcW w:w="1570" w:type="dxa"/>
            <w:vAlign w:val="center"/>
          </w:tcPr>
          <w:p w:rsidR="00324589" w:rsidRDefault="00324589" w:rsidP="00324589">
            <w:pPr>
              <w:jc w:val="center"/>
            </w:pPr>
            <w:r w:rsidRPr="00FE693A">
              <w:rPr>
                <w:sz w:val="24"/>
                <w:szCs w:val="24"/>
              </w:rPr>
              <w:t>GV cung cấp</w:t>
            </w:r>
          </w:p>
        </w:tc>
        <w:tc>
          <w:tcPr>
            <w:tcW w:w="832" w:type="dxa"/>
            <w:vAlign w:val="center"/>
          </w:tcPr>
          <w:p w:rsidR="00324589" w:rsidRPr="00FB74AE" w:rsidRDefault="00324589" w:rsidP="00324589">
            <w:pPr>
              <w:spacing w:line="276" w:lineRule="auto"/>
              <w:jc w:val="center"/>
              <w:rPr>
                <w:sz w:val="24"/>
                <w:szCs w:val="24"/>
              </w:rPr>
            </w:pPr>
          </w:p>
        </w:tc>
        <w:tc>
          <w:tcPr>
            <w:tcW w:w="871" w:type="dxa"/>
            <w:vAlign w:val="center"/>
          </w:tcPr>
          <w:p w:rsidR="00324589" w:rsidRPr="00FB74AE" w:rsidRDefault="00324589" w:rsidP="00324589">
            <w:pPr>
              <w:spacing w:line="276" w:lineRule="auto"/>
              <w:jc w:val="center"/>
              <w:rPr>
                <w:sz w:val="24"/>
                <w:szCs w:val="24"/>
              </w:rPr>
            </w:pPr>
            <w:r>
              <w:rPr>
                <w:sz w:val="24"/>
                <w:szCs w:val="24"/>
              </w:rPr>
              <w:t>x</w:t>
            </w:r>
          </w:p>
        </w:tc>
      </w:tr>
      <w:tr w:rsidR="00324589" w:rsidRPr="00692536" w:rsidTr="00607336">
        <w:tc>
          <w:tcPr>
            <w:tcW w:w="649" w:type="dxa"/>
          </w:tcPr>
          <w:p w:rsidR="00324589" w:rsidRPr="00FB74AE" w:rsidRDefault="00324589" w:rsidP="00324589">
            <w:pPr>
              <w:spacing w:line="276" w:lineRule="auto"/>
              <w:jc w:val="center"/>
              <w:rPr>
                <w:sz w:val="24"/>
                <w:szCs w:val="24"/>
              </w:rPr>
            </w:pPr>
            <w:r>
              <w:rPr>
                <w:sz w:val="24"/>
                <w:szCs w:val="24"/>
              </w:rPr>
              <w:t>5</w:t>
            </w:r>
          </w:p>
        </w:tc>
        <w:tc>
          <w:tcPr>
            <w:tcW w:w="1557" w:type="dxa"/>
          </w:tcPr>
          <w:p w:rsidR="00324589" w:rsidRPr="00894DCA" w:rsidRDefault="00324589" w:rsidP="00324589">
            <w:pPr>
              <w:spacing w:line="276" w:lineRule="auto"/>
              <w:jc w:val="both"/>
              <w:rPr>
                <w:sz w:val="24"/>
                <w:szCs w:val="24"/>
                <w:lang w:val="vi-VN"/>
              </w:rPr>
            </w:pPr>
            <w:r>
              <w:rPr>
                <w:sz w:val="24"/>
                <w:szCs w:val="24"/>
                <w:lang w:val="vi-VN"/>
              </w:rPr>
              <w:t>Carl Chatfield, and Timothy Johnson</w:t>
            </w:r>
          </w:p>
        </w:tc>
        <w:tc>
          <w:tcPr>
            <w:tcW w:w="1800" w:type="dxa"/>
          </w:tcPr>
          <w:p w:rsidR="00324589" w:rsidRPr="00894DCA" w:rsidRDefault="00324589" w:rsidP="00324589">
            <w:pPr>
              <w:spacing w:line="276" w:lineRule="auto"/>
              <w:jc w:val="both"/>
              <w:rPr>
                <w:sz w:val="24"/>
                <w:szCs w:val="24"/>
                <w:lang w:val="vi-VN"/>
              </w:rPr>
            </w:pPr>
            <w:r>
              <w:rPr>
                <w:sz w:val="24"/>
                <w:szCs w:val="24"/>
                <w:lang w:val="vi-VN"/>
              </w:rPr>
              <w:t>Microsoft Project 2013 Step by Step</w:t>
            </w:r>
          </w:p>
        </w:tc>
        <w:tc>
          <w:tcPr>
            <w:tcW w:w="1057" w:type="dxa"/>
            <w:vAlign w:val="center"/>
          </w:tcPr>
          <w:p w:rsidR="00324589" w:rsidRPr="00607336" w:rsidRDefault="00324589" w:rsidP="00324589">
            <w:pPr>
              <w:jc w:val="center"/>
              <w:rPr>
                <w:sz w:val="24"/>
                <w:szCs w:val="24"/>
              </w:rPr>
            </w:pPr>
            <w:r w:rsidRPr="00607336">
              <w:rPr>
                <w:sz w:val="24"/>
                <w:szCs w:val="24"/>
              </w:rPr>
              <w:t>2013</w:t>
            </w:r>
          </w:p>
        </w:tc>
        <w:tc>
          <w:tcPr>
            <w:tcW w:w="1243" w:type="dxa"/>
            <w:vAlign w:val="center"/>
          </w:tcPr>
          <w:p w:rsidR="00324589" w:rsidRPr="00607336" w:rsidRDefault="00324589" w:rsidP="00324589">
            <w:pPr>
              <w:jc w:val="center"/>
              <w:rPr>
                <w:sz w:val="24"/>
                <w:szCs w:val="24"/>
              </w:rPr>
            </w:pPr>
            <w:r w:rsidRPr="00607336">
              <w:rPr>
                <w:sz w:val="24"/>
                <w:szCs w:val="24"/>
              </w:rPr>
              <w:t>Microsoft Press</w:t>
            </w:r>
          </w:p>
        </w:tc>
        <w:tc>
          <w:tcPr>
            <w:tcW w:w="1570" w:type="dxa"/>
            <w:vAlign w:val="center"/>
          </w:tcPr>
          <w:p w:rsidR="00324589" w:rsidRDefault="00324589" w:rsidP="00324589">
            <w:pPr>
              <w:jc w:val="center"/>
            </w:pPr>
            <w:r w:rsidRPr="00FE693A">
              <w:rPr>
                <w:sz w:val="24"/>
                <w:szCs w:val="24"/>
              </w:rPr>
              <w:t>GV cung cấp</w:t>
            </w:r>
          </w:p>
        </w:tc>
        <w:tc>
          <w:tcPr>
            <w:tcW w:w="832" w:type="dxa"/>
            <w:vAlign w:val="center"/>
          </w:tcPr>
          <w:p w:rsidR="00324589" w:rsidRPr="00FB74AE" w:rsidRDefault="00324589" w:rsidP="00324589">
            <w:pPr>
              <w:spacing w:line="276" w:lineRule="auto"/>
              <w:jc w:val="center"/>
              <w:rPr>
                <w:sz w:val="24"/>
                <w:szCs w:val="24"/>
              </w:rPr>
            </w:pPr>
          </w:p>
        </w:tc>
        <w:tc>
          <w:tcPr>
            <w:tcW w:w="871" w:type="dxa"/>
            <w:vAlign w:val="center"/>
          </w:tcPr>
          <w:p w:rsidR="00324589" w:rsidRDefault="00324589" w:rsidP="00324589">
            <w:pPr>
              <w:spacing w:line="276" w:lineRule="auto"/>
              <w:jc w:val="center"/>
              <w:rPr>
                <w:sz w:val="24"/>
                <w:szCs w:val="24"/>
              </w:rPr>
            </w:pPr>
            <w:r>
              <w:rPr>
                <w:sz w:val="24"/>
                <w:szCs w:val="24"/>
              </w:rPr>
              <w:t>x</w:t>
            </w:r>
          </w:p>
        </w:tc>
      </w:tr>
      <w:tr w:rsidR="00324589" w:rsidRPr="00692536" w:rsidTr="00607336">
        <w:tc>
          <w:tcPr>
            <w:tcW w:w="649" w:type="dxa"/>
          </w:tcPr>
          <w:p w:rsidR="00324589" w:rsidRDefault="00324589" w:rsidP="00324589">
            <w:pPr>
              <w:spacing w:line="276" w:lineRule="auto"/>
              <w:jc w:val="center"/>
              <w:rPr>
                <w:sz w:val="24"/>
                <w:szCs w:val="24"/>
              </w:rPr>
            </w:pPr>
            <w:r>
              <w:rPr>
                <w:sz w:val="24"/>
                <w:szCs w:val="24"/>
              </w:rPr>
              <w:t>6</w:t>
            </w:r>
          </w:p>
        </w:tc>
        <w:tc>
          <w:tcPr>
            <w:tcW w:w="1557" w:type="dxa"/>
          </w:tcPr>
          <w:p w:rsidR="00324589" w:rsidRDefault="00324589" w:rsidP="00324589">
            <w:pPr>
              <w:spacing w:line="276" w:lineRule="auto"/>
              <w:jc w:val="both"/>
              <w:rPr>
                <w:sz w:val="24"/>
                <w:szCs w:val="24"/>
                <w:lang w:val="vi-VN"/>
              </w:rPr>
            </w:pPr>
            <w:r>
              <w:rPr>
                <w:sz w:val="24"/>
                <w:szCs w:val="24"/>
              </w:rPr>
              <w:t>Rodolfo Ambriz, Mario Landa,</w:t>
            </w:r>
            <w:r w:rsidRPr="00F77074">
              <w:rPr>
                <w:sz w:val="24"/>
                <w:szCs w:val="24"/>
              </w:rPr>
              <w:t xml:space="preserve"> Keith Wilson</w:t>
            </w:r>
          </w:p>
        </w:tc>
        <w:tc>
          <w:tcPr>
            <w:tcW w:w="1800" w:type="dxa"/>
          </w:tcPr>
          <w:p w:rsidR="00324589" w:rsidRPr="00F77074" w:rsidRDefault="00324589" w:rsidP="00324589">
            <w:pPr>
              <w:spacing w:line="276" w:lineRule="auto"/>
              <w:jc w:val="both"/>
              <w:rPr>
                <w:sz w:val="24"/>
                <w:szCs w:val="24"/>
                <w:lang w:val="vi-VN"/>
              </w:rPr>
            </w:pPr>
            <w:r w:rsidRPr="00F77074">
              <w:rPr>
                <w:bCs/>
                <w:sz w:val="24"/>
                <w:szCs w:val="24"/>
              </w:rPr>
              <w:t>Dynamic Scheduling With Microsoft Project 2013</w:t>
            </w:r>
          </w:p>
        </w:tc>
        <w:tc>
          <w:tcPr>
            <w:tcW w:w="1057" w:type="dxa"/>
            <w:vAlign w:val="center"/>
          </w:tcPr>
          <w:p w:rsidR="00324589" w:rsidRPr="00F77074" w:rsidRDefault="00324589" w:rsidP="00324589">
            <w:pPr>
              <w:jc w:val="center"/>
              <w:rPr>
                <w:sz w:val="24"/>
                <w:szCs w:val="24"/>
              </w:rPr>
            </w:pPr>
            <w:r>
              <w:rPr>
                <w:sz w:val="24"/>
                <w:szCs w:val="24"/>
              </w:rPr>
              <w:t>2015</w:t>
            </w:r>
          </w:p>
        </w:tc>
        <w:tc>
          <w:tcPr>
            <w:tcW w:w="1243" w:type="dxa"/>
            <w:vAlign w:val="center"/>
          </w:tcPr>
          <w:p w:rsidR="00324589" w:rsidRPr="00607336" w:rsidRDefault="00324589" w:rsidP="00324589">
            <w:pPr>
              <w:jc w:val="center"/>
              <w:rPr>
                <w:sz w:val="24"/>
                <w:szCs w:val="24"/>
              </w:rPr>
            </w:pPr>
            <w:r w:rsidRPr="00F77074">
              <w:rPr>
                <w:sz w:val="24"/>
                <w:szCs w:val="24"/>
              </w:rPr>
              <w:t>J.Ross Publishing</w:t>
            </w:r>
          </w:p>
        </w:tc>
        <w:tc>
          <w:tcPr>
            <w:tcW w:w="1570" w:type="dxa"/>
            <w:vAlign w:val="center"/>
          </w:tcPr>
          <w:p w:rsidR="00324589" w:rsidRDefault="00324589" w:rsidP="00324589">
            <w:pPr>
              <w:jc w:val="center"/>
            </w:pPr>
            <w:r w:rsidRPr="00FE693A">
              <w:rPr>
                <w:sz w:val="24"/>
                <w:szCs w:val="24"/>
              </w:rPr>
              <w:t>GV cung cấp</w:t>
            </w:r>
          </w:p>
        </w:tc>
        <w:tc>
          <w:tcPr>
            <w:tcW w:w="832" w:type="dxa"/>
            <w:vAlign w:val="center"/>
          </w:tcPr>
          <w:p w:rsidR="00324589" w:rsidRPr="00FB74AE" w:rsidRDefault="00324589" w:rsidP="00324589">
            <w:pPr>
              <w:spacing w:line="276" w:lineRule="auto"/>
              <w:jc w:val="center"/>
              <w:rPr>
                <w:sz w:val="24"/>
                <w:szCs w:val="24"/>
              </w:rPr>
            </w:pPr>
          </w:p>
        </w:tc>
        <w:tc>
          <w:tcPr>
            <w:tcW w:w="871" w:type="dxa"/>
            <w:vAlign w:val="center"/>
          </w:tcPr>
          <w:p w:rsidR="00324589" w:rsidRDefault="00324589" w:rsidP="00324589">
            <w:pPr>
              <w:spacing w:line="276" w:lineRule="auto"/>
              <w:jc w:val="center"/>
              <w:rPr>
                <w:sz w:val="24"/>
                <w:szCs w:val="24"/>
              </w:rPr>
            </w:pPr>
            <w:r>
              <w:rPr>
                <w:sz w:val="24"/>
                <w:szCs w:val="24"/>
              </w:rPr>
              <w:t>x</w:t>
            </w:r>
          </w:p>
        </w:tc>
      </w:tr>
    </w:tbl>
    <w:p w:rsidR="00CB7C2A" w:rsidRDefault="00A32DAA" w:rsidP="007A666B">
      <w:pPr>
        <w:spacing w:before="120" w:after="60" w:line="276" w:lineRule="auto"/>
        <w:jc w:val="both"/>
        <w:rPr>
          <w:b/>
          <w:color w:val="000000"/>
          <w:szCs w:val="24"/>
        </w:rPr>
      </w:pPr>
      <w:r>
        <w:rPr>
          <w:b/>
          <w:color w:val="000000"/>
          <w:szCs w:val="24"/>
        </w:rPr>
        <w:t>7</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4A6917">
        <w:tc>
          <w:tcPr>
            <w:tcW w:w="651" w:type="dxa"/>
            <w:shd w:val="clear" w:color="auto" w:fill="auto"/>
          </w:tcPr>
          <w:p w:rsidR="00A32DAA" w:rsidRPr="004A6917" w:rsidRDefault="00926676" w:rsidP="007A666B">
            <w:pPr>
              <w:spacing w:before="60" w:line="276"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A32DAA" w:rsidRPr="004A6917" w:rsidRDefault="00C93B2F" w:rsidP="007A666B">
            <w:pPr>
              <w:spacing w:before="60" w:line="276" w:lineRule="auto"/>
              <w:jc w:val="center"/>
              <w:rPr>
                <w:i/>
                <w:color w:val="000000"/>
                <w:szCs w:val="24"/>
              </w:rPr>
            </w:pPr>
            <w:r>
              <w:rPr>
                <w:i/>
                <w:color w:val="000000"/>
                <w:szCs w:val="24"/>
              </w:rPr>
              <w:t>Hình thức</w:t>
            </w:r>
            <w:r w:rsidR="00A32DAA" w:rsidRPr="004A6917">
              <w:rPr>
                <w:i/>
                <w:color w:val="000000"/>
                <w:szCs w:val="24"/>
              </w:rPr>
              <w:t xml:space="preserve"> đánh giá</w:t>
            </w:r>
          </w:p>
        </w:tc>
        <w:tc>
          <w:tcPr>
            <w:tcW w:w="2112" w:type="dxa"/>
            <w:shd w:val="clear" w:color="auto" w:fill="auto"/>
          </w:tcPr>
          <w:p w:rsidR="00A32DAA" w:rsidRPr="004A6917" w:rsidRDefault="00A32DAA" w:rsidP="007A666B">
            <w:pPr>
              <w:spacing w:before="60" w:line="276" w:lineRule="auto"/>
              <w:jc w:val="center"/>
              <w:rPr>
                <w:i/>
                <w:color w:val="000000"/>
                <w:szCs w:val="24"/>
              </w:rPr>
            </w:pPr>
            <w:r w:rsidRPr="004A6917">
              <w:rPr>
                <w:i/>
                <w:color w:val="000000"/>
                <w:szCs w:val="24"/>
              </w:rPr>
              <w:t>Nhằm đạt KQHT</w:t>
            </w:r>
          </w:p>
        </w:tc>
        <w:tc>
          <w:tcPr>
            <w:tcW w:w="1960" w:type="dxa"/>
            <w:shd w:val="clear" w:color="auto" w:fill="auto"/>
          </w:tcPr>
          <w:p w:rsidR="00A32DAA" w:rsidRPr="004A6917" w:rsidRDefault="00A32DAA" w:rsidP="007A666B">
            <w:pPr>
              <w:spacing w:before="60" w:line="276" w:lineRule="auto"/>
              <w:jc w:val="center"/>
              <w:rPr>
                <w:i/>
                <w:color w:val="000000"/>
                <w:szCs w:val="24"/>
              </w:rPr>
            </w:pPr>
            <w:r w:rsidRPr="004A6917">
              <w:rPr>
                <w:i/>
                <w:color w:val="000000"/>
                <w:szCs w:val="24"/>
              </w:rPr>
              <w:t>Trọng số (%)</w:t>
            </w:r>
          </w:p>
        </w:tc>
      </w:tr>
      <w:tr w:rsidR="00A32DAA" w:rsidRPr="004A6917">
        <w:tc>
          <w:tcPr>
            <w:tcW w:w="651" w:type="dxa"/>
            <w:shd w:val="clear" w:color="auto" w:fill="auto"/>
          </w:tcPr>
          <w:p w:rsidR="00A32DAA" w:rsidRPr="004A6917" w:rsidRDefault="00A32DAA" w:rsidP="007A666B">
            <w:pPr>
              <w:spacing w:before="60" w:line="276" w:lineRule="auto"/>
              <w:jc w:val="center"/>
              <w:rPr>
                <w:color w:val="000000"/>
                <w:szCs w:val="24"/>
              </w:rPr>
            </w:pPr>
            <w:r w:rsidRPr="004A6917">
              <w:rPr>
                <w:color w:val="000000"/>
                <w:szCs w:val="24"/>
              </w:rPr>
              <w:t>1</w:t>
            </w:r>
          </w:p>
        </w:tc>
        <w:tc>
          <w:tcPr>
            <w:tcW w:w="4856" w:type="dxa"/>
            <w:shd w:val="clear" w:color="auto" w:fill="auto"/>
          </w:tcPr>
          <w:p w:rsidR="00A32DAA" w:rsidRPr="004A6917" w:rsidRDefault="00022435" w:rsidP="007A666B">
            <w:pPr>
              <w:spacing w:before="60" w:line="276" w:lineRule="auto"/>
              <w:rPr>
                <w:color w:val="000000"/>
                <w:szCs w:val="24"/>
              </w:rPr>
            </w:pPr>
            <w:r>
              <w:rPr>
                <w:color w:val="000000"/>
                <w:szCs w:val="24"/>
              </w:rPr>
              <w:t>Đi học đầy đủ</w:t>
            </w:r>
          </w:p>
        </w:tc>
        <w:tc>
          <w:tcPr>
            <w:tcW w:w="2112" w:type="dxa"/>
            <w:shd w:val="clear" w:color="auto" w:fill="auto"/>
          </w:tcPr>
          <w:p w:rsidR="00A32DAA" w:rsidRPr="004A6917" w:rsidRDefault="00A32DAA" w:rsidP="007A666B">
            <w:pPr>
              <w:spacing w:before="60" w:line="276" w:lineRule="auto"/>
              <w:jc w:val="center"/>
              <w:rPr>
                <w:color w:val="000000"/>
                <w:szCs w:val="24"/>
              </w:rPr>
            </w:pPr>
          </w:p>
        </w:tc>
        <w:tc>
          <w:tcPr>
            <w:tcW w:w="1960" w:type="dxa"/>
            <w:shd w:val="clear" w:color="auto" w:fill="auto"/>
          </w:tcPr>
          <w:p w:rsidR="00A32DAA" w:rsidRPr="004A6917" w:rsidRDefault="0058358B" w:rsidP="007A666B">
            <w:pPr>
              <w:spacing w:before="60" w:line="276" w:lineRule="auto"/>
              <w:jc w:val="center"/>
              <w:rPr>
                <w:color w:val="000000"/>
                <w:szCs w:val="24"/>
              </w:rPr>
            </w:pPr>
            <w:r>
              <w:rPr>
                <w:color w:val="000000"/>
                <w:szCs w:val="24"/>
              </w:rPr>
              <w:t>5%</w:t>
            </w:r>
          </w:p>
        </w:tc>
      </w:tr>
      <w:tr w:rsidR="00A32DAA" w:rsidRPr="004A6917">
        <w:tc>
          <w:tcPr>
            <w:tcW w:w="651" w:type="dxa"/>
            <w:shd w:val="clear" w:color="auto" w:fill="auto"/>
          </w:tcPr>
          <w:p w:rsidR="00A32DAA" w:rsidRPr="004A6917" w:rsidRDefault="00A32DAA" w:rsidP="007A666B">
            <w:pPr>
              <w:spacing w:before="60" w:line="276" w:lineRule="auto"/>
              <w:jc w:val="center"/>
              <w:rPr>
                <w:color w:val="000000"/>
                <w:szCs w:val="24"/>
              </w:rPr>
            </w:pPr>
            <w:r w:rsidRPr="004A6917">
              <w:rPr>
                <w:color w:val="000000"/>
                <w:szCs w:val="24"/>
              </w:rPr>
              <w:t>2</w:t>
            </w:r>
          </w:p>
        </w:tc>
        <w:tc>
          <w:tcPr>
            <w:tcW w:w="4856" w:type="dxa"/>
            <w:shd w:val="clear" w:color="auto" w:fill="auto"/>
          </w:tcPr>
          <w:p w:rsidR="00A32DAA" w:rsidRPr="004A6917" w:rsidRDefault="003A2F39" w:rsidP="007A666B">
            <w:pPr>
              <w:spacing w:before="60" w:line="276" w:lineRule="auto"/>
              <w:rPr>
                <w:color w:val="000000"/>
                <w:szCs w:val="24"/>
              </w:rPr>
            </w:pPr>
            <w:r>
              <w:rPr>
                <w:color w:val="000000"/>
                <w:szCs w:val="24"/>
              </w:rPr>
              <w:t>Điểm cộng bài tập nhanh, trả lời câu hỏi</w:t>
            </w:r>
          </w:p>
        </w:tc>
        <w:tc>
          <w:tcPr>
            <w:tcW w:w="2112" w:type="dxa"/>
            <w:shd w:val="clear" w:color="auto" w:fill="auto"/>
          </w:tcPr>
          <w:p w:rsidR="00A32DAA" w:rsidRPr="004A6917" w:rsidRDefault="00655F5F" w:rsidP="007A666B">
            <w:pPr>
              <w:spacing w:before="60" w:line="276" w:lineRule="auto"/>
              <w:jc w:val="center"/>
              <w:rPr>
                <w:color w:val="000000"/>
                <w:szCs w:val="24"/>
              </w:rPr>
            </w:pPr>
            <w:r>
              <w:rPr>
                <w:color w:val="000000"/>
                <w:szCs w:val="24"/>
              </w:rPr>
              <w:t>a, b, c, d, e, f, g, h, i, j</w:t>
            </w:r>
            <w:r w:rsidR="00FB0C05">
              <w:rPr>
                <w:color w:val="000000"/>
                <w:szCs w:val="24"/>
              </w:rPr>
              <w:t>, k, l</w:t>
            </w:r>
          </w:p>
        </w:tc>
        <w:tc>
          <w:tcPr>
            <w:tcW w:w="1960" w:type="dxa"/>
            <w:shd w:val="clear" w:color="auto" w:fill="auto"/>
          </w:tcPr>
          <w:p w:rsidR="00A32DAA" w:rsidRPr="004A6917" w:rsidRDefault="00A11F99" w:rsidP="007A666B">
            <w:pPr>
              <w:spacing w:before="60" w:line="276" w:lineRule="auto"/>
              <w:jc w:val="center"/>
              <w:rPr>
                <w:color w:val="000000"/>
                <w:szCs w:val="24"/>
              </w:rPr>
            </w:pPr>
            <w:r>
              <w:rPr>
                <w:color w:val="000000"/>
                <w:szCs w:val="24"/>
              </w:rPr>
              <w:t>10%</w:t>
            </w:r>
          </w:p>
        </w:tc>
      </w:tr>
      <w:tr w:rsidR="00A32DAA" w:rsidRPr="004A6917">
        <w:tc>
          <w:tcPr>
            <w:tcW w:w="651" w:type="dxa"/>
            <w:shd w:val="clear" w:color="auto" w:fill="auto"/>
          </w:tcPr>
          <w:p w:rsidR="00A32DAA" w:rsidRPr="004A6917" w:rsidRDefault="003A2F39" w:rsidP="007A666B">
            <w:pPr>
              <w:spacing w:before="60" w:line="276" w:lineRule="auto"/>
              <w:jc w:val="center"/>
              <w:rPr>
                <w:color w:val="000000"/>
                <w:szCs w:val="24"/>
              </w:rPr>
            </w:pPr>
            <w:r>
              <w:rPr>
                <w:color w:val="000000"/>
                <w:szCs w:val="24"/>
              </w:rPr>
              <w:t>3</w:t>
            </w:r>
          </w:p>
        </w:tc>
        <w:tc>
          <w:tcPr>
            <w:tcW w:w="4856" w:type="dxa"/>
            <w:shd w:val="clear" w:color="auto" w:fill="auto"/>
          </w:tcPr>
          <w:p w:rsidR="00A32DAA" w:rsidRPr="004A6917" w:rsidRDefault="003A2F39" w:rsidP="007A666B">
            <w:pPr>
              <w:spacing w:before="60" w:line="276" w:lineRule="auto"/>
              <w:rPr>
                <w:color w:val="000000"/>
                <w:szCs w:val="24"/>
              </w:rPr>
            </w:pPr>
            <w:r>
              <w:rPr>
                <w:color w:val="000000"/>
                <w:szCs w:val="24"/>
              </w:rPr>
              <w:t xml:space="preserve">Báo cáo bài tập lớn </w:t>
            </w:r>
          </w:p>
        </w:tc>
        <w:tc>
          <w:tcPr>
            <w:tcW w:w="2112" w:type="dxa"/>
            <w:shd w:val="clear" w:color="auto" w:fill="auto"/>
          </w:tcPr>
          <w:p w:rsidR="00A32DAA" w:rsidRPr="00655F5F" w:rsidRDefault="00AC1C7C" w:rsidP="007A666B">
            <w:pPr>
              <w:spacing w:before="60" w:line="276" w:lineRule="auto"/>
              <w:jc w:val="center"/>
              <w:rPr>
                <w:b/>
                <w:color w:val="000000"/>
                <w:szCs w:val="24"/>
              </w:rPr>
            </w:pPr>
            <w:r>
              <w:rPr>
                <w:color w:val="000000"/>
                <w:szCs w:val="24"/>
              </w:rPr>
              <w:t xml:space="preserve">a, </w:t>
            </w:r>
            <w:r w:rsidR="00655F5F">
              <w:rPr>
                <w:color w:val="000000"/>
                <w:szCs w:val="24"/>
              </w:rPr>
              <w:t>b, c, d, e, f, g, h, i, j</w:t>
            </w:r>
          </w:p>
        </w:tc>
        <w:tc>
          <w:tcPr>
            <w:tcW w:w="1960" w:type="dxa"/>
            <w:shd w:val="clear" w:color="auto" w:fill="auto"/>
          </w:tcPr>
          <w:p w:rsidR="00A32DAA" w:rsidRPr="004A6917" w:rsidRDefault="00A11F99" w:rsidP="007A666B">
            <w:pPr>
              <w:spacing w:before="60" w:line="276" w:lineRule="auto"/>
              <w:jc w:val="center"/>
              <w:rPr>
                <w:i/>
                <w:color w:val="0000FF"/>
                <w:szCs w:val="24"/>
              </w:rPr>
            </w:pPr>
            <w:r w:rsidRPr="00A11F99">
              <w:rPr>
                <w:color w:val="000000"/>
                <w:szCs w:val="24"/>
              </w:rPr>
              <w:t>35%</w:t>
            </w:r>
          </w:p>
        </w:tc>
      </w:tr>
      <w:tr w:rsidR="00A32DAA" w:rsidRPr="004A6917">
        <w:tc>
          <w:tcPr>
            <w:tcW w:w="651" w:type="dxa"/>
            <w:shd w:val="clear" w:color="auto" w:fill="auto"/>
          </w:tcPr>
          <w:p w:rsidR="00A32DAA" w:rsidRPr="004A6917" w:rsidRDefault="003A2F39" w:rsidP="007A666B">
            <w:pPr>
              <w:spacing w:before="60" w:line="276" w:lineRule="auto"/>
              <w:jc w:val="center"/>
              <w:rPr>
                <w:color w:val="000000"/>
                <w:szCs w:val="24"/>
              </w:rPr>
            </w:pPr>
            <w:r>
              <w:rPr>
                <w:color w:val="000000"/>
                <w:szCs w:val="24"/>
              </w:rPr>
              <w:t>4</w:t>
            </w:r>
          </w:p>
        </w:tc>
        <w:tc>
          <w:tcPr>
            <w:tcW w:w="4856" w:type="dxa"/>
            <w:shd w:val="clear" w:color="auto" w:fill="auto"/>
          </w:tcPr>
          <w:p w:rsidR="00A32DAA" w:rsidRPr="004A6917" w:rsidRDefault="00A32DAA" w:rsidP="007A666B">
            <w:pPr>
              <w:spacing w:before="60" w:line="276" w:lineRule="auto"/>
              <w:rPr>
                <w:color w:val="000000"/>
                <w:szCs w:val="24"/>
              </w:rPr>
            </w:pPr>
            <w:r w:rsidRPr="004A6917">
              <w:rPr>
                <w:color w:val="000000"/>
                <w:szCs w:val="24"/>
              </w:rPr>
              <w:t>Thi kết thúc học phần</w:t>
            </w:r>
          </w:p>
        </w:tc>
        <w:tc>
          <w:tcPr>
            <w:tcW w:w="2112" w:type="dxa"/>
            <w:shd w:val="clear" w:color="auto" w:fill="auto"/>
          </w:tcPr>
          <w:p w:rsidR="00A32DAA" w:rsidRPr="004A6917" w:rsidRDefault="00EB2FFE" w:rsidP="007A666B">
            <w:pPr>
              <w:spacing w:before="60" w:line="276" w:lineRule="auto"/>
              <w:jc w:val="center"/>
              <w:rPr>
                <w:color w:val="000000"/>
                <w:szCs w:val="24"/>
              </w:rPr>
            </w:pPr>
            <w:r>
              <w:rPr>
                <w:color w:val="000000"/>
                <w:szCs w:val="24"/>
              </w:rPr>
              <w:t xml:space="preserve">c, </w:t>
            </w:r>
            <w:r w:rsidR="00AE7648">
              <w:rPr>
                <w:color w:val="000000"/>
                <w:szCs w:val="24"/>
              </w:rPr>
              <w:t>d, e, f, g, i, j</w:t>
            </w:r>
            <w:r w:rsidR="00C8120A">
              <w:rPr>
                <w:color w:val="000000"/>
                <w:szCs w:val="24"/>
              </w:rPr>
              <w:t>, k, l</w:t>
            </w:r>
          </w:p>
        </w:tc>
        <w:tc>
          <w:tcPr>
            <w:tcW w:w="1960" w:type="dxa"/>
            <w:shd w:val="clear" w:color="auto" w:fill="auto"/>
          </w:tcPr>
          <w:p w:rsidR="00A32DAA" w:rsidRPr="004A6917" w:rsidRDefault="00A11F99" w:rsidP="007A666B">
            <w:pPr>
              <w:spacing w:before="60" w:line="276" w:lineRule="auto"/>
              <w:jc w:val="center"/>
              <w:rPr>
                <w:color w:val="000000"/>
                <w:szCs w:val="24"/>
              </w:rPr>
            </w:pPr>
            <w:r>
              <w:rPr>
                <w:color w:val="000000"/>
                <w:szCs w:val="24"/>
              </w:rPr>
              <w:t>50%</w:t>
            </w:r>
          </w:p>
        </w:tc>
      </w:tr>
    </w:tbl>
    <w:p w:rsidR="00D11B18" w:rsidRDefault="00D11B18" w:rsidP="007A666B">
      <w:pPr>
        <w:tabs>
          <w:tab w:val="center" w:pos="1985"/>
          <w:tab w:val="center" w:pos="7088"/>
        </w:tabs>
        <w:spacing w:line="276" w:lineRule="auto"/>
        <w:jc w:val="both"/>
        <w:rPr>
          <w:b/>
          <w:color w:val="000000"/>
          <w:szCs w:val="22"/>
        </w:rPr>
      </w:pPr>
      <w:r>
        <w:rPr>
          <w:b/>
          <w:color w:val="000000"/>
          <w:szCs w:val="22"/>
        </w:rPr>
        <w:tab/>
      </w:r>
      <w:r>
        <w:rPr>
          <w:b/>
          <w:color w:val="000000"/>
          <w:szCs w:val="22"/>
        </w:rPr>
        <w:tab/>
      </w:r>
    </w:p>
    <w:p w:rsidR="00D11B18" w:rsidRDefault="00D11B18" w:rsidP="007A666B">
      <w:pPr>
        <w:tabs>
          <w:tab w:val="center" w:pos="1985"/>
          <w:tab w:val="center" w:pos="7088"/>
        </w:tabs>
        <w:spacing w:line="276" w:lineRule="auto"/>
        <w:jc w:val="both"/>
        <w:rPr>
          <w:b/>
          <w:color w:val="000000"/>
          <w:szCs w:val="22"/>
        </w:rPr>
      </w:pPr>
      <w:r>
        <w:rPr>
          <w:b/>
          <w:color w:val="000000"/>
          <w:szCs w:val="22"/>
        </w:rPr>
        <w:tab/>
      </w:r>
      <w:r>
        <w:rPr>
          <w:b/>
          <w:color w:val="000000"/>
          <w:szCs w:val="22"/>
        </w:rPr>
        <w:tab/>
        <w:t>NHÓM GIẢNG VIÊN BIÊN SOẠN</w:t>
      </w:r>
    </w:p>
    <w:p w:rsidR="0080103A" w:rsidRDefault="00D11B18" w:rsidP="007A666B">
      <w:pPr>
        <w:tabs>
          <w:tab w:val="center" w:pos="1985"/>
          <w:tab w:val="center" w:pos="7088"/>
        </w:tabs>
        <w:spacing w:line="276" w:lineRule="auto"/>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D11B18" w:rsidRDefault="0080103A" w:rsidP="007A666B">
      <w:pPr>
        <w:tabs>
          <w:tab w:val="center" w:pos="1985"/>
          <w:tab w:val="center" w:pos="7088"/>
        </w:tabs>
        <w:spacing w:before="360" w:line="276" w:lineRule="auto"/>
        <w:jc w:val="both"/>
        <w:rPr>
          <w:b/>
          <w:color w:val="000000"/>
          <w:szCs w:val="22"/>
        </w:rPr>
      </w:pPr>
      <w:r>
        <w:rPr>
          <w:b/>
          <w:color w:val="000000"/>
          <w:szCs w:val="22"/>
        </w:rPr>
        <w:tab/>
      </w:r>
      <w:r>
        <w:rPr>
          <w:b/>
          <w:color w:val="000000"/>
          <w:szCs w:val="22"/>
        </w:rPr>
        <w:tab/>
        <w:t>Hà Thị Thanh Ngà</w:t>
      </w:r>
    </w:p>
    <w:p w:rsidR="00D11B18" w:rsidRDefault="00D11B18" w:rsidP="007A666B">
      <w:pPr>
        <w:tabs>
          <w:tab w:val="center" w:pos="1985"/>
          <w:tab w:val="center" w:pos="7088"/>
        </w:tabs>
        <w:spacing w:before="360" w:line="276" w:lineRule="auto"/>
        <w:jc w:val="both"/>
        <w:rPr>
          <w:b/>
          <w:color w:val="000000"/>
          <w:szCs w:val="22"/>
        </w:rPr>
      </w:pPr>
    </w:p>
    <w:p w:rsidR="004471D4" w:rsidRPr="00E37D10" w:rsidRDefault="00D11B18" w:rsidP="00E37D10">
      <w:pPr>
        <w:tabs>
          <w:tab w:val="center" w:pos="1985"/>
          <w:tab w:val="center" w:pos="7088"/>
        </w:tabs>
        <w:spacing w:before="360" w:line="276" w:lineRule="auto"/>
        <w:jc w:val="both"/>
        <w:rPr>
          <w:i/>
          <w:color w:val="000000"/>
          <w:szCs w:val="24"/>
        </w:rPr>
      </w:pPr>
      <w:r>
        <w:rPr>
          <w:b/>
          <w:color w:val="000000"/>
          <w:szCs w:val="22"/>
        </w:rPr>
        <w:tab/>
      </w:r>
      <w:r w:rsidR="004471D4" w:rsidRPr="004471D4">
        <w:rPr>
          <w:b/>
          <w:color w:val="000000"/>
          <w:szCs w:val="22"/>
        </w:rPr>
        <w:t>TRƯỞNG KHOA</w:t>
      </w:r>
      <w:r w:rsidR="009021EB">
        <w:rPr>
          <w:b/>
          <w:color w:val="000000"/>
          <w:szCs w:val="22"/>
        </w:rPr>
        <w:t>/</w:t>
      </w:r>
      <w:r w:rsidR="004471D4" w:rsidRPr="004471D4">
        <w:rPr>
          <w:b/>
          <w:color w:val="000000"/>
          <w:szCs w:val="22"/>
        </w:rPr>
        <w:t>VIỆN</w:t>
      </w:r>
      <w:r w:rsidR="004471D4" w:rsidRPr="004471D4">
        <w:rPr>
          <w:b/>
          <w:color w:val="000000"/>
          <w:szCs w:val="22"/>
        </w:rPr>
        <w:tab/>
        <w:t>TRƯỞNG BỘ MÔN</w:t>
      </w:r>
      <w:r w:rsidR="004471D4">
        <w:rPr>
          <w:b/>
          <w:color w:val="000000"/>
          <w:szCs w:val="22"/>
        </w:rPr>
        <w:br/>
      </w:r>
      <w:r w:rsidR="004471D4">
        <w:rPr>
          <w:b/>
          <w:color w:val="000000"/>
          <w:szCs w:val="22"/>
        </w:rPr>
        <w:tab/>
      </w:r>
      <w:r w:rsidR="004471D4" w:rsidRPr="001752E5">
        <w:rPr>
          <w:i/>
          <w:color w:val="000000"/>
          <w:szCs w:val="24"/>
        </w:rPr>
        <w:t>(Ký và ghi họ tên)</w:t>
      </w:r>
      <w:r w:rsidR="004471D4" w:rsidRPr="001752E5">
        <w:rPr>
          <w:i/>
          <w:color w:val="000000"/>
          <w:szCs w:val="24"/>
        </w:rPr>
        <w:tab/>
        <w:t>(Ký và ghi họ tên)</w:t>
      </w:r>
      <w:r w:rsidR="004471D4" w:rsidRPr="001752E5">
        <w:rPr>
          <w:i/>
          <w:color w:val="000000"/>
          <w:szCs w:val="24"/>
        </w:rPr>
        <w:tab/>
      </w:r>
      <w:r w:rsidR="00E37D10">
        <w:rPr>
          <w:color w:val="0000FF"/>
          <w:szCs w:val="24"/>
        </w:rPr>
        <w:t xml:space="preserve"> </w:t>
      </w:r>
    </w:p>
    <w:p w:rsidR="00164AB8" w:rsidRPr="004471D4" w:rsidRDefault="00164AB8" w:rsidP="007A666B">
      <w:pPr>
        <w:spacing w:line="276" w:lineRule="auto"/>
        <w:jc w:val="both"/>
        <w:rPr>
          <w:color w:val="0000FF"/>
          <w:szCs w:val="24"/>
        </w:rPr>
      </w:pPr>
    </w:p>
    <w:sectPr w:rsidR="00164AB8" w:rsidRPr="004471D4"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A46" w:rsidRDefault="00B40A46">
      <w:r>
        <w:separator/>
      </w:r>
    </w:p>
  </w:endnote>
  <w:endnote w:type="continuationSeparator" w:id="0">
    <w:p w:rsidR="00B40A46" w:rsidRDefault="00B4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0D" w:rsidRDefault="004F580D"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80D" w:rsidRDefault="004F580D"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0D" w:rsidRDefault="004F580D">
    <w:pPr>
      <w:pStyle w:val="Footer"/>
      <w:jc w:val="center"/>
    </w:pPr>
    <w:r>
      <w:fldChar w:fldCharType="begin"/>
    </w:r>
    <w:r>
      <w:instrText xml:space="preserve"> PAGE   \* MERGEFORMAT </w:instrText>
    </w:r>
    <w:r>
      <w:fldChar w:fldCharType="separate"/>
    </w:r>
    <w:r w:rsidR="001646E5">
      <w:rPr>
        <w:noProof/>
      </w:rPr>
      <w:t>3</w:t>
    </w:r>
    <w:r>
      <w:rPr>
        <w:noProof/>
      </w:rPr>
      <w:fldChar w:fldCharType="end"/>
    </w:r>
  </w:p>
  <w:p w:rsidR="004F580D" w:rsidRDefault="004F580D"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A46" w:rsidRDefault="00B40A46">
      <w:r>
        <w:separator/>
      </w:r>
    </w:p>
  </w:footnote>
  <w:footnote w:type="continuationSeparator" w:id="0">
    <w:p w:rsidR="00B40A46" w:rsidRDefault="00B40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3F4DEB"/>
    <w:multiLevelType w:val="hybridMultilevel"/>
    <w:tmpl w:val="932C61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75A36"/>
    <w:multiLevelType w:val="hybridMultilevel"/>
    <w:tmpl w:val="1E44747C"/>
    <w:lvl w:ilvl="0" w:tplc="3FB4701E">
      <w:start w:val="1"/>
      <w:numFmt w:val="bullet"/>
      <w:lvlText w:val=""/>
      <w:lvlJc w:val="left"/>
      <w:pPr>
        <w:tabs>
          <w:tab w:val="num" w:pos="720"/>
        </w:tabs>
        <w:ind w:left="720" w:hanging="360"/>
      </w:pPr>
      <w:rPr>
        <w:rFonts w:ascii="Wingdings" w:hAnsi="Wingdings" w:hint="default"/>
      </w:rPr>
    </w:lvl>
    <w:lvl w:ilvl="1" w:tplc="BCC2D2C6" w:tentative="1">
      <w:start w:val="1"/>
      <w:numFmt w:val="bullet"/>
      <w:lvlText w:val=""/>
      <w:lvlJc w:val="left"/>
      <w:pPr>
        <w:tabs>
          <w:tab w:val="num" w:pos="1440"/>
        </w:tabs>
        <w:ind w:left="1440" w:hanging="360"/>
      </w:pPr>
      <w:rPr>
        <w:rFonts w:ascii="Wingdings" w:hAnsi="Wingdings" w:hint="default"/>
      </w:rPr>
    </w:lvl>
    <w:lvl w:ilvl="2" w:tplc="8AA43EFA" w:tentative="1">
      <w:start w:val="1"/>
      <w:numFmt w:val="bullet"/>
      <w:lvlText w:val=""/>
      <w:lvlJc w:val="left"/>
      <w:pPr>
        <w:tabs>
          <w:tab w:val="num" w:pos="2160"/>
        </w:tabs>
        <w:ind w:left="2160" w:hanging="360"/>
      </w:pPr>
      <w:rPr>
        <w:rFonts w:ascii="Wingdings" w:hAnsi="Wingdings" w:hint="default"/>
      </w:rPr>
    </w:lvl>
    <w:lvl w:ilvl="3" w:tplc="711EF3FC" w:tentative="1">
      <w:start w:val="1"/>
      <w:numFmt w:val="bullet"/>
      <w:lvlText w:val=""/>
      <w:lvlJc w:val="left"/>
      <w:pPr>
        <w:tabs>
          <w:tab w:val="num" w:pos="2880"/>
        </w:tabs>
        <w:ind w:left="2880" w:hanging="360"/>
      </w:pPr>
      <w:rPr>
        <w:rFonts w:ascii="Wingdings" w:hAnsi="Wingdings" w:hint="default"/>
      </w:rPr>
    </w:lvl>
    <w:lvl w:ilvl="4" w:tplc="B1021632" w:tentative="1">
      <w:start w:val="1"/>
      <w:numFmt w:val="bullet"/>
      <w:lvlText w:val=""/>
      <w:lvlJc w:val="left"/>
      <w:pPr>
        <w:tabs>
          <w:tab w:val="num" w:pos="3600"/>
        </w:tabs>
        <w:ind w:left="3600" w:hanging="360"/>
      </w:pPr>
      <w:rPr>
        <w:rFonts w:ascii="Wingdings" w:hAnsi="Wingdings" w:hint="default"/>
      </w:rPr>
    </w:lvl>
    <w:lvl w:ilvl="5" w:tplc="BD060508" w:tentative="1">
      <w:start w:val="1"/>
      <w:numFmt w:val="bullet"/>
      <w:lvlText w:val=""/>
      <w:lvlJc w:val="left"/>
      <w:pPr>
        <w:tabs>
          <w:tab w:val="num" w:pos="4320"/>
        </w:tabs>
        <w:ind w:left="4320" w:hanging="360"/>
      </w:pPr>
      <w:rPr>
        <w:rFonts w:ascii="Wingdings" w:hAnsi="Wingdings" w:hint="default"/>
      </w:rPr>
    </w:lvl>
    <w:lvl w:ilvl="6" w:tplc="68AAACE6" w:tentative="1">
      <w:start w:val="1"/>
      <w:numFmt w:val="bullet"/>
      <w:lvlText w:val=""/>
      <w:lvlJc w:val="left"/>
      <w:pPr>
        <w:tabs>
          <w:tab w:val="num" w:pos="5040"/>
        </w:tabs>
        <w:ind w:left="5040" w:hanging="360"/>
      </w:pPr>
      <w:rPr>
        <w:rFonts w:ascii="Wingdings" w:hAnsi="Wingdings" w:hint="default"/>
      </w:rPr>
    </w:lvl>
    <w:lvl w:ilvl="7" w:tplc="A8485A7E" w:tentative="1">
      <w:start w:val="1"/>
      <w:numFmt w:val="bullet"/>
      <w:lvlText w:val=""/>
      <w:lvlJc w:val="left"/>
      <w:pPr>
        <w:tabs>
          <w:tab w:val="num" w:pos="5760"/>
        </w:tabs>
        <w:ind w:left="5760" w:hanging="360"/>
      </w:pPr>
      <w:rPr>
        <w:rFonts w:ascii="Wingdings" w:hAnsi="Wingdings" w:hint="default"/>
      </w:rPr>
    </w:lvl>
    <w:lvl w:ilvl="8" w:tplc="1CCAE48A" w:tentative="1">
      <w:start w:val="1"/>
      <w:numFmt w:val="bullet"/>
      <w:lvlText w:val=""/>
      <w:lvlJc w:val="left"/>
      <w:pPr>
        <w:tabs>
          <w:tab w:val="num" w:pos="6480"/>
        </w:tabs>
        <w:ind w:left="6480" w:hanging="360"/>
      </w:pPr>
      <w:rPr>
        <w:rFonts w:ascii="Wingdings" w:hAnsi="Wingdings" w:hint="default"/>
      </w:r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465207CE"/>
    <w:multiLevelType w:val="hybridMultilevel"/>
    <w:tmpl w:val="11C65506"/>
    <w:lvl w:ilvl="0" w:tplc="C3029E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456731"/>
    <w:multiLevelType w:val="hybridMultilevel"/>
    <w:tmpl w:val="0B2E4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1"/>
  </w:num>
  <w:num w:numId="3">
    <w:abstractNumId w:val="20"/>
  </w:num>
  <w:num w:numId="4">
    <w:abstractNumId w:val="7"/>
  </w:num>
  <w:num w:numId="5">
    <w:abstractNumId w:val="19"/>
  </w:num>
  <w:num w:numId="6">
    <w:abstractNumId w:val="23"/>
  </w:num>
  <w:num w:numId="7">
    <w:abstractNumId w:val="10"/>
  </w:num>
  <w:num w:numId="8">
    <w:abstractNumId w:val="3"/>
  </w:num>
  <w:num w:numId="9">
    <w:abstractNumId w:val="16"/>
  </w:num>
  <w:num w:numId="10">
    <w:abstractNumId w:val="5"/>
  </w:num>
  <w:num w:numId="11">
    <w:abstractNumId w:val="22"/>
  </w:num>
  <w:num w:numId="12">
    <w:abstractNumId w:val="0"/>
  </w:num>
  <w:num w:numId="13">
    <w:abstractNumId w:val="6"/>
  </w:num>
  <w:num w:numId="14">
    <w:abstractNumId w:val="18"/>
  </w:num>
  <w:num w:numId="15">
    <w:abstractNumId w:val="1"/>
  </w:num>
  <w:num w:numId="16">
    <w:abstractNumId w:val="2"/>
  </w:num>
  <w:num w:numId="17">
    <w:abstractNumId w:val="17"/>
  </w:num>
  <w:num w:numId="18">
    <w:abstractNumId w:val="12"/>
  </w:num>
  <w:num w:numId="19">
    <w:abstractNumId w:val="15"/>
  </w:num>
  <w:num w:numId="20">
    <w:abstractNumId w:val="8"/>
  </w:num>
  <w:num w:numId="21">
    <w:abstractNumId w:val="9"/>
  </w:num>
  <w:num w:numId="22">
    <w:abstractNumId w:val="2"/>
  </w:num>
  <w:num w:numId="23">
    <w:abstractNumId w:val="13"/>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07B3E"/>
    <w:rsid w:val="0001180D"/>
    <w:rsid w:val="00012B32"/>
    <w:rsid w:val="00016105"/>
    <w:rsid w:val="00017342"/>
    <w:rsid w:val="00022435"/>
    <w:rsid w:val="00024703"/>
    <w:rsid w:val="000313CD"/>
    <w:rsid w:val="00033D12"/>
    <w:rsid w:val="00036490"/>
    <w:rsid w:val="0004027C"/>
    <w:rsid w:val="0004235D"/>
    <w:rsid w:val="00045FF5"/>
    <w:rsid w:val="00050F62"/>
    <w:rsid w:val="00053EB9"/>
    <w:rsid w:val="00057CFA"/>
    <w:rsid w:val="000613BA"/>
    <w:rsid w:val="00062028"/>
    <w:rsid w:val="00064D12"/>
    <w:rsid w:val="000668B3"/>
    <w:rsid w:val="00081EC1"/>
    <w:rsid w:val="000829DE"/>
    <w:rsid w:val="00083C23"/>
    <w:rsid w:val="000843E5"/>
    <w:rsid w:val="00087A06"/>
    <w:rsid w:val="00093A0F"/>
    <w:rsid w:val="0009564C"/>
    <w:rsid w:val="00095DF6"/>
    <w:rsid w:val="000A018E"/>
    <w:rsid w:val="000A0CE8"/>
    <w:rsid w:val="000A1A96"/>
    <w:rsid w:val="000A290F"/>
    <w:rsid w:val="000A505B"/>
    <w:rsid w:val="000A71F3"/>
    <w:rsid w:val="000B556C"/>
    <w:rsid w:val="000C4C9C"/>
    <w:rsid w:val="000C53BC"/>
    <w:rsid w:val="000C66C9"/>
    <w:rsid w:val="000C6C13"/>
    <w:rsid w:val="000C77F6"/>
    <w:rsid w:val="000D0563"/>
    <w:rsid w:val="000D2713"/>
    <w:rsid w:val="000E1AD6"/>
    <w:rsid w:val="000E339C"/>
    <w:rsid w:val="000E38F1"/>
    <w:rsid w:val="000E5305"/>
    <w:rsid w:val="000E7672"/>
    <w:rsid w:val="000F1C3F"/>
    <w:rsid w:val="000F2E0C"/>
    <w:rsid w:val="000F34C0"/>
    <w:rsid w:val="000F3F77"/>
    <w:rsid w:val="000F6122"/>
    <w:rsid w:val="0010006F"/>
    <w:rsid w:val="00100547"/>
    <w:rsid w:val="0010178A"/>
    <w:rsid w:val="00102A16"/>
    <w:rsid w:val="00105905"/>
    <w:rsid w:val="00107B23"/>
    <w:rsid w:val="00110715"/>
    <w:rsid w:val="0011254D"/>
    <w:rsid w:val="001149B5"/>
    <w:rsid w:val="00115C69"/>
    <w:rsid w:val="001235A9"/>
    <w:rsid w:val="00126053"/>
    <w:rsid w:val="0012663D"/>
    <w:rsid w:val="00134350"/>
    <w:rsid w:val="001343D0"/>
    <w:rsid w:val="001353F7"/>
    <w:rsid w:val="001426FF"/>
    <w:rsid w:val="00144938"/>
    <w:rsid w:val="00150EF9"/>
    <w:rsid w:val="00151991"/>
    <w:rsid w:val="00154625"/>
    <w:rsid w:val="00154F67"/>
    <w:rsid w:val="001646E5"/>
    <w:rsid w:val="00164AB8"/>
    <w:rsid w:val="00167690"/>
    <w:rsid w:val="00171A13"/>
    <w:rsid w:val="001752E5"/>
    <w:rsid w:val="00180661"/>
    <w:rsid w:val="00181DCD"/>
    <w:rsid w:val="00187C5E"/>
    <w:rsid w:val="00195F74"/>
    <w:rsid w:val="0019615D"/>
    <w:rsid w:val="0019677B"/>
    <w:rsid w:val="001A11E2"/>
    <w:rsid w:val="001A54BD"/>
    <w:rsid w:val="001B0133"/>
    <w:rsid w:val="001B0EFF"/>
    <w:rsid w:val="001B31F9"/>
    <w:rsid w:val="001C057A"/>
    <w:rsid w:val="001C1898"/>
    <w:rsid w:val="001C19D8"/>
    <w:rsid w:val="001C2338"/>
    <w:rsid w:val="001C2938"/>
    <w:rsid w:val="001C305C"/>
    <w:rsid w:val="001C5624"/>
    <w:rsid w:val="001C7405"/>
    <w:rsid w:val="001C760A"/>
    <w:rsid w:val="001D05D3"/>
    <w:rsid w:val="001D15D8"/>
    <w:rsid w:val="001D48B3"/>
    <w:rsid w:val="001E3351"/>
    <w:rsid w:val="001E4BD3"/>
    <w:rsid w:val="001E5FF9"/>
    <w:rsid w:val="001E71D1"/>
    <w:rsid w:val="001F25DB"/>
    <w:rsid w:val="001F3FB2"/>
    <w:rsid w:val="001F66D2"/>
    <w:rsid w:val="002009F7"/>
    <w:rsid w:val="00202565"/>
    <w:rsid w:val="00203420"/>
    <w:rsid w:val="00205031"/>
    <w:rsid w:val="00206B97"/>
    <w:rsid w:val="002075CE"/>
    <w:rsid w:val="00210829"/>
    <w:rsid w:val="00211E32"/>
    <w:rsid w:val="002132D8"/>
    <w:rsid w:val="002201BA"/>
    <w:rsid w:val="0022060B"/>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5A1"/>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3305"/>
    <w:rsid w:val="002F4A2A"/>
    <w:rsid w:val="002F4D1F"/>
    <w:rsid w:val="002F7C20"/>
    <w:rsid w:val="003022E3"/>
    <w:rsid w:val="003029E2"/>
    <w:rsid w:val="0030408E"/>
    <w:rsid w:val="0031002E"/>
    <w:rsid w:val="00311335"/>
    <w:rsid w:val="0031133A"/>
    <w:rsid w:val="0031217B"/>
    <w:rsid w:val="00312D0E"/>
    <w:rsid w:val="00313BE2"/>
    <w:rsid w:val="003150A2"/>
    <w:rsid w:val="003166A6"/>
    <w:rsid w:val="0031713D"/>
    <w:rsid w:val="00321174"/>
    <w:rsid w:val="00323FDF"/>
    <w:rsid w:val="00324589"/>
    <w:rsid w:val="00325282"/>
    <w:rsid w:val="003333ED"/>
    <w:rsid w:val="0034299F"/>
    <w:rsid w:val="003429DD"/>
    <w:rsid w:val="003432FF"/>
    <w:rsid w:val="0034536B"/>
    <w:rsid w:val="00347265"/>
    <w:rsid w:val="00352EFE"/>
    <w:rsid w:val="003558A4"/>
    <w:rsid w:val="0035701C"/>
    <w:rsid w:val="0036008E"/>
    <w:rsid w:val="00360DA1"/>
    <w:rsid w:val="00361A9E"/>
    <w:rsid w:val="00362BF7"/>
    <w:rsid w:val="00363C10"/>
    <w:rsid w:val="0036725B"/>
    <w:rsid w:val="003704F3"/>
    <w:rsid w:val="00370D74"/>
    <w:rsid w:val="00374796"/>
    <w:rsid w:val="00374E61"/>
    <w:rsid w:val="0038126A"/>
    <w:rsid w:val="0038271E"/>
    <w:rsid w:val="003911D9"/>
    <w:rsid w:val="00396623"/>
    <w:rsid w:val="00396787"/>
    <w:rsid w:val="003A008B"/>
    <w:rsid w:val="003A2F39"/>
    <w:rsid w:val="003A75AA"/>
    <w:rsid w:val="003B4EEF"/>
    <w:rsid w:val="003C1121"/>
    <w:rsid w:val="003C67B6"/>
    <w:rsid w:val="003C6B53"/>
    <w:rsid w:val="003D036E"/>
    <w:rsid w:val="003D4F96"/>
    <w:rsid w:val="003E2C78"/>
    <w:rsid w:val="003E4F87"/>
    <w:rsid w:val="003F2B91"/>
    <w:rsid w:val="004003E3"/>
    <w:rsid w:val="00400441"/>
    <w:rsid w:val="00400A03"/>
    <w:rsid w:val="004034EE"/>
    <w:rsid w:val="004047CC"/>
    <w:rsid w:val="00404E83"/>
    <w:rsid w:val="00405723"/>
    <w:rsid w:val="00406AF4"/>
    <w:rsid w:val="00406B90"/>
    <w:rsid w:val="004073A6"/>
    <w:rsid w:val="0040796D"/>
    <w:rsid w:val="00407C84"/>
    <w:rsid w:val="004119B3"/>
    <w:rsid w:val="00413A87"/>
    <w:rsid w:val="00420C36"/>
    <w:rsid w:val="00445FBC"/>
    <w:rsid w:val="004471D4"/>
    <w:rsid w:val="00447BEA"/>
    <w:rsid w:val="004516C3"/>
    <w:rsid w:val="00451A07"/>
    <w:rsid w:val="00453821"/>
    <w:rsid w:val="00464FF3"/>
    <w:rsid w:val="004669CB"/>
    <w:rsid w:val="00477DC1"/>
    <w:rsid w:val="0048059B"/>
    <w:rsid w:val="0048580A"/>
    <w:rsid w:val="004863FF"/>
    <w:rsid w:val="0048785B"/>
    <w:rsid w:val="00492F0E"/>
    <w:rsid w:val="004A1EF0"/>
    <w:rsid w:val="004A2839"/>
    <w:rsid w:val="004A2F98"/>
    <w:rsid w:val="004A3761"/>
    <w:rsid w:val="004A5085"/>
    <w:rsid w:val="004A6917"/>
    <w:rsid w:val="004B057C"/>
    <w:rsid w:val="004B107D"/>
    <w:rsid w:val="004B1BB3"/>
    <w:rsid w:val="004B260A"/>
    <w:rsid w:val="004B564C"/>
    <w:rsid w:val="004B6BBE"/>
    <w:rsid w:val="004B6CF8"/>
    <w:rsid w:val="004C0346"/>
    <w:rsid w:val="004C65D0"/>
    <w:rsid w:val="004C65F0"/>
    <w:rsid w:val="004D0E4A"/>
    <w:rsid w:val="004D269B"/>
    <w:rsid w:val="004D32BA"/>
    <w:rsid w:val="004D3F9C"/>
    <w:rsid w:val="004D6E33"/>
    <w:rsid w:val="004E1CCC"/>
    <w:rsid w:val="004E2041"/>
    <w:rsid w:val="004E210D"/>
    <w:rsid w:val="004E446B"/>
    <w:rsid w:val="004E4A9F"/>
    <w:rsid w:val="004E4F88"/>
    <w:rsid w:val="004E6162"/>
    <w:rsid w:val="004E6226"/>
    <w:rsid w:val="004E7FF7"/>
    <w:rsid w:val="004F580D"/>
    <w:rsid w:val="00502768"/>
    <w:rsid w:val="0050484B"/>
    <w:rsid w:val="00510EB2"/>
    <w:rsid w:val="00511FC0"/>
    <w:rsid w:val="0051312C"/>
    <w:rsid w:val="00521F3A"/>
    <w:rsid w:val="00522C09"/>
    <w:rsid w:val="00526679"/>
    <w:rsid w:val="00526748"/>
    <w:rsid w:val="00531520"/>
    <w:rsid w:val="00533560"/>
    <w:rsid w:val="00533F77"/>
    <w:rsid w:val="00535821"/>
    <w:rsid w:val="005376FD"/>
    <w:rsid w:val="005378E6"/>
    <w:rsid w:val="00544767"/>
    <w:rsid w:val="00546740"/>
    <w:rsid w:val="00546C97"/>
    <w:rsid w:val="00546FDE"/>
    <w:rsid w:val="00553DF1"/>
    <w:rsid w:val="0055554F"/>
    <w:rsid w:val="00556053"/>
    <w:rsid w:val="00563ECC"/>
    <w:rsid w:val="00565D48"/>
    <w:rsid w:val="00567C79"/>
    <w:rsid w:val="005703C7"/>
    <w:rsid w:val="00572C84"/>
    <w:rsid w:val="0058358B"/>
    <w:rsid w:val="00583CAD"/>
    <w:rsid w:val="00586FFC"/>
    <w:rsid w:val="00590353"/>
    <w:rsid w:val="00591F87"/>
    <w:rsid w:val="005950FB"/>
    <w:rsid w:val="005A2DC0"/>
    <w:rsid w:val="005A38F5"/>
    <w:rsid w:val="005A7326"/>
    <w:rsid w:val="005A7F4C"/>
    <w:rsid w:val="005B704D"/>
    <w:rsid w:val="005C0FF3"/>
    <w:rsid w:val="005C140C"/>
    <w:rsid w:val="005C573A"/>
    <w:rsid w:val="005C619E"/>
    <w:rsid w:val="005D2E65"/>
    <w:rsid w:val="005D6D77"/>
    <w:rsid w:val="005D7434"/>
    <w:rsid w:val="005E1FA1"/>
    <w:rsid w:val="005E3D85"/>
    <w:rsid w:val="005E4A73"/>
    <w:rsid w:val="005F108F"/>
    <w:rsid w:val="006010B5"/>
    <w:rsid w:val="00607336"/>
    <w:rsid w:val="006100A6"/>
    <w:rsid w:val="00611142"/>
    <w:rsid w:val="00621A5B"/>
    <w:rsid w:val="00625015"/>
    <w:rsid w:val="006272F3"/>
    <w:rsid w:val="006309E1"/>
    <w:rsid w:val="0063255A"/>
    <w:rsid w:val="00644153"/>
    <w:rsid w:val="00646A7B"/>
    <w:rsid w:val="00651272"/>
    <w:rsid w:val="00651542"/>
    <w:rsid w:val="00652134"/>
    <w:rsid w:val="00655DBB"/>
    <w:rsid w:val="00655F5F"/>
    <w:rsid w:val="00657A9F"/>
    <w:rsid w:val="006633E4"/>
    <w:rsid w:val="0066355D"/>
    <w:rsid w:val="00663D48"/>
    <w:rsid w:val="00665010"/>
    <w:rsid w:val="00667BED"/>
    <w:rsid w:val="00686021"/>
    <w:rsid w:val="006907ED"/>
    <w:rsid w:val="00692536"/>
    <w:rsid w:val="0069304C"/>
    <w:rsid w:val="00694826"/>
    <w:rsid w:val="0069771B"/>
    <w:rsid w:val="006A1D0C"/>
    <w:rsid w:val="006A2DF5"/>
    <w:rsid w:val="006B0B2E"/>
    <w:rsid w:val="006B34A1"/>
    <w:rsid w:val="006B7238"/>
    <w:rsid w:val="006C1D6B"/>
    <w:rsid w:val="006C2DB3"/>
    <w:rsid w:val="006C5259"/>
    <w:rsid w:val="006D0487"/>
    <w:rsid w:val="006D6768"/>
    <w:rsid w:val="006D7219"/>
    <w:rsid w:val="006E2B85"/>
    <w:rsid w:val="006E2EC0"/>
    <w:rsid w:val="006E472E"/>
    <w:rsid w:val="006E66F8"/>
    <w:rsid w:val="006E7B6F"/>
    <w:rsid w:val="00701E5E"/>
    <w:rsid w:val="00705628"/>
    <w:rsid w:val="0071023B"/>
    <w:rsid w:val="00715598"/>
    <w:rsid w:val="00724382"/>
    <w:rsid w:val="007252BD"/>
    <w:rsid w:val="007259AD"/>
    <w:rsid w:val="007344E0"/>
    <w:rsid w:val="00736417"/>
    <w:rsid w:val="00742928"/>
    <w:rsid w:val="00753738"/>
    <w:rsid w:val="0075393A"/>
    <w:rsid w:val="00755E17"/>
    <w:rsid w:val="00761497"/>
    <w:rsid w:val="00761B12"/>
    <w:rsid w:val="00761D33"/>
    <w:rsid w:val="00766C6A"/>
    <w:rsid w:val="0077014A"/>
    <w:rsid w:val="00771FAA"/>
    <w:rsid w:val="00773D70"/>
    <w:rsid w:val="0078010F"/>
    <w:rsid w:val="007815C5"/>
    <w:rsid w:val="00781880"/>
    <w:rsid w:val="007846BF"/>
    <w:rsid w:val="00785235"/>
    <w:rsid w:val="0078543A"/>
    <w:rsid w:val="0078703A"/>
    <w:rsid w:val="007919E0"/>
    <w:rsid w:val="007941D6"/>
    <w:rsid w:val="00795FEF"/>
    <w:rsid w:val="007A50B8"/>
    <w:rsid w:val="007A666B"/>
    <w:rsid w:val="007A6725"/>
    <w:rsid w:val="007A748E"/>
    <w:rsid w:val="007B3BC7"/>
    <w:rsid w:val="007B4030"/>
    <w:rsid w:val="007C5324"/>
    <w:rsid w:val="007D1D74"/>
    <w:rsid w:val="007D44E7"/>
    <w:rsid w:val="007E044B"/>
    <w:rsid w:val="007E30C1"/>
    <w:rsid w:val="007E4B6D"/>
    <w:rsid w:val="007F234D"/>
    <w:rsid w:val="0080103A"/>
    <w:rsid w:val="00802DA4"/>
    <w:rsid w:val="008072B7"/>
    <w:rsid w:val="00811760"/>
    <w:rsid w:val="00811E6A"/>
    <w:rsid w:val="0081333E"/>
    <w:rsid w:val="008159FE"/>
    <w:rsid w:val="0082067C"/>
    <w:rsid w:val="00821A50"/>
    <w:rsid w:val="008228D5"/>
    <w:rsid w:val="00822E92"/>
    <w:rsid w:val="00826B5E"/>
    <w:rsid w:val="00827E43"/>
    <w:rsid w:val="00834B73"/>
    <w:rsid w:val="008364C2"/>
    <w:rsid w:val="00840DBE"/>
    <w:rsid w:val="00846E5B"/>
    <w:rsid w:val="00862A9C"/>
    <w:rsid w:val="008645FB"/>
    <w:rsid w:val="0086477C"/>
    <w:rsid w:val="00865BF7"/>
    <w:rsid w:val="00865BFA"/>
    <w:rsid w:val="00867988"/>
    <w:rsid w:val="00867D10"/>
    <w:rsid w:val="00870C4F"/>
    <w:rsid w:val="008715CA"/>
    <w:rsid w:val="00876864"/>
    <w:rsid w:val="00876FF7"/>
    <w:rsid w:val="0088172D"/>
    <w:rsid w:val="008846A5"/>
    <w:rsid w:val="0089016C"/>
    <w:rsid w:val="008911B8"/>
    <w:rsid w:val="0089239C"/>
    <w:rsid w:val="00893C65"/>
    <w:rsid w:val="008A202E"/>
    <w:rsid w:val="008A3833"/>
    <w:rsid w:val="008A412F"/>
    <w:rsid w:val="008A5FFE"/>
    <w:rsid w:val="008A6700"/>
    <w:rsid w:val="008A7D96"/>
    <w:rsid w:val="008B0C32"/>
    <w:rsid w:val="008B380C"/>
    <w:rsid w:val="008B3B6E"/>
    <w:rsid w:val="008B5787"/>
    <w:rsid w:val="008B6C91"/>
    <w:rsid w:val="008C01FF"/>
    <w:rsid w:val="008C3DFB"/>
    <w:rsid w:val="008C3F4F"/>
    <w:rsid w:val="008C7B2D"/>
    <w:rsid w:val="008E19F1"/>
    <w:rsid w:val="008E2FA9"/>
    <w:rsid w:val="008E5CE2"/>
    <w:rsid w:val="008E71BD"/>
    <w:rsid w:val="008F0062"/>
    <w:rsid w:val="008F343A"/>
    <w:rsid w:val="008F46B5"/>
    <w:rsid w:val="00900D9B"/>
    <w:rsid w:val="009021EB"/>
    <w:rsid w:val="0090407F"/>
    <w:rsid w:val="00904C80"/>
    <w:rsid w:val="00904F07"/>
    <w:rsid w:val="0090645C"/>
    <w:rsid w:val="0091083A"/>
    <w:rsid w:val="009115C6"/>
    <w:rsid w:val="00912653"/>
    <w:rsid w:val="00921A75"/>
    <w:rsid w:val="00923DF9"/>
    <w:rsid w:val="00926676"/>
    <w:rsid w:val="00933168"/>
    <w:rsid w:val="00934A99"/>
    <w:rsid w:val="009350F0"/>
    <w:rsid w:val="00935789"/>
    <w:rsid w:val="0094178A"/>
    <w:rsid w:val="00941BD7"/>
    <w:rsid w:val="00944FEB"/>
    <w:rsid w:val="0095514B"/>
    <w:rsid w:val="00955438"/>
    <w:rsid w:val="00961C9A"/>
    <w:rsid w:val="00961DB5"/>
    <w:rsid w:val="00966834"/>
    <w:rsid w:val="009706A5"/>
    <w:rsid w:val="009708C0"/>
    <w:rsid w:val="009724FD"/>
    <w:rsid w:val="00975C98"/>
    <w:rsid w:val="00977811"/>
    <w:rsid w:val="00981FDE"/>
    <w:rsid w:val="0098552A"/>
    <w:rsid w:val="0098725F"/>
    <w:rsid w:val="00992282"/>
    <w:rsid w:val="00995B04"/>
    <w:rsid w:val="009A6083"/>
    <w:rsid w:val="009A67A2"/>
    <w:rsid w:val="009B01B5"/>
    <w:rsid w:val="009B2092"/>
    <w:rsid w:val="009C29D9"/>
    <w:rsid w:val="009C6201"/>
    <w:rsid w:val="009C64DB"/>
    <w:rsid w:val="009C677F"/>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1F99"/>
    <w:rsid w:val="00A14A61"/>
    <w:rsid w:val="00A167CE"/>
    <w:rsid w:val="00A17ED8"/>
    <w:rsid w:val="00A23BAD"/>
    <w:rsid w:val="00A26DA8"/>
    <w:rsid w:val="00A3171C"/>
    <w:rsid w:val="00A32DAA"/>
    <w:rsid w:val="00A338F4"/>
    <w:rsid w:val="00A33F88"/>
    <w:rsid w:val="00A34A1A"/>
    <w:rsid w:val="00A412A4"/>
    <w:rsid w:val="00A44A36"/>
    <w:rsid w:val="00A46F5E"/>
    <w:rsid w:val="00A50606"/>
    <w:rsid w:val="00A631E2"/>
    <w:rsid w:val="00A71615"/>
    <w:rsid w:val="00A7206C"/>
    <w:rsid w:val="00A73DD8"/>
    <w:rsid w:val="00A7717B"/>
    <w:rsid w:val="00A824E0"/>
    <w:rsid w:val="00A83B8D"/>
    <w:rsid w:val="00A85A44"/>
    <w:rsid w:val="00A9187F"/>
    <w:rsid w:val="00A92B90"/>
    <w:rsid w:val="00AA1004"/>
    <w:rsid w:val="00AA10D2"/>
    <w:rsid w:val="00AA1245"/>
    <w:rsid w:val="00AA4138"/>
    <w:rsid w:val="00AA6712"/>
    <w:rsid w:val="00AB2BAE"/>
    <w:rsid w:val="00AB6B6D"/>
    <w:rsid w:val="00AB76CD"/>
    <w:rsid w:val="00AC1511"/>
    <w:rsid w:val="00AC1C7C"/>
    <w:rsid w:val="00AC2479"/>
    <w:rsid w:val="00AC6544"/>
    <w:rsid w:val="00AC7594"/>
    <w:rsid w:val="00AD171F"/>
    <w:rsid w:val="00AD4568"/>
    <w:rsid w:val="00AD512D"/>
    <w:rsid w:val="00AD5DF7"/>
    <w:rsid w:val="00AE21A8"/>
    <w:rsid w:val="00AE294D"/>
    <w:rsid w:val="00AE7648"/>
    <w:rsid w:val="00AF4614"/>
    <w:rsid w:val="00AF5C65"/>
    <w:rsid w:val="00AF64E2"/>
    <w:rsid w:val="00AF7A10"/>
    <w:rsid w:val="00B004FB"/>
    <w:rsid w:val="00B0087B"/>
    <w:rsid w:val="00B0128A"/>
    <w:rsid w:val="00B021AB"/>
    <w:rsid w:val="00B02B60"/>
    <w:rsid w:val="00B0602E"/>
    <w:rsid w:val="00B10AD3"/>
    <w:rsid w:val="00B12A68"/>
    <w:rsid w:val="00B16132"/>
    <w:rsid w:val="00B163D0"/>
    <w:rsid w:val="00B17F87"/>
    <w:rsid w:val="00B23162"/>
    <w:rsid w:val="00B30B20"/>
    <w:rsid w:val="00B32C79"/>
    <w:rsid w:val="00B34242"/>
    <w:rsid w:val="00B37369"/>
    <w:rsid w:val="00B37638"/>
    <w:rsid w:val="00B37E06"/>
    <w:rsid w:val="00B40620"/>
    <w:rsid w:val="00B40A46"/>
    <w:rsid w:val="00B41149"/>
    <w:rsid w:val="00B44044"/>
    <w:rsid w:val="00B44740"/>
    <w:rsid w:val="00B474F9"/>
    <w:rsid w:val="00B506EE"/>
    <w:rsid w:val="00B50B1D"/>
    <w:rsid w:val="00B54C9D"/>
    <w:rsid w:val="00B61228"/>
    <w:rsid w:val="00B628B5"/>
    <w:rsid w:val="00B65581"/>
    <w:rsid w:val="00B669F9"/>
    <w:rsid w:val="00B715DD"/>
    <w:rsid w:val="00B76A35"/>
    <w:rsid w:val="00B800D1"/>
    <w:rsid w:val="00B83BB6"/>
    <w:rsid w:val="00B863BC"/>
    <w:rsid w:val="00B90CFA"/>
    <w:rsid w:val="00B91B1C"/>
    <w:rsid w:val="00BA5C96"/>
    <w:rsid w:val="00BB27B9"/>
    <w:rsid w:val="00BB2F0C"/>
    <w:rsid w:val="00BB7893"/>
    <w:rsid w:val="00BC4136"/>
    <w:rsid w:val="00BC49C7"/>
    <w:rsid w:val="00BC516A"/>
    <w:rsid w:val="00BC7E71"/>
    <w:rsid w:val="00BD2771"/>
    <w:rsid w:val="00BD2AA4"/>
    <w:rsid w:val="00BD679D"/>
    <w:rsid w:val="00BE0BA6"/>
    <w:rsid w:val="00BE15FC"/>
    <w:rsid w:val="00BE4B0E"/>
    <w:rsid w:val="00BF072D"/>
    <w:rsid w:val="00BF0C46"/>
    <w:rsid w:val="00BF0EA7"/>
    <w:rsid w:val="00BF3D93"/>
    <w:rsid w:val="00BF6DFB"/>
    <w:rsid w:val="00BF78C3"/>
    <w:rsid w:val="00BF7C59"/>
    <w:rsid w:val="00C012FE"/>
    <w:rsid w:val="00C03A30"/>
    <w:rsid w:val="00C1129B"/>
    <w:rsid w:val="00C148FD"/>
    <w:rsid w:val="00C16156"/>
    <w:rsid w:val="00C1707D"/>
    <w:rsid w:val="00C17E62"/>
    <w:rsid w:val="00C20BD3"/>
    <w:rsid w:val="00C25CF1"/>
    <w:rsid w:val="00C26889"/>
    <w:rsid w:val="00C26DAA"/>
    <w:rsid w:val="00C4280B"/>
    <w:rsid w:val="00C449AD"/>
    <w:rsid w:val="00C45510"/>
    <w:rsid w:val="00C45FE9"/>
    <w:rsid w:val="00C54FB4"/>
    <w:rsid w:val="00C55A5B"/>
    <w:rsid w:val="00C60DBB"/>
    <w:rsid w:val="00C6366B"/>
    <w:rsid w:val="00C728A5"/>
    <w:rsid w:val="00C8116F"/>
    <w:rsid w:val="00C8120A"/>
    <w:rsid w:val="00C81265"/>
    <w:rsid w:val="00C813D0"/>
    <w:rsid w:val="00C8435C"/>
    <w:rsid w:val="00C85764"/>
    <w:rsid w:val="00C86864"/>
    <w:rsid w:val="00C93B2F"/>
    <w:rsid w:val="00C956F8"/>
    <w:rsid w:val="00C95755"/>
    <w:rsid w:val="00CA20CF"/>
    <w:rsid w:val="00CA2D45"/>
    <w:rsid w:val="00CA340A"/>
    <w:rsid w:val="00CA3A88"/>
    <w:rsid w:val="00CA7B96"/>
    <w:rsid w:val="00CB0140"/>
    <w:rsid w:val="00CB7C2A"/>
    <w:rsid w:val="00CC2014"/>
    <w:rsid w:val="00CD31BB"/>
    <w:rsid w:val="00CD35CC"/>
    <w:rsid w:val="00CD3D2A"/>
    <w:rsid w:val="00CD3F71"/>
    <w:rsid w:val="00CD78FA"/>
    <w:rsid w:val="00CE29FF"/>
    <w:rsid w:val="00CE7488"/>
    <w:rsid w:val="00CE7946"/>
    <w:rsid w:val="00CF0322"/>
    <w:rsid w:val="00CF1967"/>
    <w:rsid w:val="00CF4024"/>
    <w:rsid w:val="00CF73EA"/>
    <w:rsid w:val="00CF792C"/>
    <w:rsid w:val="00D00647"/>
    <w:rsid w:val="00D00C33"/>
    <w:rsid w:val="00D0283E"/>
    <w:rsid w:val="00D11B18"/>
    <w:rsid w:val="00D130AF"/>
    <w:rsid w:val="00D15689"/>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3EC9"/>
    <w:rsid w:val="00D74A21"/>
    <w:rsid w:val="00D76627"/>
    <w:rsid w:val="00D82009"/>
    <w:rsid w:val="00D84477"/>
    <w:rsid w:val="00D8500D"/>
    <w:rsid w:val="00D850FC"/>
    <w:rsid w:val="00DA08A5"/>
    <w:rsid w:val="00DA1944"/>
    <w:rsid w:val="00DA62AD"/>
    <w:rsid w:val="00DC161B"/>
    <w:rsid w:val="00DC4937"/>
    <w:rsid w:val="00DC57FD"/>
    <w:rsid w:val="00DD173A"/>
    <w:rsid w:val="00DD2893"/>
    <w:rsid w:val="00DD42D0"/>
    <w:rsid w:val="00DD736D"/>
    <w:rsid w:val="00DD7CF3"/>
    <w:rsid w:val="00DE476F"/>
    <w:rsid w:val="00DE737E"/>
    <w:rsid w:val="00DF1FF5"/>
    <w:rsid w:val="00DF25FD"/>
    <w:rsid w:val="00DF2ED3"/>
    <w:rsid w:val="00DF3F2A"/>
    <w:rsid w:val="00DF5787"/>
    <w:rsid w:val="00E0014A"/>
    <w:rsid w:val="00E019AF"/>
    <w:rsid w:val="00E026C7"/>
    <w:rsid w:val="00E04753"/>
    <w:rsid w:val="00E05385"/>
    <w:rsid w:val="00E05DD4"/>
    <w:rsid w:val="00E121FD"/>
    <w:rsid w:val="00E131A8"/>
    <w:rsid w:val="00E1455F"/>
    <w:rsid w:val="00E1503A"/>
    <w:rsid w:val="00E157F0"/>
    <w:rsid w:val="00E15E82"/>
    <w:rsid w:val="00E171A1"/>
    <w:rsid w:val="00E17D4F"/>
    <w:rsid w:val="00E235A7"/>
    <w:rsid w:val="00E2622D"/>
    <w:rsid w:val="00E308A1"/>
    <w:rsid w:val="00E31252"/>
    <w:rsid w:val="00E37D10"/>
    <w:rsid w:val="00E54470"/>
    <w:rsid w:val="00E55D78"/>
    <w:rsid w:val="00E5679F"/>
    <w:rsid w:val="00E571E4"/>
    <w:rsid w:val="00E6535C"/>
    <w:rsid w:val="00E67BF8"/>
    <w:rsid w:val="00E70FD4"/>
    <w:rsid w:val="00E711CB"/>
    <w:rsid w:val="00E7141F"/>
    <w:rsid w:val="00E76FED"/>
    <w:rsid w:val="00E77434"/>
    <w:rsid w:val="00E779FF"/>
    <w:rsid w:val="00E82DE3"/>
    <w:rsid w:val="00E85EF9"/>
    <w:rsid w:val="00E9414E"/>
    <w:rsid w:val="00E97535"/>
    <w:rsid w:val="00EA2AA9"/>
    <w:rsid w:val="00EA5088"/>
    <w:rsid w:val="00EA5BD1"/>
    <w:rsid w:val="00EB049F"/>
    <w:rsid w:val="00EB163A"/>
    <w:rsid w:val="00EB2FFE"/>
    <w:rsid w:val="00EB613D"/>
    <w:rsid w:val="00EC3268"/>
    <w:rsid w:val="00EC6226"/>
    <w:rsid w:val="00EC6464"/>
    <w:rsid w:val="00ED00D9"/>
    <w:rsid w:val="00ED1A21"/>
    <w:rsid w:val="00ED1C9C"/>
    <w:rsid w:val="00ED1DAB"/>
    <w:rsid w:val="00ED3124"/>
    <w:rsid w:val="00ED5506"/>
    <w:rsid w:val="00ED5804"/>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0B35"/>
    <w:rsid w:val="00F34B36"/>
    <w:rsid w:val="00F36FB8"/>
    <w:rsid w:val="00F4064A"/>
    <w:rsid w:val="00F43A04"/>
    <w:rsid w:val="00F456C2"/>
    <w:rsid w:val="00F468E8"/>
    <w:rsid w:val="00F602F9"/>
    <w:rsid w:val="00F604CE"/>
    <w:rsid w:val="00F676D3"/>
    <w:rsid w:val="00F70C2F"/>
    <w:rsid w:val="00F72322"/>
    <w:rsid w:val="00F7675F"/>
    <w:rsid w:val="00F76E9A"/>
    <w:rsid w:val="00F77074"/>
    <w:rsid w:val="00F7791D"/>
    <w:rsid w:val="00F81437"/>
    <w:rsid w:val="00F86E72"/>
    <w:rsid w:val="00F87561"/>
    <w:rsid w:val="00F87BF3"/>
    <w:rsid w:val="00F909D8"/>
    <w:rsid w:val="00F92345"/>
    <w:rsid w:val="00F96C52"/>
    <w:rsid w:val="00FA0311"/>
    <w:rsid w:val="00FA1515"/>
    <w:rsid w:val="00FA2BAC"/>
    <w:rsid w:val="00FB0C05"/>
    <w:rsid w:val="00FB2217"/>
    <w:rsid w:val="00FC3E6A"/>
    <w:rsid w:val="00FC4988"/>
    <w:rsid w:val="00FD7761"/>
    <w:rsid w:val="00FE4E95"/>
    <w:rsid w:val="00FE584E"/>
    <w:rsid w:val="00FE5C83"/>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59096E-E4F7-4628-9006-9BA97B36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55177524">
      <w:bodyDiv w:val="1"/>
      <w:marLeft w:val="0"/>
      <w:marRight w:val="0"/>
      <w:marTop w:val="0"/>
      <w:marBottom w:val="0"/>
      <w:divBdr>
        <w:top w:val="none" w:sz="0" w:space="0" w:color="auto"/>
        <w:left w:val="none" w:sz="0" w:space="0" w:color="auto"/>
        <w:bottom w:val="none" w:sz="0" w:space="0" w:color="auto"/>
        <w:right w:val="none" w:sz="0" w:space="0" w:color="auto"/>
      </w:divBdr>
      <w:divsChild>
        <w:div w:id="1754547878">
          <w:marLeft w:val="360"/>
          <w:marRight w:val="0"/>
          <w:marTop w:val="200"/>
          <w:marBottom w:val="0"/>
          <w:divBdr>
            <w:top w:val="none" w:sz="0" w:space="0" w:color="auto"/>
            <w:left w:val="none" w:sz="0" w:space="0" w:color="auto"/>
            <w:bottom w:val="none" w:sz="0" w:space="0" w:color="auto"/>
            <w:right w:val="none" w:sz="0" w:space="0" w:color="auto"/>
          </w:divBdr>
        </w:div>
        <w:div w:id="1946644766">
          <w:marLeft w:val="360"/>
          <w:marRight w:val="0"/>
          <w:marTop w:val="200"/>
          <w:marBottom w:val="0"/>
          <w:divBdr>
            <w:top w:val="none" w:sz="0" w:space="0" w:color="auto"/>
            <w:left w:val="none" w:sz="0" w:space="0" w:color="auto"/>
            <w:bottom w:val="none" w:sz="0" w:space="0" w:color="auto"/>
            <w:right w:val="none" w:sz="0" w:space="0" w:color="auto"/>
          </w:divBdr>
        </w:div>
        <w:div w:id="2017031110">
          <w:marLeft w:val="360"/>
          <w:marRight w:val="0"/>
          <w:marTop w:val="200"/>
          <w:marBottom w:val="0"/>
          <w:divBdr>
            <w:top w:val="none" w:sz="0" w:space="0" w:color="auto"/>
            <w:left w:val="none" w:sz="0" w:space="0" w:color="auto"/>
            <w:bottom w:val="none" w:sz="0" w:space="0" w:color="auto"/>
            <w:right w:val="none" w:sz="0" w:space="0" w:color="auto"/>
          </w:divBdr>
        </w:div>
        <w:div w:id="2064284164">
          <w:marLeft w:val="360"/>
          <w:marRight w:val="0"/>
          <w:marTop w:val="200"/>
          <w:marBottom w:val="0"/>
          <w:divBdr>
            <w:top w:val="none" w:sz="0" w:space="0" w:color="auto"/>
            <w:left w:val="none" w:sz="0" w:space="0" w:color="auto"/>
            <w:bottom w:val="none" w:sz="0" w:space="0" w:color="auto"/>
            <w:right w:val="none" w:sz="0" w:space="0" w:color="auto"/>
          </w:divBdr>
        </w:div>
      </w:divsChild>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ngahtt</cp:lastModifiedBy>
  <cp:revision>5</cp:revision>
  <cp:lastPrinted>2016-02-24T09:28:00Z</cp:lastPrinted>
  <dcterms:created xsi:type="dcterms:W3CDTF">2018-09-23T14:22:00Z</dcterms:created>
  <dcterms:modified xsi:type="dcterms:W3CDTF">2019-09-24T14:14:00Z</dcterms:modified>
</cp:coreProperties>
</file>