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DCBB2" w14:textId="77777777" w:rsidR="004A1E4F" w:rsidRPr="00DD2893" w:rsidRDefault="004A1E4F" w:rsidP="004A1E4F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77CC50F7" w14:textId="77777777" w:rsidR="004A1E4F" w:rsidRPr="00DD2893" w:rsidRDefault="004A1E4F" w:rsidP="004A1E4F">
      <w:pPr>
        <w:spacing w:before="120" w:after="12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 xml:space="preserve">: </w:t>
      </w:r>
      <w:r w:rsidRPr="00DD2893">
        <w:rPr>
          <w:b/>
          <w:color w:val="000000"/>
          <w:szCs w:val="24"/>
        </w:rPr>
        <w:tab/>
      </w:r>
      <w:proofErr w:type="spellStart"/>
      <w:r>
        <w:rPr>
          <w:b/>
          <w:color w:val="000000"/>
          <w:szCs w:val="24"/>
        </w:rPr>
        <w:t>Ngoại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ngữ</w:t>
      </w:r>
      <w:proofErr w:type="spellEnd"/>
    </w:p>
    <w:p w14:paraId="744B03BF" w14:textId="77777777" w:rsidR="004A1E4F" w:rsidRPr="00242D98" w:rsidRDefault="004A1E4F" w:rsidP="004A1E4F">
      <w:pPr>
        <w:spacing w:before="120" w:after="12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 w:rsidRPr="002737D1">
        <w:rPr>
          <w:b/>
          <w:color w:val="000000"/>
          <w:szCs w:val="24"/>
        </w:rPr>
        <w:t>Thực</w:t>
      </w:r>
      <w:proofErr w:type="spellEnd"/>
      <w:r w:rsidRPr="002737D1">
        <w:rPr>
          <w:b/>
          <w:color w:val="000000"/>
          <w:szCs w:val="24"/>
        </w:rPr>
        <w:t xml:space="preserve"> </w:t>
      </w:r>
      <w:proofErr w:type="spellStart"/>
      <w:r w:rsidRPr="002737D1">
        <w:rPr>
          <w:b/>
          <w:color w:val="000000"/>
          <w:szCs w:val="24"/>
        </w:rPr>
        <w:t>hành</w:t>
      </w:r>
      <w:proofErr w:type="spellEnd"/>
      <w:r w:rsidRPr="002737D1">
        <w:rPr>
          <w:b/>
          <w:color w:val="000000"/>
          <w:szCs w:val="24"/>
        </w:rPr>
        <w:t xml:space="preserve"> </w:t>
      </w:r>
      <w:proofErr w:type="spellStart"/>
      <w:r w:rsidRPr="002737D1">
        <w:rPr>
          <w:b/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ab/>
      </w:r>
    </w:p>
    <w:p w14:paraId="7CDBA581" w14:textId="77777777" w:rsidR="004A1E4F" w:rsidRPr="00DD2893" w:rsidRDefault="004A1E4F" w:rsidP="004A1E4F">
      <w:pPr>
        <w:spacing w:before="120" w:after="120" w:line="288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11692E17" w14:textId="77777777" w:rsidR="004A1E4F" w:rsidRPr="00DD2893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0B19F54F" w14:textId="77777777" w:rsidR="004A1E4F" w:rsidRPr="00B37638" w:rsidRDefault="004A1E4F" w:rsidP="004A1E4F">
      <w:pPr>
        <w:spacing w:before="120" w:after="120" w:line="288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7DE4A014" w14:textId="77777777" w:rsidR="004A1E4F" w:rsidRPr="001A4951" w:rsidRDefault="004A1E4F" w:rsidP="004A1E4F">
      <w:pPr>
        <w:numPr>
          <w:ilvl w:val="0"/>
          <w:numId w:val="1"/>
        </w:numPr>
        <w:spacing w:before="120" w:after="120" w:line="288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NGHE 2</w:t>
      </w:r>
    </w:p>
    <w:p w14:paraId="46DE0AF0" w14:textId="77777777" w:rsidR="004A1E4F" w:rsidRPr="0091083A" w:rsidRDefault="004A1E4F" w:rsidP="004A1E4F">
      <w:pPr>
        <w:numPr>
          <w:ilvl w:val="0"/>
          <w:numId w:val="1"/>
        </w:numPr>
        <w:spacing w:before="120" w:after="120" w:line="288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LISTENING 2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F5673C6" w14:textId="77777777" w:rsidR="004A1E4F" w:rsidRPr="00313BE2" w:rsidRDefault="004A1E4F" w:rsidP="004A1E4F">
      <w:pPr>
        <w:spacing w:before="120" w:after="120" w:line="288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t>FLS</w:t>
      </w:r>
      <w:r>
        <w:rPr>
          <w:szCs w:val="24"/>
        </w:rPr>
        <w:t>378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2 (</w:t>
      </w:r>
      <w:r w:rsidR="00144A2D">
        <w:rPr>
          <w:color w:val="000000"/>
          <w:szCs w:val="24"/>
        </w:rPr>
        <w:t>10-20</w:t>
      </w:r>
      <w:r>
        <w:rPr>
          <w:color w:val="000000"/>
          <w:szCs w:val="24"/>
        </w:rPr>
        <w:t>)</w:t>
      </w:r>
    </w:p>
    <w:p w14:paraId="42A463EC" w14:textId="77777777" w:rsidR="004A1E4F" w:rsidRPr="00313BE2" w:rsidRDefault="004A1E4F" w:rsidP="004A1E4F">
      <w:pPr>
        <w:spacing w:before="120" w:after="120" w:line="288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379A2B47" w14:textId="77777777" w:rsidR="004A1E4F" w:rsidRDefault="004A1E4F" w:rsidP="004A1E4F">
      <w:pPr>
        <w:spacing w:before="120" w:after="120" w:line="288" w:lineRule="auto"/>
        <w:jc w:val="both"/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  <w:proofErr w:type="spellStart"/>
      <w:r w:rsidRPr="00FF6D72">
        <w:t>Nghe</w:t>
      </w:r>
      <w:proofErr w:type="spellEnd"/>
      <w:r w:rsidRPr="00FF6D72">
        <w:t xml:space="preserve"> 1</w:t>
      </w:r>
    </w:p>
    <w:p w14:paraId="307B14C4" w14:textId="77777777" w:rsidR="00735841" w:rsidRPr="00735841" w:rsidRDefault="00735841" w:rsidP="004A1E4F">
      <w:pPr>
        <w:spacing w:before="120" w:after="120" w:line="288" w:lineRule="auto"/>
        <w:jc w:val="both"/>
        <w:rPr>
          <w:color w:val="000000"/>
          <w:sz w:val="2"/>
        </w:rPr>
      </w:pPr>
    </w:p>
    <w:p w14:paraId="7CD87219" w14:textId="77777777" w:rsidR="004A1E4F" w:rsidRPr="00861F29" w:rsidRDefault="004A1E4F" w:rsidP="004A1E4F">
      <w:pPr>
        <w:spacing w:before="120" w:after="120" w:line="288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169E338D" w14:textId="77777777" w:rsidR="004A1E4F" w:rsidRDefault="004A1E4F" w:rsidP="004A1E4F">
      <w:pPr>
        <w:spacing w:before="120" w:after="120" w:line="288" w:lineRule="auto"/>
        <w:ind w:firstLine="720"/>
        <w:jc w:val="both"/>
        <w:rPr>
          <w:color w:val="000000"/>
          <w:szCs w:val="24"/>
        </w:rPr>
      </w:pP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phần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cung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cấp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cho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người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phư</w:t>
      </w:r>
      <w:r>
        <w:rPr>
          <w:color w:val="000000"/>
          <w:szCs w:val="24"/>
        </w:rPr>
        <w:t>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theo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Nghê</w:t>
      </w:r>
      <w:proofErr w:type="spellEnd"/>
      <w:r>
        <w:rPr>
          <w:color w:val="000000"/>
          <w:szCs w:val="24"/>
        </w:rPr>
        <w:t xml:space="preserve">̀ </w:t>
      </w:r>
      <w:proofErr w:type="spellStart"/>
      <w:r>
        <w:rPr>
          <w:color w:val="000000"/>
          <w:szCs w:val="24"/>
        </w:rPr>
        <w:t>nghiệp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thông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M</w:t>
      </w:r>
      <w:r w:rsidRPr="009A1EED">
        <w:rPr>
          <w:color w:val="000000"/>
          <w:szCs w:val="24"/>
        </w:rPr>
        <w:t>ôi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trường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Pr="009A1EED">
        <w:rPr>
          <w:color w:val="000000"/>
          <w:szCs w:val="24"/>
        </w:rPr>
        <w:t>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yêu</w:t>
      </w:r>
      <w:proofErr w:type="spellEnd"/>
      <w:r w:rsidRPr="009A1EED">
        <w:rPr>
          <w:color w:val="000000"/>
          <w:szCs w:val="24"/>
        </w:rPr>
        <w:t xml:space="preserve">. </w:t>
      </w:r>
      <w:proofErr w:type="spellStart"/>
      <w:r w:rsidRPr="009A1EED">
        <w:rPr>
          <w:color w:val="000000"/>
          <w:szCs w:val="24"/>
        </w:rPr>
        <w:t>Ngoài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ra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người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được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rèn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luyện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các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kỹ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năng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nghe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hội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thoại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độc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thoại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ngắn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kỹ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năng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thảo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luận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trao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đổi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thông</w:t>
      </w:r>
      <w:proofErr w:type="spellEnd"/>
      <w:r w:rsidRPr="009A1EED">
        <w:rPr>
          <w:color w:val="000000"/>
          <w:szCs w:val="24"/>
        </w:rPr>
        <w:t xml:space="preserve"> tin </w:t>
      </w:r>
      <w:proofErr w:type="spellStart"/>
      <w:r w:rsidRPr="009A1EED">
        <w:rPr>
          <w:color w:val="000000"/>
          <w:szCs w:val="24"/>
        </w:rPr>
        <w:t>và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trình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bày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cá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nhân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proofErr w:type="gramStart"/>
      <w:r w:rsidRPr="009A1EED">
        <w:rPr>
          <w:color w:val="000000"/>
          <w:szCs w:val="24"/>
        </w:rPr>
        <w:t>theo</w:t>
      </w:r>
      <w:proofErr w:type="spellEnd"/>
      <w:proofErr w:type="gram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các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chủ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đề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trên</w:t>
      </w:r>
      <w:proofErr w:type="spellEnd"/>
      <w:r w:rsidRPr="009A1EED">
        <w:rPr>
          <w:color w:val="000000"/>
          <w:szCs w:val="24"/>
        </w:rPr>
        <w:t xml:space="preserve">. </w:t>
      </w:r>
      <w:proofErr w:type="spellStart"/>
      <w:r w:rsidRPr="009A1EED">
        <w:rPr>
          <w:color w:val="000000"/>
          <w:szCs w:val="24"/>
        </w:rPr>
        <w:t>Sau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khi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kết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thúc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phần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người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có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</w:t>
      </w:r>
      <w:r>
        <w:rPr>
          <w:color w:val="000000"/>
          <w:szCs w:val="24"/>
        </w:rPr>
        <w:t>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đạt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trình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độ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trung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cấp</w:t>
      </w:r>
      <w:proofErr w:type="spellEnd"/>
      <w:r w:rsidRPr="009A1EED">
        <w:rPr>
          <w:color w:val="000000"/>
          <w:szCs w:val="24"/>
        </w:rPr>
        <w:t xml:space="preserve"> B</w:t>
      </w:r>
      <w:r>
        <w:rPr>
          <w:color w:val="000000"/>
          <w:szCs w:val="24"/>
        </w:rPr>
        <w:t>1.</w:t>
      </w:r>
    </w:p>
    <w:p w14:paraId="4E2C7579" w14:textId="77777777" w:rsidR="00735841" w:rsidRPr="00735841" w:rsidRDefault="00735841" w:rsidP="00735841">
      <w:pPr>
        <w:spacing w:before="120" w:after="120" w:line="288" w:lineRule="auto"/>
        <w:jc w:val="both"/>
        <w:rPr>
          <w:color w:val="000000"/>
          <w:sz w:val="2"/>
          <w:szCs w:val="24"/>
        </w:rPr>
      </w:pPr>
    </w:p>
    <w:p w14:paraId="1AA38737" w14:textId="77777777" w:rsidR="004A1E4F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0E86FDCF" w14:textId="77777777" w:rsidR="004A1E4F" w:rsidRDefault="004A1E4F" w:rsidP="004A1E4F">
      <w:pPr>
        <w:spacing w:before="120" w:after="12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F75812">
        <w:rPr>
          <w:color w:val="000000"/>
          <w:szCs w:val="24"/>
        </w:rPr>
        <w:t>nắm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 w:rsidRPr="00F75812"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âm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v.v</w:t>
      </w:r>
      <w:proofErr w:type="spellEnd"/>
      <w:r>
        <w:rPr>
          <w:color w:val="000000"/>
          <w:szCs w:val="24"/>
        </w:rPr>
        <w:t xml:space="preserve">)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thiết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lấy</w:t>
      </w:r>
      <w:proofErr w:type="spellEnd"/>
      <w:r>
        <w:rPr>
          <w:color w:val="000000"/>
          <w:szCs w:val="24"/>
        </w:rPr>
        <w:t xml:space="preserve"> ý chi </w:t>
      </w:r>
      <w:proofErr w:type="spellStart"/>
      <w:r>
        <w:rPr>
          <w:color w:val="000000"/>
          <w:szCs w:val="24"/>
        </w:rPr>
        <w:t>tiết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lấy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chính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tốc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ký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v.v</w:t>
      </w:r>
      <w:proofErr w:type="spellEnd"/>
      <w:r>
        <w:rPr>
          <w:color w:val="000000"/>
          <w:szCs w:val="24"/>
        </w:rPr>
        <w:t xml:space="preserve">)  </w:t>
      </w:r>
      <w:proofErr w:type="spellStart"/>
      <w:r>
        <w:rPr>
          <w:color w:val="000000"/>
          <w:szCs w:val="24"/>
        </w:rPr>
        <w:t>đồng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thời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F75812">
        <w:rPr>
          <w:color w:val="000000"/>
          <w:szCs w:val="24"/>
        </w:rPr>
        <w:t>vận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 w:rsidRPr="00F75812">
        <w:rPr>
          <w:color w:val="000000"/>
          <w:szCs w:val="24"/>
        </w:rPr>
        <w:t>dụng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này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hiểu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cấp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 B1 </w:t>
      </w:r>
      <w:proofErr w:type="spellStart"/>
      <w:r>
        <w:rPr>
          <w:color w:val="000000"/>
          <w:szCs w:val="24"/>
        </w:rPr>
        <w:t>theo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khung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chiếu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Châu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Âu</w:t>
      </w:r>
      <w:proofErr w:type="spellEnd"/>
      <w:r>
        <w:rPr>
          <w:color w:val="000000"/>
          <w:szCs w:val="24"/>
        </w:rPr>
        <w:t xml:space="preserve"> (CEFR).</w:t>
      </w:r>
    </w:p>
    <w:p w14:paraId="6BC3A3D8" w14:textId="77777777" w:rsidR="00735841" w:rsidRPr="00735841" w:rsidRDefault="00735841" w:rsidP="004A1E4F">
      <w:pPr>
        <w:spacing w:before="120" w:after="120" w:line="288" w:lineRule="auto"/>
        <w:jc w:val="both"/>
        <w:rPr>
          <w:color w:val="000000"/>
          <w:sz w:val="2"/>
          <w:szCs w:val="24"/>
        </w:rPr>
      </w:pPr>
    </w:p>
    <w:p w14:paraId="4B7197C5" w14:textId="77777777" w:rsidR="004A1E4F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</w:p>
    <w:p w14:paraId="5FD8359C" w14:textId="77777777" w:rsidR="004A1E4F" w:rsidRDefault="004A1E4F" w:rsidP="004A1E4F">
      <w:pPr>
        <w:spacing w:before="120" w:after="120" w:line="288" w:lineRule="auto"/>
        <w:jc w:val="both"/>
        <w:rPr>
          <w:color w:val="000000"/>
          <w:szCs w:val="24"/>
        </w:rPr>
      </w:pP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14:paraId="048D81BC" w14:textId="77777777" w:rsidR="004A1E4F" w:rsidRPr="002737D1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proofErr w:type="spellStart"/>
      <w:r w:rsidRPr="002737D1">
        <w:rPr>
          <w:b/>
          <w:color w:val="000000"/>
          <w:szCs w:val="24"/>
        </w:rPr>
        <w:t>Kiến</w:t>
      </w:r>
      <w:proofErr w:type="spellEnd"/>
      <w:r w:rsidRPr="002737D1">
        <w:rPr>
          <w:b/>
          <w:color w:val="000000"/>
          <w:szCs w:val="24"/>
        </w:rPr>
        <w:t xml:space="preserve"> </w:t>
      </w:r>
      <w:proofErr w:type="spellStart"/>
      <w:r w:rsidRPr="002737D1">
        <w:rPr>
          <w:b/>
          <w:color w:val="000000"/>
          <w:szCs w:val="24"/>
        </w:rPr>
        <w:t>thức</w:t>
      </w:r>
      <w:proofErr w:type="spellEnd"/>
      <w:r w:rsidRPr="002737D1">
        <w:rPr>
          <w:b/>
          <w:color w:val="000000"/>
          <w:szCs w:val="24"/>
        </w:rPr>
        <w:t>:</w:t>
      </w:r>
    </w:p>
    <w:p w14:paraId="43B6B787" w14:textId="77777777" w:rsidR="004A1E4F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Pr="00B543AC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rPr>
          <w:color w:val="000000"/>
          <w:szCs w:val="24"/>
        </w:rPr>
        <w:t>Nghê</w:t>
      </w:r>
      <w:proofErr w:type="spellEnd"/>
      <w:r>
        <w:rPr>
          <w:color w:val="000000"/>
          <w:szCs w:val="24"/>
        </w:rPr>
        <w:t xml:space="preserve">̀ </w:t>
      </w:r>
      <w:proofErr w:type="spellStart"/>
      <w:r>
        <w:rPr>
          <w:color w:val="000000"/>
          <w:szCs w:val="24"/>
        </w:rPr>
        <w:t>nghiệp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thông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M</w:t>
      </w:r>
      <w:r w:rsidRPr="009A1EED">
        <w:rPr>
          <w:color w:val="000000"/>
          <w:szCs w:val="24"/>
        </w:rPr>
        <w:t>ôi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trường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Pr="009A1EED">
        <w:rPr>
          <w:color w:val="000000"/>
          <w:szCs w:val="24"/>
        </w:rPr>
        <w:t>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yêu</w:t>
      </w:r>
      <w:proofErr w:type="spellEnd"/>
      <w:r>
        <w:t>.</w:t>
      </w:r>
    </w:p>
    <w:p w14:paraId="53AB92A7" w14:textId="77777777" w:rsidR="004A1E4F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ind w:left="714" w:hanging="357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ý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mẩu</w:t>
      </w:r>
      <w:proofErr w:type="spellEnd"/>
      <w:r>
        <w:t xml:space="preserve"> </w:t>
      </w:r>
      <w:proofErr w:type="spellStart"/>
      <w:proofErr w:type="gramStart"/>
      <w:r>
        <w:t>hội</w:t>
      </w:r>
      <w:proofErr w:type="spellEnd"/>
      <w:r>
        <w:t xml:space="preserve">  </w:t>
      </w:r>
      <w:proofErr w:type="spellStart"/>
      <w:r>
        <w:t>thoại</w:t>
      </w:r>
      <w:proofErr w:type="spellEnd"/>
      <w:proofErr w:type="gramEnd"/>
      <w:r>
        <w:t xml:space="preserve"> </w:t>
      </w:r>
      <w:proofErr w:type="spellStart"/>
      <w:r>
        <w:t>ngắn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dài</w:t>
      </w:r>
      <w:proofErr w:type="spellEnd"/>
      <w:r>
        <w:t>.</w:t>
      </w:r>
    </w:p>
    <w:p w14:paraId="7825FDFC" w14:textId="77777777" w:rsidR="004A1E4F" w:rsidRPr="002737D1" w:rsidRDefault="004A1E4F" w:rsidP="004A1E4F">
      <w:pPr>
        <w:spacing w:before="120" w:after="120" w:line="288" w:lineRule="auto"/>
        <w:jc w:val="both"/>
        <w:rPr>
          <w:b/>
        </w:rPr>
      </w:pPr>
      <w:proofErr w:type="spellStart"/>
      <w:r w:rsidRPr="002737D1">
        <w:rPr>
          <w:b/>
        </w:rPr>
        <w:t>Kỹ</w:t>
      </w:r>
      <w:proofErr w:type="spellEnd"/>
      <w:r w:rsidRPr="002737D1">
        <w:rPr>
          <w:b/>
        </w:rPr>
        <w:t xml:space="preserve"> </w:t>
      </w:r>
      <w:proofErr w:type="spellStart"/>
      <w:r w:rsidRPr="002737D1">
        <w:rPr>
          <w:b/>
        </w:rPr>
        <w:t>năng</w:t>
      </w:r>
      <w:proofErr w:type="spellEnd"/>
      <w:r w:rsidRPr="002737D1">
        <w:rPr>
          <w:b/>
        </w:rPr>
        <w:t>:</w:t>
      </w:r>
    </w:p>
    <w:p w14:paraId="648DAD46" w14:textId="77777777" w:rsidR="004A1E4F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ind w:left="714" w:hanging="357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 w:rsidRPr="000D1FCF">
        <w:rPr>
          <w:b/>
        </w:rPr>
        <w:t>đã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được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nhắc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lại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hoặc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làm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rõ</w:t>
      </w:r>
      <w:proofErr w:type="spellEnd"/>
      <w:r w:rsidRPr="000D1FCF">
        <w:rPr>
          <w:b/>
        </w:rPr>
        <w:t xml:space="preserve"> ở </w:t>
      </w:r>
      <w:proofErr w:type="spellStart"/>
      <w:r w:rsidRPr="000D1FCF">
        <w:rPr>
          <w:b/>
        </w:rPr>
        <w:t>một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số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chỗ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t>thuộ</w:t>
      </w:r>
      <w:r>
        <w:t>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Pr="00B543AC">
        <w:t xml:space="preserve"> </w:t>
      </w:r>
      <w:proofErr w:type="spellStart"/>
      <w:r>
        <w:rPr>
          <w:color w:val="000000"/>
          <w:szCs w:val="24"/>
        </w:rPr>
        <w:t>Nghê</w:t>
      </w:r>
      <w:proofErr w:type="spellEnd"/>
      <w:r>
        <w:rPr>
          <w:color w:val="000000"/>
          <w:szCs w:val="24"/>
        </w:rPr>
        <w:t xml:space="preserve">̀ </w:t>
      </w:r>
      <w:proofErr w:type="spellStart"/>
      <w:r>
        <w:rPr>
          <w:color w:val="000000"/>
          <w:szCs w:val="24"/>
        </w:rPr>
        <w:t>nghiệp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thông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M</w:t>
      </w:r>
      <w:r w:rsidRPr="009A1EED">
        <w:rPr>
          <w:color w:val="000000"/>
          <w:szCs w:val="24"/>
        </w:rPr>
        <w:t>ôi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trường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Pr="009A1EED">
        <w:rPr>
          <w:color w:val="000000"/>
          <w:szCs w:val="24"/>
        </w:rPr>
        <w:t>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yêu</w:t>
      </w:r>
      <w:proofErr w:type="spellEnd"/>
      <w:r>
        <w:t>.</w:t>
      </w:r>
    </w:p>
    <w:p w14:paraId="2A3D32AB" w14:textId="77777777" w:rsidR="004A1E4F" w:rsidRPr="00B509E0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b/>
        </w:rPr>
      </w:pPr>
      <w:proofErr w:type="spellStart"/>
      <w:r>
        <w:lastRenderedPageBreak/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ý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 w:rsidRPr="00B509E0">
        <w:rPr>
          <w:b/>
        </w:rPr>
        <w:t>rõ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ràng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509E0">
        <w:rPr>
          <w:b/>
        </w:rPr>
        <w:t>giải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thích</w:t>
      </w:r>
      <w:proofErr w:type="spellEnd"/>
      <w:r w:rsidRPr="00B509E0">
        <w:rPr>
          <w:b/>
        </w:rPr>
        <w:t xml:space="preserve"> ở </w:t>
      </w:r>
      <w:proofErr w:type="spellStart"/>
      <w:r w:rsidRPr="00B509E0">
        <w:rPr>
          <w:b/>
        </w:rPr>
        <w:t>những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chỗ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khó</w:t>
      </w:r>
      <w:proofErr w:type="spellEnd"/>
      <w:r w:rsidRPr="00B509E0">
        <w:rPr>
          <w:b/>
        </w:rPr>
        <w:t xml:space="preserve">. </w:t>
      </w:r>
    </w:p>
    <w:p w14:paraId="08CD949A" w14:textId="77777777" w:rsidR="004A1E4F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Priliminiary</w:t>
      </w:r>
      <w:proofErr w:type="spellEnd"/>
      <w:r>
        <w:t xml:space="preserve"> English Test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gramStart"/>
      <w:r>
        <w:t>B1(</w:t>
      </w:r>
      <w:proofErr w:type="gramEnd"/>
      <w:r>
        <w:t>CEFR).</w:t>
      </w:r>
    </w:p>
    <w:p w14:paraId="51CAA08D" w14:textId="77777777" w:rsidR="004A1E4F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cặp</w:t>
      </w:r>
      <w:proofErr w:type="spellEnd"/>
      <w:r>
        <w:t>/</w:t>
      </w:r>
      <w:proofErr w:type="spellStart"/>
      <w:r>
        <w:t>nhóm</w:t>
      </w:r>
      <w:proofErr w:type="spellEnd"/>
      <w:r>
        <w:t>.</w:t>
      </w:r>
    </w:p>
    <w:p w14:paraId="657E1B6F" w14:textId="77777777" w:rsidR="004A1E4F" w:rsidRPr="002737D1" w:rsidRDefault="004A1E4F" w:rsidP="004A1E4F">
      <w:pPr>
        <w:spacing w:before="120" w:after="120" w:line="288" w:lineRule="auto"/>
        <w:jc w:val="both"/>
        <w:rPr>
          <w:b/>
        </w:rPr>
      </w:pPr>
      <w:proofErr w:type="spellStart"/>
      <w:r w:rsidRPr="002737D1">
        <w:rPr>
          <w:b/>
        </w:rPr>
        <w:t>Thái</w:t>
      </w:r>
      <w:proofErr w:type="spellEnd"/>
      <w:r w:rsidRPr="002737D1">
        <w:rPr>
          <w:b/>
        </w:rPr>
        <w:t xml:space="preserve"> </w:t>
      </w:r>
      <w:proofErr w:type="spellStart"/>
      <w:r w:rsidRPr="002737D1">
        <w:rPr>
          <w:b/>
        </w:rPr>
        <w:t>độ</w:t>
      </w:r>
      <w:proofErr w:type="spellEnd"/>
    </w:p>
    <w:p w14:paraId="31EF65D7" w14:textId="77777777" w:rsidR="00B403A1" w:rsidRPr="00735841" w:rsidRDefault="004A1E4F" w:rsidP="004A1E4F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cặp</w:t>
      </w:r>
      <w:proofErr w:type="spellEnd"/>
      <w:r>
        <w:t>/</w:t>
      </w:r>
      <w:proofErr w:type="spellStart"/>
      <w:r>
        <w:t>nhóm</w:t>
      </w:r>
      <w:proofErr w:type="spellEnd"/>
      <w:r>
        <w:t>.</w:t>
      </w:r>
    </w:p>
    <w:p w14:paraId="4822ADE4" w14:textId="77777777" w:rsidR="00735841" w:rsidRPr="00C87F54" w:rsidRDefault="00735841" w:rsidP="004A1E4F">
      <w:pPr>
        <w:spacing w:before="120" w:after="120" w:line="288" w:lineRule="auto"/>
        <w:jc w:val="both"/>
        <w:rPr>
          <w:b/>
          <w:color w:val="000000"/>
          <w:sz w:val="14"/>
          <w:szCs w:val="24"/>
        </w:rPr>
      </w:pPr>
    </w:p>
    <w:p w14:paraId="7575D3EC" w14:textId="77777777" w:rsidR="00B403A1" w:rsidRPr="00B403A1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</w:p>
    <w:p w14:paraId="44500B9B" w14:textId="77777777" w:rsidR="00B403A1" w:rsidRPr="00B403A1" w:rsidRDefault="00B403A1" w:rsidP="004A1E4F">
      <w:pPr>
        <w:spacing w:before="120" w:after="120" w:line="288" w:lineRule="auto"/>
        <w:jc w:val="both"/>
        <w:rPr>
          <w:color w:val="000000"/>
          <w:sz w:val="16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4A1E4F" w:rsidRPr="00C03A30" w14:paraId="55BE09DD" w14:textId="77777777" w:rsidTr="003872CA">
        <w:tc>
          <w:tcPr>
            <w:tcW w:w="675" w:type="dxa"/>
            <w:vMerge w:val="restart"/>
            <w:shd w:val="clear" w:color="auto" w:fill="auto"/>
            <w:vAlign w:val="center"/>
          </w:tcPr>
          <w:p w14:paraId="4DDA1159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41D86D95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26F0B656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7B8FC679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4A1E4F" w:rsidRPr="00C03A30" w14:paraId="7600C296" w14:textId="77777777" w:rsidTr="003872CA">
        <w:tc>
          <w:tcPr>
            <w:tcW w:w="675" w:type="dxa"/>
            <w:vMerge/>
            <w:shd w:val="clear" w:color="auto" w:fill="auto"/>
            <w:vAlign w:val="center"/>
          </w:tcPr>
          <w:p w14:paraId="768D5180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267CA31F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168AAD69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12B641E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8ACBDF8" w14:textId="77777777" w:rsidR="004A1E4F" w:rsidRPr="00C03A30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C87F54" w:rsidRPr="00C03A30" w14:paraId="5D0A533F" w14:textId="77777777" w:rsidTr="003872CA">
        <w:tc>
          <w:tcPr>
            <w:tcW w:w="675" w:type="dxa"/>
            <w:shd w:val="clear" w:color="auto" w:fill="auto"/>
          </w:tcPr>
          <w:p w14:paraId="1635D920" w14:textId="77777777" w:rsidR="00C87F54" w:rsidRPr="00C03A30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2AD75201" w14:textId="77777777" w:rsidR="00C87F54" w:rsidRPr="00C03A30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2171BEBE" w14:textId="77777777" w:rsidR="00C87F54" w:rsidRDefault="00C87F54" w:rsidP="00EF7549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14:paraId="23AF325A" w14:textId="77777777" w:rsidR="00C87F54" w:rsidRPr="00B403A1" w:rsidRDefault="00C87F54" w:rsidP="00EF7549">
            <w:pPr>
              <w:spacing w:before="120" w:after="120" w:line="288" w:lineRule="auto"/>
              <w:jc w:val="center"/>
              <w:rPr>
                <w:color w:val="000000"/>
                <w:sz w:val="16"/>
                <w:szCs w:val="24"/>
              </w:rPr>
            </w:pPr>
          </w:p>
          <w:p w14:paraId="132B6A6F" w14:textId="77777777" w:rsidR="00C87F54" w:rsidRPr="00C03A30" w:rsidRDefault="00C87F54" w:rsidP="00EF7549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14:paraId="039EDF99" w14:textId="77777777" w:rsidR="00C87F54" w:rsidRPr="00AE01C7" w:rsidRDefault="00C87F54" w:rsidP="003872CA">
            <w:pPr>
              <w:spacing w:before="120" w:after="120" w:line="288" w:lineRule="auto"/>
              <w:rPr>
                <w:b/>
                <w:color w:val="000000"/>
                <w:szCs w:val="24"/>
              </w:rPr>
            </w:pPr>
            <w:proofErr w:type="spellStart"/>
            <w:r w:rsidRPr="00AE01C7">
              <w:rPr>
                <w:b/>
                <w:color w:val="000000"/>
                <w:szCs w:val="24"/>
              </w:rPr>
              <w:t>Giới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thiệu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học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phần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Nghe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2</w:t>
            </w:r>
          </w:p>
          <w:p w14:paraId="00F497B3" w14:textId="77777777" w:rsidR="00C87F54" w:rsidRPr="00AE01C7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AE01C7">
              <w:rPr>
                <w:color w:val="000000"/>
                <w:szCs w:val="24"/>
              </w:rPr>
              <w:t>Giới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thiệu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các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dạng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bài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nghe</w:t>
            </w:r>
            <w:proofErr w:type="spellEnd"/>
            <w:r w:rsidRPr="00AE01C7">
              <w:rPr>
                <w:color w:val="000000"/>
                <w:szCs w:val="24"/>
              </w:rPr>
              <w:t>.</w:t>
            </w:r>
          </w:p>
          <w:p w14:paraId="426C5A76" w14:textId="77777777" w:rsidR="00C87F54" w:rsidRDefault="00C87F54" w:rsidP="00EF7549">
            <w:pPr>
              <w:spacing w:before="120" w:after="120" w:line="288" w:lineRule="auto"/>
              <w:jc w:val="both"/>
              <w:rPr>
                <w:color w:val="000000"/>
                <w:szCs w:val="24"/>
              </w:rPr>
            </w:pPr>
            <w:proofErr w:type="spellStart"/>
            <w:r w:rsidRPr="00AE01C7">
              <w:rPr>
                <w:color w:val="000000"/>
                <w:szCs w:val="24"/>
              </w:rPr>
              <w:t>Phương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pháp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họ</w:t>
            </w:r>
            <w:r>
              <w:rPr>
                <w:color w:val="000000"/>
                <w:szCs w:val="24"/>
              </w:rPr>
              <w:t>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hội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nói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chuyện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ngắn</w:t>
            </w:r>
            <w:proofErr w:type="spellEnd"/>
          </w:p>
          <w:p w14:paraId="51D72FB1" w14:textId="77777777" w:rsidR="00C87F54" w:rsidRPr="00C03A30" w:rsidRDefault="00C87F54" w:rsidP="00EF7549">
            <w:pPr>
              <w:spacing w:before="120" w:after="120" w:line="288" w:lineRule="auto"/>
              <w:jc w:val="both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Giới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thiệu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chung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về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đề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nghe</w:t>
            </w:r>
            <w:proofErr w:type="spellEnd"/>
            <w:r w:rsidRPr="00923998">
              <w:rPr>
                <w:color w:val="000000"/>
                <w:szCs w:val="24"/>
              </w:rPr>
              <w:t xml:space="preserve"> PET</w:t>
            </w:r>
          </w:p>
        </w:tc>
        <w:tc>
          <w:tcPr>
            <w:tcW w:w="1464" w:type="dxa"/>
            <w:shd w:val="clear" w:color="auto" w:fill="auto"/>
          </w:tcPr>
          <w:p w14:paraId="474D81E7" w14:textId="77777777" w:rsidR="00C87F54" w:rsidRPr="00C03A30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14:paraId="037D4447" w14:textId="77777777" w:rsidR="00C87F54" w:rsidRDefault="00C87F54" w:rsidP="003872C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77B10499" w14:textId="77777777" w:rsidR="00C87F54" w:rsidRPr="00D10508" w:rsidRDefault="00C87F54" w:rsidP="003872C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C87F54" w:rsidRPr="00C03A30" w14:paraId="1FF3B960" w14:textId="77777777" w:rsidTr="003872CA">
        <w:tc>
          <w:tcPr>
            <w:tcW w:w="675" w:type="dxa"/>
            <w:shd w:val="clear" w:color="auto" w:fill="auto"/>
          </w:tcPr>
          <w:p w14:paraId="702886DA" w14:textId="77777777" w:rsidR="00C87F54" w:rsidRPr="00471657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5DCA59C5" w14:textId="77777777" w:rsidR="00C87F54" w:rsidRPr="00471657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36E2CF15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362F1D6A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48883B9B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14:paraId="2D6389D1" w14:textId="77777777" w:rsidR="00C87F54" w:rsidRPr="00C03A30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5812" w:type="dxa"/>
            <w:shd w:val="clear" w:color="auto" w:fill="auto"/>
          </w:tcPr>
          <w:p w14:paraId="5EAAEEF7" w14:textId="77777777" w:rsidR="00C87F54" w:rsidRDefault="00C87F54" w:rsidP="003872CA">
            <w:pPr>
              <w:spacing w:before="120" w:after="120" w:line="288" w:lineRule="auto"/>
              <w:rPr>
                <w:b/>
                <w:color w:val="000000"/>
                <w:szCs w:val="24"/>
              </w:rPr>
            </w:pPr>
            <w:proofErr w:type="spellStart"/>
            <w:r w:rsidRPr="00AE01C7">
              <w:rPr>
                <w:b/>
                <w:color w:val="000000"/>
                <w:szCs w:val="24"/>
              </w:rPr>
              <w:t>Công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việc</w:t>
            </w:r>
            <w:proofErr w:type="spellEnd"/>
          </w:p>
          <w:p w14:paraId="5E9E63FA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Công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việc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toàn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thời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gian</w:t>
            </w:r>
            <w:proofErr w:type="spellEnd"/>
          </w:p>
          <w:p w14:paraId="7D6E5D63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Công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việc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bán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thời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gian</w:t>
            </w:r>
            <w:proofErr w:type="spellEnd"/>
          </w:p>
          <w:p w14:paraId="0E018A91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Yêu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cầu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cho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mỗi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loại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công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việc</w:t>
            </w:r>
            <w:proofErr w:type="spellEnd"/>
          </w:p>
          <w:p w14:paraId="6C2D89DB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Thuận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lợi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và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khó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khăn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của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mỗi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công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việc</w:t>
            </w:r>
            <w:proofErr w:type="spellEnd"/>
          </w:p>
          <w:p w14:paraId="2A0E84B4" w14:textId="77777777" w:rsidR="00C87F54" w:rsidRPr="00AE01C7" w:rsidRDefault="00C87F54" w:rsidP="003872CA">
            <w:pPr>
              <w:spacing w:before="120" w:after="120" w:line="288" w:lineRule="auto"/>
              <w:rPr>
                <w:b/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Phương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pháp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làm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bài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nghe</w:t>
            </w:r>
            <w:proofErr w:type="spellEnd"/>
            <w:r w:rsidRPr="00923998">
              <w:rPr>
                <w:color w:val="000000"/>
                <w:szCs w:val="24"/>
              </w:rPr>
              <w:t xml:space="preserve"> PET </w:t>
            </w:r>
            <w:proofErr w:type="spellStart"/>
            <w:r w:rsidRPr="00923998">
              <w:rPr>
                <w:color w:val="000000"/>
                <w:szCs w:val="24"/>
              </w:rPr>
              <w:t>phần</w:t>
            </w:r>
            <w:proofErr w:type="spellEnd"/>
            <w:r w:rsidRPr="00923998">
              <w:rPr>
                <w:color w:val="000000"/>
                <w:szCs w:val="24"/>
              </w:rPr>
              <w:t xml:space="preserve"> 1</w:t>
            </w:r>
          </w:p>
        </w:tc>
        <w:tc>
          <w:tcPr>
            <w:tcW w:w="1464" w:type="dxa"/>
            <w:shd w:val="clear" w:color="auto" w:fill="auto"/>
          </w:tcPr>
          <w:p w14:paraId="0A05C7D5" w14:textId="77777777" w:rsidR="00C87F54" w:rsidRPr="00C03A30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1ACFF313" w14:textId="77777777" w:rsidR="00C87F54" w:rsidRPr="00C03A30" w:rsidRDefault="00C87F54" w:rsidP="003872CA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6ACD853" w14:textId="77777777" w:rsidR="00C87F54" w:rsidRPr="00D10508" w:rsidRDefault="009B1914" w:rsidP="003872CA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87F54" w:rsidRPr="00C03A30" w14:paraId="493BEF3F" w14:textId="77777777" w:rsidTr="003872CA">
        <w:tc>
          <w:tcPr>
            <w:tcW w:w="675" w:type="dxa"/>
            <w:shd w:val="clear" w:color="auto" w:fill="auto"/>
          </w:tcPr>
          <w:p w14:paraId="641B6DD1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0B50D1E1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6906E3E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5DE221A1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14:paraId="473106EA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  <w:p w14:paraId="3EE3084A" w14:textId="77777777" w:rsidR="00C87F54" w:rsidRPr="00C03A30" w:rsidRDefault="00C87F54" w:rsidP="00EF7549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</w:p>
        </w:tc>
        <w:tc>
          <w:tcPr>
            <w:tcW w:w="5812" w:type="dxa"/>
            <w:shd w:val="clear" w:color="auto" w:fill="auto"/>
          </w:tcPr>
          <w:p w14:paraId="26C1CB16" w14:textId="77777777" w:rsidR="00C87F54" w:rsidRPr="00923998" w:rsidRDefault="00C87F54" w:rsidP="003872CA">
            <w:pPr>
              <w:spacing w:before="120" w:after="120" w:line="288" w:lineRule="auto"/>
              <w:rPr>
                <w:b/>
                <w:color w:val="000000"/>
                <w:szCs w:val="24"/>
              </w:rPr>
            </w:pPr>
            <w:proofErr w:type="spellStart"/>
            <w:r w:rsidRPr="00923998">
              <w:rPr>
                <w:b/>
                <w:color w:val="000000"/>
                <w:szCs w:val="24"/>
              </w:rPr>
              <w:t>Giao</w:t>
            </w:r>
            <w:proofErr w:type="spellEnd"/>
            <w:r w:rsidRPr="00923998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b/>
                <w:color w:val="000000"/>
                <w:szCs w:val="24"/>
              </w:rPr>
              <w:t>thông</w:t>
            </w:r>
            <w:proofErr w:type="spellEnd"/>
          </w:p>
          <w:p w14:paraId="7398DA6A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loại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phương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tiện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giao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thông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</w:p>
          <w:p w14:paraId="4A000307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Uu</w:t>
            </w:r>
            <w:proofErr w:type="spellEnd"/>
            <w:r w:rsidRPr="00923998">
              <w:rPr>
                <w:color w:val="000000"/>
                <w:szCs w:val="24"/>
              </w:rPr>
              <w:t xml:space="preserve">, </w:t>
            </w:r>
            <w:proofErr w:type="spellStart"/>
            <w:r w:rsidRPr="00923998">
              <w:rPr>
                <w:color w:val="000000"/>
                <w:szCs w:val="24"/>
              </w:rPr>
              <w:t>nhược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điểm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của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phương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tiện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giao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thông</w:t>
            </w:r>
            <w:proofErr w:type="spellEnd"/>
          </w:p>
          <w:p w14:paraId="7D80FA62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Kẹt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xe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tại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thành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phố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lớn</w:t>
            </w:r>
            <w:proofErr w:type="spellEnd"/>
          </w:p>
          <w:p w14:paraId="58126F72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biện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pháp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khắc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phục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kẹt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xe</w:t>
            </w:r>
            <w:proofErr w:type="spellEnd"/>
          </w:p>
          <w:p w14:paraId="564A4D57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Phương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pháp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làm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bài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nghe</w:t>
            </w:r>
            <w:proofErr w:type="spellEnd"/>
            <w:r w:rsidRPr="00923998">
              <w:rPr>
                <w:color w:val="000000"/>
                <w:szCs w:val="24"/>
              </w:rPr>
              <w:t xml:space="preserve"> PET </w:t>
            </w:r>
            <w:proofErr w:type="spellStart"/>
            <w:r w:rsidRPr="00923998">
              <w:rPr>
                <w:color w:val="000000"/>
                <w:szCs w:val="24"/>
              </w:rPr>
              <w:t>phần</w:t>
            </w:r>
            <w:proofErr w:type="spellEnd"/>
            <w:r w:rsidRPr="00923998">
              <w:rPr>
                <w:color w:val="000000"/>
                <w:szCs w:val="24"/>
              </w:rPr>
              <w:t xml:space="preserve"> 2</w:t>
            </w:r>
          </w:p>
        </w:tc>
        <w:tc>
          <w:tcPr>
            <w:tcW w:w="1464" w:type="dxa"/>
            <w:shd w:val="clear" w:color="auto" w:fill="auto"/>
          </w:tcPr>
          <w:p w14:paraId="7B85F624" w14:textId="77777777" w:rsidR="00C87F54" w:rsidRPr="00C03A30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5D40C6BA" w14:textId="77777777" w:rsidR="00C87F54" w:rsidRDefault="00C87F54" w:rsidP="003872CA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1914ACF5" w14:textId="77777777" w:rsidR="00C87F54" w:rsidRPr="00D10508" w:rsidRDefault="009B1914" w:rsidP="003872CA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87F54" w:rsidRPr="00C03A30" w14:paraId="10B05CA9" w14:textId="77777777" w:rsidTr="003872CA">
        <w:tc>
          <w:tcPr>
            <w:tcW w:w="675" w:type="dxa"/>
            <w:shd w:val="clear" w:color="auto" w:fill="auto"/>
          </w:tcPr>
          <w:p w14:paraId="1B561F3A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  <w:p w14:paraId="51F8B7A8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4DAA7BBA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2059644A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14:paraId="20693CEE" w14:textId="77777777" w:rsidR="00C87F54" w:rsidRDefault="00C87F54" w:rsidP="00EF7549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  <w:p w14:paraId="00534C55" w14:textId="77777777" w:rsidR="00C87F54" w:rsidRPr="00C03A30" w:rsidRDefault="00C87F54" w:rsidP="00EF7549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</w:tc>
        <w:tc>
          <w:tcPr>
            <w:tcW w:w="5812" w:type="dxa"/>
            <w:shd w:val="clear" w:color="auto" w:fill="auto"/>
          </w:tcPr>
          <w:p w14:paraId="16A41280" w14:textId="77777777" w:rsidR="00C87F54" w:rsidRPr="00923998" w:rsidRDefault="00C87F54" w:rsidP="003872CA">
            <w:pPr>
              <w:spacing w:before="120" w:after="120" w:line="288" w:lineRule="auto"/>
              <w:rPr>
                <w:b/>
                <w:color w:val="000000"/>
                <w:szCs w:val="24"/>
              </w:rPr>
            </w:pPr>
            <w:proofErr w:type="spellStart"/>
            <w:r w:rsidRPr="00923998">
              <w:rPr>
                <w:b/>
                <w:color w:val="000000"/>
                <w:szCs w:val="24"/>
              </w:rPr>
              <w:t>Môi</w:t>
            </w:r>
            <w:proofErr w:type="spellEnd"/>
            <w:r w:rsidRPr="00923998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b/>
                <w:color w:val="000000"/>
                <w:szCs w:val="24"/>
              </w:rPr>
              <w:t>trường</w:t>
            </w:r>
            <w:proofErr w:type="spellEnd"/>
          </w:p>
          <w:p w14:paraId="2F668621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loại</w:t>
            </w:r>
            <w:proofErr w:type="spellEnd"/>
            <w:r w:rsidRPr="00923998">
              <w:rPr>
                <w:color w:val="000000"/>
                <w:szCs w:val="24"/>
              </w:rPr>
              <w:t xml:space="preserve"> ô </w:t>
            </w:r>
            <w:proofErr w:type="spellStart"/>
            <w:r w:rsidRPr="00923998">
              <w:rPr>
                <w:color w:val="000000"/>
                <w:szCs w:val="24"/>
              </w:rPr>
              <w:t>nhiễm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môi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trường</w:t>
            </w:r>
            <w:proofErr w:type="spellEnd"/>
          </w:p>
          <w:p w14:paraId="0B3468BA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yếu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tố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gây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nên</w:t>
            </w:r>
            <w:proofErr w:type="spellEnd"/>
            <w:r w:rsidRPr="00923998">
              <w:rPr>
                <w:color w:val="000000"/>
                <w:szCs w:val="24"/>
              </w:rPr>
              <w:t xml:space="preserve"> ô </w:t>
            </w:r>
            <w:proofErr w:type="spellStart"/>
            <w:r w:rsidRPr="00923998">
              <w:rPr>
                <w:color w:val="000000"/>
                <w:szCs w:val="24"/>
              </w:rPr>
              <w:t>nhiễm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môi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trường</w:t>
            </w:r>
            <w:proofErr w:type="spellEnd"/>
          </w:p>
          <w:p w14:paraId="74A27139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vấn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đề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toàn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cầu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</w:p>
          <w:p w14:paraId="16DE86C1" w14:textId="77777777" w:rsidR="00C87F54" w:rsidRPr="00923998" w:rsidRDefault="00C87F54" w:rsidP="003872CA">
            <w:pPr>
              <w:spacing w:before="120" w:after="120" w:line="288" w:lineRule="auto"/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giải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pháp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bảo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vệ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môi</w:t>
            </w:r>
            <w:proofErr w:type="spellEnd"/>
            <w:r w:rsidRPr="00923998">
              <w:t xml:space="preserve"> </w:t>
            </w:r>
            <w:proofErr w:type="spellStart"/>
            <w:r w:rsidRPr="00923998">
              <w:t>trường</w:t>
            </w:r>
            <w:proofErr w:type="spellEnd"/>
          </w:p>
          <w:p w14:paraId="71E45514" w14:textId="77777777" w:rsidR="00C87F54" w:rsidRPr="00923998" w:rsidRDefault="00C87F54" w:rsidP="003872CA">
            <w:pPr>
              <w:spacing w:before="120" w:after="120" w:line="288" w:lineRule="auto"/>
              <w:rPr>
                <w:b/>
              </w:rPr>
            </w:pPr>
            <w:proofErr w:type="spellStart"/>
            <w:r w:rsidRPr="00923998">
              <w:rPr>
                <w:color w:val="000000"/>
                <w:szCs w:val="24"/>
              </w:rPr>
              <w:t>Phương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pháp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làm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bài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nghe</w:t>
            </w:r>
            <w:proofErr w:type="spellEnd"/>
            <w:r w:rsidRPr="00923998">
              <w:rPr>
                <w:color w:val="000000"/>
                <w:szCs w:val="24"/>
              </w:rPr>
              <w:t xml:space="preserve"> PET </w:t>
            </w:r>
            <w:proofErr w:type="spellStart"/>
            <w:r w:rsidRPr="00923998">
              <w:rPr>
                <w:color w:val="000000"/>
                <w:szCs w:val="24"/>
              </w:rPr>
              <w:t>phần</w:t>
            </w:r>
            <w:proofErr w:type="spellEnd"/>
            <w:r w:rsidRPr="00923998">
              <w:rPr>
                <w:color w:val="000000"/>
                <w:szCs w:val="24"/>
              </w:rPr>
              <w:t xml:space="preserve"> 3</w:t>
            </w:r>
          </w:p>
        </w:tc>
        <w:tc>
          <w:tcPr>
            <w:tcW w:w="1464" w:type="dxa"/>
            <w:shd w:val="clear" w:color="auto" w:fill="auto"/>
          </w:tcPr>
          <w:p w14:paraId="5FA0DE98" w14:textId="77777777" w:rsidR="00C87F54" w:rsidRDefault="00C87F54" w:rsidP="003872CA">
            <w:pPr>
              <w:spacing w:before="120" w:after="120" w:line="288" w:lineRule="auto"/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398850A6" w14:textId="77777777" w:rsidR="00C87F54" w:rsidRDefault="00C87F54" w:rsidP="003872CA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D8ACB91" w14:textId="77777777" w:rsidR="00C87F54" w:rsidRPr="00D10508" w:rsidRDefault="00C87F54" w:rsidP="003872CA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87F54" w:rsidRPr="00C03A30" w14:paraId="7A6B107B" w14:textId="77777777" w:rsidTr="003872CA">
        <w:tc>
          <w:tcPr>
            <w:tcW w:w="675" w:type="dxa"/>
            <w:shd w:val="clear" w:color="auto" w:fill="auto"/>
          </w:tcPr>
          <w:p w14:paraId="58DF70D9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0EF90A2E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030835EB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6D093C7A" w14:textId="77777777" w:rsidR="00C87F54" w:rsidRDefault="00C87F54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166218CC" w14:textId="77777777" w:rsidR="00C87F54" w:rsidRPr="00C03A30" w:rsidRDefault="00C87F54" w:rsidP="00B403A1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5812" w:type="dxa"/>
            <w:shd w:val="clear" w:color="auto" w:fill="auto"/>
          </w:tcPr>
          <w:p w14:paraId="4C5E1A0F" w14:textId="77777777" w:rsidR="00C87F54" w:rsidRPr="00BC4701" w:rsidRDefault="00C87F54" w:rsidP="003872CA">
            <w:pPr>
              <w:spacing w:before="120" w:after="120" w:line="288" w:lineRule="auto"/>
              <w:rPr>
                <w:b/>
                <w:color w:val="000000"/>
                <w:szCs w:val="24"/>
              </w:rPr>
            </w:pPr>
            <w:proofErr w:type="spellStart"/>
            <w:r w:rsidRPr="00BC4701">
              <w:rPr>
                <w:b/>
                <w:color w:val="000000"/>
                <w:szCs w:val="24"/>
              </w:rPr>
              <w:t>Tình</w:t>
            </w:r>
            <w:proofErr w:type="spellEnd"/>
            <w:r w:rsidRPr="00BC470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C4701">
              <w:rPr>
                <w:b/>
                <w:color w:val="000000"/>
                <w:szCs w:val="24"/>
              </w:rPr>
              <w:t>yêu</w:t>
            </w:r>
            <w:proofErr w:type="spellEnd"/>
          </w:p>
          <w:p w14:paraId="511A8405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giai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đoạn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của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tình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yêu</w:t>
            </w:r>
            <w:proofErr w:type="spellEnd"/>
          </w:p>
          <w:p w14:paraId="0147941A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Hẹn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hò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và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kết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hôn</w:t>
            </w:r>
            <w:proofErr w:type="spellEnd"/>
          </w:p>
          <w:p w14:paraId="32096C95" w14:textId="77777777" w:rsidR="00C87F54" w:rsidRPr="00923998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Các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mối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quan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hệ</w:t>
            </w:r>
            <w:proofErr w:type="spellEnd"/>
          </w:p>
          <w:p w14:paraId="2E976061" w14:textId="77777777" w:rsidR="00C87F54" w:rsidRPr="00C03A30" w:rsidRDefault="00C87F54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923998">
              <w:rPr>
                <w:color w:val="000000"/>
                <w:szCs w:val="24"/>
              </w:rPr>
              <w:t>Phương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pháp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làm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bài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thi</w:t>
            </w:r>
            <w:proofErr w:type="spellEnd"/>
            <w:r w:rsidRPr="00923998">
              <w:rPr>
                <w:color w:val="000000"/>
                <w:szCs w:val="24"/>
              </w:rPr>
              <w:t xml:space="preserve"> </w:t>
            </w:r>
            <w:proofErr w:type="spellStart"/>
            <w:r w:rsidRPr="00923998">
              <w:rPr>
                <w:color w:val="000000"/>
                <w:szCs w:val="24"/>
              </w:rPr>
              <w:t>nghe</w:t>
            </w:r>
            <w:proofErr w:type="spellEnd"/>
            <w:r w:rsidRPr="00923998">
              <w:rPr>
                <w:color w:val="000000"/>
                <w:szCs w:val="24"/>
              </w:rPr>
              <w:t xml:space="preserve"> PET </w:t>
            </w:r>
            <w:proofErr w:type="spellStart"/>
            <w:r w:rsidRPr="00923998">
              <w:rPr>
                <w:color w:val="000000"/>
                <w:szCs w:val="24"/>
              </w:rPr>
              <w:t>phần</w:t>
            </w:r>
            <w:proofErr w:type="spellEnd"/>
            <w:r w:rsidRPr="00923998">
              <w:rPr>
                <w:color w:val="000000"/>
                <w:szCs w:val="24"/>
              </w:rPr>
              <w:t xml:space="preserve"> 4</w:t>
            </w:r>
          </w:p>
        </w:tc>
        <w:tc>
          <w:tcPr>
            <w:tcW w:w="1464" w:type="dxa"/>
            <w:shd w:val="clear" w:color="auto" w:fill="auto"/>
          </w:tcPr>
          <w:p w14:paraId="00593CD3" w14:textId="77777777" w:rsidR="00C87F54" w:rsidRDefault="00C87F54" w:rsidP="003872CA">
            <w:pPr>
              <w:spacing w:before="120" w:after="120" w:line="288" w:lineRule="auto"/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7A7F22BC" w14:textId="77777777" w:rsidR="00C87F54" w:rsidRDefault="00C87F54" w:rsidP="003872C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7A6471B4" w14:textId="77777777" w:rsidR="00C87F54" w:rsidRPr="00D10508" w:rsidRDefault="009B1914" w:rsidP="003872C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14:paraId="786435E4" w14:textId="77777777" w:rsidR="004A1E4F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</w:p>
    <w:p w14:paraId="37746BBB" w14:textId="77777777" w:rsidR="00B403A1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58"/>
        <w:gridCol w:w="1701"/>
        <w:gridCol w:w="850"/>
        <w:gridCol w:w="1560"/>
        <w:gridCol w:w="1134"/>
        <w:gridCol w:w="841"/>
        <w:gridCol w:w="881"/>
      </w:tblGrid>
      <w:tr w:rsidR="004A1E4F" w:rsidRPr="00F74602" w14:paraId="60ADD8C1" w14:textId="77777777" w:rsidTr="007D220C">
        <w:tc>
          <w:tcPr>
            <w:tcW w:w="563" w:type="dxa"/>
            <w:vMerge w:val="restart"/>
            <w:shd w:val="clear" w:color="auto" w:fill="auto"/>
            <w:vAlign w:val="center"/>
          </w:tcPr>
          <w:p w14:paraId="0855C12D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r w:rsidRPr="00F74602">
              <w:rPr>
                <w:b/>
              </w:rPr>
              <w:t>TT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5CE07F76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Tên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tác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giả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86C0D6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Tên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tài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liệu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BA0ABF4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Năm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xuất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bản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DF1A428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Nhà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xuất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bản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335765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Địa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chỉ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khai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thác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tài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liệu</w:t>
            </w:r>
            <w:proofErr w:type="spell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6EAC6E64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Mục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đích</w:t>
            </w:r>
            <w:proofErr w:type="spellEnd"/>
            <w:r w:rsidRPr="00F74602">
              <w:rPr>
                <w:b/>
              </w:rPr>
              <w:t xml:space="preserve"> </w:t>
            </w:r>
          </w:p>
          <w:p w14:paraId="6813F513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sử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dụng</w:t>
            </w:r>
            <w:proofErr w:type="spellEnd"/>
          </w:p>
        </w:tc>
      </w:tr>
      <w:tr w:rsidR="004A1E4F" w:rsidRPr="00F74602" w14:paraId="0D767B4E" w14:textId="77777777" w:rsidTr="007D220C">
        <w:tc>
          <w:tcPr>
            <w:tcW w:w="563" w:type="dxa"/>
            <w:vMerge/>
            <w:shd w:val="clear" w:color="auto" w:fill="auto"/>
            <w:vAlign w:val="center"/>
          </w:tcPr>
          <w:p w14:paraId="086151D0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14:paraId="188C490B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DAF27A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2951719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CA3FFB0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94C21B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7E73E02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Tài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liệu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chính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4D428F0B" w14:textId="77777777" w:rsidR="004A1E4F" w:rsidRPr="00F74602" w:rsidRDefault="004A1E4F" w:rsidP="003872CA">
            <w:pPr>
              <w:spacing w:before="120" w:after="120" w:line="288" w:lineRule="auto"/>
              <w:jc w:val="center"/>
              <w:rPr>
                <w:b/>
              </w:rPr>
            </w:pPr>
            <w:proofErr w:type="spellStart"/>
            <w:r w:rsidRPr="00F74602">
              <w:rPr>
                <w:b/>
              </w:rPr>
              <w:t>Tham</w:t>
            </w:r>
            <w:proofErr w:type="spellEnd"/>
            <w:r w:rsidRPr="00F74602">
              <w:rPr>
                <w:b/>
              </w:rPr>
              <w:t xml:space="preserve"> </w:t>
            </w:r>
            <w:proofErr w:type="spellStart"/>
            <w:r w:rsidRPr="00F74602">
              <w:rPr>
                <w:b/>
              </w:rPr>
              <w:t>khảo</w:t>
            </w:r>
            <w:proofErr w:type="spellEnd"/>
          </w:p>
        </w:tc>
      </w:tr>
      <w:tr w:rsidR="00B403A1" w:rsidRPr="00F74602" w14:paraId="47F3D061" w14:textId="77777777" w:rsidTr="007D220C">
        <w:tc>
          <w:tcPr>
            <w:tcW w:w="563" w:type="dxa"/>
            <w:shd w:val="clear" w:color="auto" w:fill="auto"/>
          </w:tcPr>
          <w:p w14:paraId="15651ECE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  <w: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35B728A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Jack C. Richards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610B1" w14:textId="77777777" w:rsidR="00B403A1" w:rsidRPr="00923998" w:rsidRDefault="00B403A1" w:rsidP="003872CA">
            <w:pPr>
              <w:spacing w:before="80" w:after="80"/>
              <w:jc w:val="center"/>
            </w:pPr>
            <w:r w:rsidRPr="00923998">
              <w:t>Tactics for Listening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B3A1C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F0F58D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Oxford</w:t>
            </w:r>
          </w:p>
          <w:p w14:paraId="3F08F099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2F745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14:paraId="6DD4FC2A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EDAB8E4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</w:p>
        </w:tc>
      </w:tr>
      <w:tr w:rsidR="00B403A1" w:rsidRPr="00F74602" w14:paraId="4AD1C5E4" w14:textId="77777777" w:rsidTr="007D220C">
        <w:tc>
          <w:tcPr>
            <w:tcW w:w="563" w:type="dxa"/>
            <w:shd w:val="clear" w:color="auto" w:fill="auto"/>
          </w:tcPr>
          <w:p w14:paraId="6F8DF300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  <w:r w:rsidRPr="00F74602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3B03811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Jack C. Richards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3C1C4" w14:textId="77777777" w:rsidR="00B403A1" w:rsidRPr="00923998" w:rsidRDefault="00B403A1" w:rsidP="003872CA">
            <w:pPr>
              <w:spacing w:before="80" w:after="80"/>
              <w:jc w:val="center"/>
            </w:pPr>
            <w:r w:rsidRPr="00923998">
              <w:t>Tactics for Listening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2AA9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A608D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Oxford</w:t>
            </w:r>
          </w:p>
          <w:p w14:paraId="68C6BBD0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01C6A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14:paraId="09EEE009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C155E5C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</w:p>
        </w:tc>
      </w:tr>
      <w:tr w:rsidR="00B403A1" w:rsidRPr="00F74602" w14:paraId="7B8B70FE" w14:textId="77777777" w:rsidTr="007D220C">
        <w:tc>
          <w:tcPr>
            <w:tcW w:w="563" w:type="dxa"/>
            <w:shd w:val="clear" w:color="auto" w:fill="auto"/>
          </w:tcPr>
          <w:p w14:paraId="6CA186D4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  <w:r w:rsidRPr="00F74602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BBE6C67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Leo Jones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168C9" w14:textId="77777777" w:rsidR="00B403A1" w:rsidRPr="00923998" w:rsidRDefault="00B403A1" w:rsidP="003872CA">
            <w:pPr>
              <w:spacing w:before="80" w:after="80"/>
              <w:jc w:val="center"/>
            </w:pPr>
            <w:r w:rsidRPr="00923998">
              <w:t>Let’s Talk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DB7CC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0B93E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F58D7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14:paraId="64FFF75C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AC17AA9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B403A1" w:rsidRPr="00F74602" w14:paraId="7EDA2A29" w14:textId="77777777" w:rsidTr="007D220C">
        <w:tc>
          <w:tcPr>
            <w:tcW w:w="563" w:type="dxa"/>
            <w:shd w:val="clear" w:color="auto" w:fill="auto"/>
          </w:tcPr>
          <w:p w14:paraId="2F7ACB0B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  <w:r>
              <w:t>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4CC27C3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Leo Jones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E113E" w14:textId="77777777" w:rsidR="00B403A1" w:rsidRPr="00923998" w:rsidRDefault="00B403A1" w:rsidP="003872CA">
            <w:pPr>
              <w:spacing w:before="80" w:after="80"/>
              <w:jc w:val="center"/>
            </w:pPr>
            <w:r w:rsidRPr="00923998"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87A92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32768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B77A1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14:paraId="7B4933D3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2562BC6" w14:textId="77777777" w:rsidR="007D220C" w:rsidRPr="00F74602" w:rsidRDefault="007D220C" w:rsidP="007D220C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B403A1" w:rsidRPr="00F74602" w14:paraId="559F1CF1" w14:textId="77777777" w:rsidTr="007D220C">
        <w:tc>
          <w:tcPr>
            <w:tcW w:w="563" w:type="dxa"/>
            <w:shd w:val="clear" w:color="auto" w:fill="auto"/>
          </w:tcPr>
          <w:p w14:paraId="129061EE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809A4D4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 xml:space="preserve">Emma </w:t>
            </w:r>
            <w:proofErr w:type="spellStart"/>
            <w:r w:rsidRPr="00267C3D">
              <w:t>Heyderman</w:t>
            </w:r>
            <w:proofErr w:type="spellEnd"/>
            <w:r w:rsidRPr="00267C3D">
              <w:t xml:space="preserve"> &amp; Peter May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529CA" w14:textId="77777777" w:rsidR="00B403A1" w:rsidRPr="00923998" w:rsidRDefault="00B403A1" w:rsidP="003872CA">
            <w:pPr>
              <w:spacing w:before="80" w:after="80"/>
              <w:jc w:val="center"/>
            </w:pPr>
            <w:r w:rsidRPr="00923998">
              <w:t>Complete Pet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0FCE2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21D0D" w14:textId="77777777" w:rsidR="00B403A1" w:rsidRPr="00267C3D" w:rsidRDefault="00B403A1" w:rsidP="003872C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16959" w14:textId="77777777" w:rsidR="00B403A1" w:rsidRPr="00F74602" w:rsidRDefault="007D220C" w:rsidP="003872C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FE324D8" w14:textId="77777777" w:rsidR="00B403A1" w:rsidRPr="00F74602" w:rsidRDefault="00B403A1" w:rsidP="003872C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8093E12" w14:textId="77777777" w:rsidR="00B403A1" w:rsidRPr="00F74602" w:rsidRDefault="007D220C" w:rsidP="007D220C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7D220C" w:rsidRPr="00F74602" w14:paraId="383B58DB" w14:textId="77777777" w:rsidTr="007D220C">
        <w:tc>
          <w:tcPr>
            <w:tcW w:w="563" w:type="dxa"/>
            <w:shd w:val="clear" w:color="auto" w:fill="auto"/>
          </w:tcPr>
          <w:p w14:paraId="542632AD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  <w:r>
              <w:lastRenderedPageBreak/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872EA9E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Sue Elliott &amp; Amada Thomas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F8C16" w14:textId="77777777" w:rsidR="007D220C" w:rsidRPr="00923998" w:rsidRDefault="007D220C" w:rsidP="003872CA">
            <w:pPr>
              <w:spacing w:before="80" w:after="80"/>
              <w:jc w:val="center"/>
            </w:pPr>
            <w:r w:rsidRPr="00923998">
              <w:t>Compact Pet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DF5EB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00E9C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D797F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7CADCAD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C807CAB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7D220C" w:rsidRPr="00F74602" w14:paraId="27EBF799" w14:textId="77777777" w:rsidTr="007D220C">
        <w:tc>
          <w:tcPr>
            <w:tcW w:w="563" w:type="dxa"/>
            <w:shd w:val="clear" w:color="auto" w:fill="auto"/>
            <w:vAlign w:val="center"/>
          </w:tcPr>
          <w:p w14:paraId="57CC8DE4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D6C56D7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 xml:space="preserve">Louise </w:t>
            </w:r>
            <w:proofErr w:type="spellStart"/>
            <w:r w:rsidRPr="00267C3D">
              <w:t>Hashemi</w:t>
            </w:r>
            <w:proofErr w:type="spellEnd"/>
            <w:r w:rsidRPr="00267C3D">
              <w:t xml:space="preserve"> &amp; Barbara Thomas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C6F57" w14:textId="77777777" w:rsidR="007D220C" w:rsidRPr="00923998" w:rsidRDefault="007D220C" w:rsidP="003872CA">
            <w:pPr>
              <w:spacing w:before="80" w:after="80"/>
              <w:jc w:val="center"/>
            </w:pPr>
            <w:r w:rsidRPr="00923998">
              <w:t>Objective Pet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83266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924C11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D2049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34C70E1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</w:tcPr>
          <w:p w14:paraId="169331D8" w14:textId="77777777" w:rsidR="007D220C" w:rsidRPr="00F74602" w:rsidRDefault="007D220C" w:rsidP="003872CA">
            <w:pPr>
              <w:spacing w:before="120" w:after="120" w:line="288" w:lineRule="auto"/>
            </w:pPr>
          </w:p>
        </w:tc>
      </w:tr>
      <w:tr w:rsidR="007D220C" w:rsidRPr="00F74602" w14:paraId="7A09A93F" w14:textId="77777777" w:rsidTr="007D220C">
        <w:tc>
          <w:tcPr>
            <w:tcW w:w="563" w:type="dxa"/>
            <w:shd w:val="clear" w:color="auto" w:fill="auto"/>
            <w:vAlign w:val="center"/>
          </w:tcPr>
          <w:p w14:paraId="2286710A" w14:textId="77777777" w:rsidR="007D220C" w:rsidRPr="00267C3D" w:rsidRDefault="007D220C" w:rsidP="003872CA">
            <w:pPr>
              <w:spacing w:before="80" w:after="80"/>
              <w:jc w:val="center"/>
            </w:pPr>
            <w:r w:rsidRPr="00267C3D"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AAB58EA" w14:textId="77777777" w:rsidR="007D220C" w:rsidRPr="00267C3D" w:rsidRDefault="007D220C" w:rsidP="003872CA">
            <w:pPr>
              <w:spacing w:before="80" w:after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EB90A" w14:textId="77777777" w:rsidR="007D220C" w:rsidRPr="00267C3D" w:rsidRDefault="007D220C" w:rsidP="003872CA">
            <w:pPr>
              <w:spacing w:before="80" w:after="80"/>
              <w:jc w:val="center"/>
            </w:pPr>
            <w:r>
              <w:t>e</w:t>
            </w:r>
            <w:r w:rsidRPr="00267C3D">
              <w:t>sl-lab.com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D78AB" w14:textId="77777777" w:rsidR="007D220C" w:rsidRPr="00267C3D" w:rsidRDefault="007D220C" w:rsidP="003872CA">
            <w:pPr>
              <w:spacing w:before="80" w:after="8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5B0F44" w14:textId="77777777" w:rsidR="007D220C" w:rsidRPr="00267C3D" w:rsidRDefault="007D220C" w:rsidP="003872CA">
            <w:pPr>
              <w:spacing w:before="80" w:after="8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6560B3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C3B60F6" w14:textId="77777777" w:rsidR="007D220C" w:rsidRPr="00F74602" w:rsidRDefault="007D220C" w:rsidP="003872C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D037E1B" w14:textId="77777777" w:rsidR="007D220C" w:rsidRPr="00F74602" w:rsidRDefault="007D220C" w:rsidP="007D220C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</w:tbl>
    <w:p w14:paraId="5FAED51D" w14:textId="77777777" w:rsidR="004A1E4F" w:rsidRDefault="004A1E4F" w:rsidP="004A1E4F">
      <w:pPr>
        <w:spacing w:before="120" w:after="120" w:line="288" w:lineRule="auto"/>
        <w:jc w:val="both"/>
        <w:rPr>
          <w:color w:val="000000"/>
          <w:szCs w:val="24"/>
        </w:rPr>
      </w:pPr>
    </w:p>
    <w:p w14:paraId="5132A3DC" w14:textId="77777777" w:rsidR="004A1E4F" w:rsidRDefault="004A1E4F" w:rsidP="004A1E4F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A1E4F" w:rsidRPr="004A6917" w14:paraId="708A644B" w14:textId="77777777" w:rsidTr="003872CA">
        <w:tc>
          <w:tcPr>
            <w:tcW w:w="651" w:type="dxa"/>
            <w:shd w:val="clear" w:color="auto" w:fill="auto"/>
          </w:tcPr>
          <w:p w14:paraId="1EC4FF19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067B2333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D020916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12235541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4A1E4F" w:rsidRPr="004A6917" w14:paraId="00B2AAD8" w14:textId="77777777" w:rsidTr="003872CA">
        <w:tc>
          <w:tcPr>
            <w:tcW w:w="651" w:type="dxa"/>
            <w:shd w:val="clear" w:color="auto" w:fill="auto"/>
          </w:tcPr>
          <w:p w14:paraId="08368E9B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30097F71" w14:textId="77777777" w:rsidR="004A1E4F" w:rsidRPr="004A6917" w:rsidRDefault="004A1E4F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0C5D5F">
              <w:t>Điểm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các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lần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kiểm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tra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giữa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kỳ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776ACF30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</w:t>
            </w:r>
            <w:r w:rsidR="007D220C">
              <w:rPr>
                <w:color w:val="000000"/>
                <w:szCs w:val="24"/>
              </w:rPr>
              <w:t>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579B6D08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4A1E4F" w:rsidRPr="004A6917" w14:paraId="7E8B999B" w14:textId="77777777" w:rsidTr="003872CA">
        <w:tc>
          <w:tcPr>
            <w:tcW w:w="651" w:type="dxa"/>
            <w:shd w:val="clear" w:color="auto" w:fill="auto"/>
          </w:tcPr>
          <w:p w14:paraId="6150D943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75ABD367" w14:textId="77777777" w:rsidR="004A1E4F" w:rsidRPr="004A6917" w:rsidRDefault="004A1E4F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5BDA0995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</w:t>
            </w:r>
            <w:r w:rsidR="007D220C">
              <w:rPr>
                <w:color w:val="000000"/>
                <w:szCs w:val="24"/>
              </w:rPr>
              <w:t>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56AE7A03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4A1E4F" w:rsidRPr="004A6917" w14:paraId="7008A12F" w14:textId="77777777" w:rsidTr="003872CA">
        <w:tc>
          <w:tcPr>
            <w:tcW w:w="651" w:type="dxa"/>
            <w:shd w:val="clear" w:color="auto" w:fill="auto"/>
          </w:tcPr>
          <w:p w14:paraId="4C90CB51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69D4AD94" w14:textId="77777777" w:rsidR="004A1E4F" w:rsidRPr="004A6917" w:rsidRDefault="004A1E4F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1F13E7BA" w14:textId="77777777" w:rsidR="004A1E4F" w:rsidRPr="004A6917" w:rsidRDefault="007D220C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1960" w:type="dxa"/>
            <w:shd w:val="clear" w:color="auto" w:fill="auto"/>
          </w:tcPr>
          <w:p w14:paraId="59AD7FB1" w14:textId="77777777" w:rsidR="004A1E4F" w:rsidRPr="00213EA4" w:rsidRDefault="004A1E4F" w:rsidP="003872CA">
            <w:pPr>
              <w:spacing w:before="120" w:after="120" w:line="288" w:lineRule="auto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4A1E4F" w:rsidRPr="004A6917" w14:paraId="077EEB06" w14:textId="77777777" w:rsidTr="003872CA">
        <w:tc>
          <w:tcPr>
            <w:tcW w:w="651" w:type="dxa"/>
            <w:shd w:val="clear" w:color="auto" w:fill="auto"/>
          </w:tcPr>
          <w:p w14:paraId="161C79E5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5D7CF65E" w14:textId="77777777" w:rsidR="004A1E4F" w:rsidRPr="004A6917" w:rsidRDefault="004A1E4F" w:rsidP="003872CA">
            <w:pPr>
              <w:spacing w:before="120" w:after="120" w:line="288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1E046C7C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r w:rsidR="007D220C">
              <w:rPr>
                <w:color w:val="000000"/>
                <w:szCs w:val="24"/>
              </w:rPr>
              <w:t>,f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2AC29FF3" w14:textId="77777777" w:rsidR="004A1E4F" w:rsidRPr="004A6917" w:rsidRDefault="004A1E4F" w:rsidP="003872CA">
            <w:pPr>
              <w:spacing w:before="120" w:after="12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2B0AEC12" w14:textId="77777777" w:rsidR="004A1E4F" w:rsidRDefault="004A1E4F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5D0F2C6E" w14:textId="77777777" w:rsidR="004A1E4F" w:rsidRDefault="004A1E4F" w:rsidP="004A1E4F">
      <w:pPr>
        <w:tabs>
          <w:tab w:val="center" w:pos="1985"/>
          <w:tab w:val="center" w:pos="7088"/>
        </w:tabs>
        <w:spacing w:before="120" w:after="120" w:line="288" w:lineRule="auto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14:paraId="2A285326" w14:textId="77777777" w:rsidR="004A1E4F" w:rsidRDefault="004A1E4F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ab/>
      </w:r>
    </w:p>
    <w:p w14:paraId="680AB4D1" w14:textId="77777777" w:rsidR="00B80AD3" w:rsidRDefault="00B80AD3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7DC791DC" w14:textId="77777777" w:rsidR="00B80AD3" w:rsidRDefault="00B80AD3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6C33A040" w14:textId="77777777" w:rsidR="004A1E4F" w:rsidRDefault="004A1E4F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proofErr w:type="spellStart"/>
      <w:r w:rsidRPr="006B7920">
        <w:rPr>
          <w:b/>
          <w:color w:val="000000"/>
          <w:szCs w:val="22"/>
        </w:rPr>
        <w:t>Ths</w:t>
      </w:r>
      <w:proofErr w:type="spellEnd"/>
      <w:r w:rsidRPr="006B7920">
        <w:rPr>
          <w:b/>
          <w:color w:val="000000"/>
          <w:szCs w:val="22"/>
        </w:rPr>
        <w:t>.</w:t>
      </w:r>
      <w:r>
        <w:rPr>
          <w:b/>
          <w:color w:val="000000"/>
          <w:szCs w:val="22"/>
        </w:rPr>
        <w:t xml:space="preserve"> </w:t>
      </w:r>
      <w:proofErr w:type="spellStart"/>
      <w:r w:rsidR="00B80AD3">
        <w:rPr>
          <w:b/>
          <w:color w:val="000000"/>
          <w:szCs w:val="22"/>
        </w:rPr>
        <w:t>Ngô</w:t>
      </w:r>
      <w:proofErr w:type="spellEnd"/>
      <w:r w:rsidR="00B80AD3">
        <w:rPr>
          <w:b/>
          <w:color w:val="000000"/>
          <w:szCs w:val="22"/>
        </w:rPr>
        <w:t xml:space="preserve"> </w:t>
      </w:r>
      <w:proofErr w:type="spellStart"/>
      <w:r w:rsidR="00B80AD3">
        <w:rPr>
          <w:b/>
          <w:color w:val="000000"/>
          <w:szCs w:val="22"/>
        </w:rPr>
        <w:t>Quỳnh</w:t>
      </w:r>
      <w:proofErr w:type="spellEnd"/>
      <w:r w:rsidR="00B80AD3">
        <w:rPr>
          <w:b/>
          <w:color w:val="000000"/>
          <w:szCs w:val="22"/>
        </w:rPr>
        <w:t xml:space="preserve"> </w:t>
      </w:r>
      <w:proofErr w:type="spellStart"/>
      <w:r w:rsidR="00B80AD3">
        <w:rPr>
          <w:b/>
          <w:color w:val="000000"/>
          <w:szCs w:val="22"/>
        </w:rPr>
        <w:t>Hoa</w:t>
      </w:r>
      <w:proofErr w:type="spellEnd"/>
      <w:r>
        <w:rPr>
          <w:b/>
          <w:color w:val="000000"/>
          <w:szCs w:val="22"/>
        </w:rPr>
        <w:tab/>
      </w:r>
      <w:proofErr w:type="spellStart"/>
      <w:r w:rsidRPr="006B7920">
        <w:rPr>
          <w:b/>
          <w:color w:val="000000"/>
          <w:szCs w:val="22"/>
        </w:rPr>
        <w:t>Ths</w:t>
      </w:r>
      <w:proofErr w:type="spellEnd"/>
      <w:r w:rsidRPr="006B7920">
        <w:rPr>
          <w:b/>
          <w:color w:val="000000"/>
          <w:szCs w:val="22"/>
        </w:rPr>
        <w:t>.</w:t>
      </w:r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Thu </w:t>
      </w:r>
      <w:proofErr w:type="spellStart"/>
      <w:r>
        <w:rPr>
          <w:b/>
          <w:color w:val="000000"/>
          <w:szCs w:val="22"/>
        </w:rPr>
        <w:t>Trang</w:t>
      </w:r>
      <w:proofErr w:type="spellEnd"/>
    </w:p>
    <w:p w14:paraId="1397B6DB" w14:textId="77777777" w:rsidR="00434816" w:rsidRDefault="00434816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3E4EAFEC" w14:textId="77777777" w:rsidR="00434816" w:rsidRDefault="00434816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6BBFCBB2" w14:textId="77777777" w:rsidR="00434816" w:rsidRDefault="00434816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37F65923" w14:textId="2AB634F7" w:rsidR="00434816" w:rsidRDefault="00376EEB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  <w:t xml:space="preserve">  </w:t>
      </w:r>
      <w:proofErr w:type="spellStart"/>
      <w:r w:rsidR="00434816">
        <w:rPr>
          <w:b/>
          <w:color w:val="000000"/>
          <w:szCs w:val="22"/>
        </w:rPr>
        <w:t>ThS</w:t>
      </w:r>
      <w:proofErr w:type="spellEnd"/>
      <w:r w:rsidR="00434816">
        <w:rPr>
          <w:b/>
          <w:color w:val="000000"/>
          <w:szCs w:val="22"/>
        </w:rPr>
        <w:t xml:space="preserve">. </w:t>
      </w:r>
      <w:proofErr w:type="spellStart"/>
      <w:r w:rsidR="00923998">
        <w:rPr>
          <w:b/>
          <w:color w:val="000000"/>
          <w:szCs w:val="22"/>
        </w:rPr>
        <w:t>Bùi</w:t>
      </w:r>
      <w:proofErr w:type="spellEnd"/>
      <w:r w:rsidR="00923998">
        <w:rPr>
          <w:b/>
          <w:color w:val="000000"/>
          <w:szCs w:val="22"/>
        </w:rPr>
        <w:t xml:space="preserve"> </w:t>
      </w:r>
      <w:proofErr w:type="spellStart"/>
      <w:r w:rsidR="00923998">
        <w:rPr>
          <w:b/>
          <w:color w:val="000000"/>
          <w:szCs w:val="22"/>
        </w:rPr>
        <w:t>Thị</w:t>
      </w:r>
      <w:proofErr w:type="spellEnd"/>
      <w:r w:rsidR="00923998">
        <w:rPr>
          <w:b/>
          <w:color w:val="000000"/>
          <w:szCs w:val="22"/>
        </w:rPr>
        <w:t xml:space="preserve"> </w:t>
      </w:r>
      <w:proofErr w:type="spellStart"/>
      <w:r w:rsidR="00923998">
        <w:rPr>
          <w:b/>
          <w:color w:val="000000"/>
          <w:szCs w:val="22"/>
        </w:rPr>
        <w:t>Vân</w:t>
      </w:r>
      <w:proofErr w:type="spellEnd"/>
      <w:r w:rsidR="00923998">
        <w:rPr>
          <w:b/>
          <w:color w:val="000000"/>
          <w:szCs w:val="22"/>
        </w:rPr>
        <w:t xml:space="preserve"> </w:t>
      </w:r>
      <w:proofErr w:type="spellStart"/>
      <w:r w:rsidR="00923998">
        <w:rPr>
          <w:b/>
          <w:color w:val="000000"/>
          <w:szCs w:val="22"/>
        </w:rPr>
        <w:t>Anh</w:t>
      </w:r>
      <w:proofErr w:type="spellEnd"/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Th.S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Nguyễn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Phan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Quỳnh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Thư</w:t>
      </w:r>
      <w:proofErr w:type="spellEnd"/>
    </w:p>
    <w:p w14:paraId="00C655BB" w14:textId="77777777" w:rsidR="004A1E4F" w:rsidRPr="006B7920" w:rsidRDefault="004A1E4F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  <w:r w:rsidRPr="006B7920">
        <w:rPr>
          <w:b/>
          <w:color w:val="000000"/>
          <w:szCs w:val="22"/>
        </w:rPr>
        <w:t xml:space="preserve">         </w:t>
      </w:r>
      <w:r w:rsidR="00735841">
        <w:rPr>
          <w:b/>
          <w:color w:val="000000"/>
          <w:szCs w:val="22"/>
        </w:rPr>
        <w:t xml:space="preserve">      </w:t>
      </w:r>
      <w:r w:rsidRPr="006B7920">
        <w:rPr>
          <w:b/>
          <w:color w:val="000000"/>
          <w:szCs w:val="22"/>
        </w:rPr>
        <w:t>TRƯỞNG KHOA</w:t>
      </w:r>
      <w:r w:rsidRPr="006B7920">
        <w:rPr>
          <w:b/>
          <w:color w:val="000000"/>
          <w:szCs w:val="22"/>
        </w:rPr>
        <w:tab/>
        <w:t>TRƯỞNG BỘ MÔN</w:t>
      </w:r>
      <w:r w:rsidRPr="006B7920">
        <w:rPr>
          <w:b/>
          <w:color w:val="000000"/>
          <w:szCs w:val="22"/>
        </w:rPr>
        <w:br/>
        <w:t xml:space="preserve">    </w:t>
      </w:r>
    </w:p>
    <w:p w14:paraId="53D39B62" w14:textId="77777777" w:rsidR="004A1E4F" w:rsidRDefault="004A1E4F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77FCDE22" w14:textId="77777777" w:rsidR="009B1914" w:rsidRPr="006B7920" w:rsidRDefault="009B1914" w:rsidP="004A1E4F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2"/>
        </w:rPr>
      </w:pPr>
    </w:p>
    <w:p w14:paraId="4B18B65C" w14:textId="4EF30EBB" w:rsidR="000D3D61" w:rsidRPr="004A1E4F" w:rsidRDefault="00B80AD3" w:rsidP="000F05E0">
      <w:pPr>
        <w:tabs>
          <w:tab w:val="center" w:pos="1985"/>
          <w:tab w:val="center" w:pos="7088"/>
        </w:tabs>
        <w:spacing w:before="120" w:after="120" w:line="288" w:lineRule="auto"/>
        <w:jc w:val="both"/>
      </w:pPr>
      <w:r>
        <w:rPr>
          <w:b/>
          <w:color w:val="000000"/>
          <w:szCs w:val="22"/>
        </w:rPr>
        <w:tab/>
      </w:r>
      <w:r w:rsidR="004A1E4F" w:rsidRPr="006B7920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TS</w:t>
      </w:r>
      <w:r w:rsidR="004A1E4F" w:rsidRPr="006B7920">
        <w:rPr>
          <w:b/>
          <w:color w:val="000000"/>
          <w:szCs w:val="22"/>
        </w:rPr>
        <w:t xml:space="preserve">. </w:t>
      </w:r>
      <w:proofErr w:type="spellStart"/>
      <w:r w:rsidR="004A1E4F" w:rsidRPr="006B7920">
        <w:rPr>
          <w:b/>
          <w:color w:val="000000"/>
          <w:szCs w:val="22"/>
        </w:rPr>
        <w:t>Võ</w:t>
      </w:r>
      <w:proofErr w:type="spellEnd"/>
      <w:r w:rsidR="004A1E4F" w:rsidRPr="006B7920">
        <w:rPr>
          <w:b/>
          <w:color w:val="000000"/>
          <w:szCs w:val="22"/>
        </w:rPr>
        <w:t xml:space="preserve"> </w:t>
      </w:r>
      <w:proofErr w:type="spellStart"/>
      <w:r w:rsidR="004A1E4F" w:rsidRPr="006B7920">
        <w:rPr>
          <w:b/>
          <w:color w:val="000000"/>
          <w:szCs w:val="22"/>
        </w:rPr>
        <w:t>Nguyễn</w:t>
      </w:r>
      <w:proofErr w:type="spellEnd"/>
      <w:r w:rsidR="004A1E4F" w:rsidRPr="006B7920">
        <w:rPr>
          <w:b/>
          <w:color w:val="000000"/>
          <w:szCs w:val="22"/>
        </w:rPr>
        <w:t xml:space="preserve"> </w:t>
      </w:r>
      <w:proofErr w:type="spellStart"/>
      <w:r w:rsidR="004A1E4F" w:rsidRPr="006B7920">
        <w:rPr>
          <w:b/>
          <w:color w:val="000000"/>
          <w:szCs w:val="22"/>
        </w:rPr>
        <w:t>Hồng</w:t>
      </w:r>
      <w:proofErr w:type="spellEnd"/>
      <w:r w:rsidR="004A1E4F" w:rsidRPr="006B7920">
        <w:rPr>
          <w:b/>
          <w:color w:val="000000"/>
          <w:szCs w:val="22"/>
        </w:rPr>
        <w:t xml:space="preserve"> Lam</w:t>
      </w:r>
      <w:r w:rsidR="004A1E4F" w:rsidRPr="006B7920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TS</w:t>
      </w:r>
      <w:r w:rsidR="004A1E4F" w:rsidRPr="006B7920"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</w:t>
      </w:r>
      <w:proofErr w:type="spellStart"/>
      <w:r>
        <w:rPr>
          <w:b/>
          <w:color w:val="000000"/>
          <w:szCs w:val="22"/>
        </w:rPr>
        <w:t>Khánh</w:t>
      </w:r>
      <w:proofErr w:type="spellEnd"/>
      <w:r w:rsidR="004A1E4F">
        <w:rPr>
          <w:b/>
          <w:color w:val="000000"/>
          <w:szCs w:val="22"/>
        </w:rPr>
        <w:t xml:space="preserve">       </w:t>
      </w:r>
      <w:bookmarkStart w:id="0" w:name="_GoBack"/>
      <w:bookmarkEnd w:id="0"/>
    </w:p>
    <w:sectPr w:rsidR="000D3D61" w:rsidRPr="004A1E4F" w:rsidSect="00F75812">
      <w:footerReference w:type="even" r:id="rId7"/>
      <w:footerReference w:type="default" r:id="rId8"/>
      <w:pgSz w:w="11907" w:h="16840" w:code="9"/>
      <w:pgMar w:top="1134" w:right="1134" w:bottom="567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4175" w14:textId="77777777" w:rsidR="00846912" w:rsidRDefault="00846912">
      <w:r>
        <w:separator/>
      </w:r>
    </w:p>
  </w:endnote>
  <w:endnote w:type="continuationSeparator" w:id="0">
    <w:p w14:paraId="7C0DB61D" w14:textId="77777777" w:rsidR="00846912" w:rsidRDefault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971E" w14:textId="77777777" w:rsidR="00B37E06" w:rsidRDefault="009B191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90CEE" w14:textId="77777777" w:rsidR="00B37E06" w:rsidRDefault="00846912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71E8" w14:textId="77777777" w:rsidR="00B37E06" w:rsidRDefault="009B19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5E0">
      <w:rPr>
        <w:noProof/>
      </w:rPr>
      <w:t>3</w:t>
    </w:r>
    <w:r>
      <w:rPr>
        <w:noProof/>
      </w:rPr>
      <w:fldChar w:fldCharType="end"/>
    </w:r>
  </w:p>
  <w:p w14:paraId="69D3B442" w14:textId="77777777" w:rsidR="00B37E06" w:rsidRDefault="00846912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6505" w14:textId="77777777" w:rsidR="00846912" w:rsidRDefault="00846912">
      <w:r>
        <w:separator/>
      </w:r>
    </w:p>
  </w:footnote>
  <w:footnote w:type="continuationSeparator" w:id="0">
    <w:p w14:paraId="7523CF0E" w14:textId="77777777" w:rsidR="00846912" w:rsidRDefault="0084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DA5"/>
    <w:multiLevelType w:val="hybridMultilevel"/>
    <w:tmpl w:val="5546DAF8"/>
    <w:lvl w:ilvl="0" w:tplc="10DE89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3A93"/>
    <w:multiLevelType w:val="hybridMultilevel"/>
    <w:tmpl w:val="B36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F"/>
    <w:rsid w:val="000D3D61"/>
    <w:rsid w:val="000F05E0"/>
    <w:rsid w:val="00113F02"/>
    <w:rsid w:val="00144A2D"/>
    <w:rsid w:val="00376EEB"/>
    <w:rsid w:val="00434816"/>
    <w:rsid w:val="004A1E4F"/>
    <w:rsid w:val="00735841"/>
    <w:rsid w:val="007D220C"/>
    <w:rsid w:val="00846912"/>
    <w:rsid w:val="00850016"/>
    <w:rsid w:val="00923998"/>
    <w:rsid w:val="009B1914"/>
    <w:rsid w:val="00B403A1"/>
    <w:rsid w:val="00B80AD3"/>
    <w:rsid w:val="00BC19D3"/>
    <w:rsid w:val="00BC1F93"/>
    <w:rsid w:val="00C87F54"/>
    <w:rsid w:val="00DB30AB"/>
    <w:rsid w:val="00EF7549"/>
    <w:rsid w:val="00F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5FEE5"/>
  <w15:docId w15:val="{D95C693E-3B0A-4EE7-BA28-E730CEB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4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1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4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4A1E4F"/>
  </w:style>
  <w:style w:type="paragraph" w:styleId="ListParagraph">
    <w:name w:val="List Paragraph"/>
    <w:basedOn w:val="Normal"/>
    <w:uiPriority w:val="1"/>
    <w:qFormat/>
    <w:rsid w:val="004A1E4F"/>
    <w:pPr>
      <w:ind w:left="720"/>
      <w:contextualSpacing/>
    </w:pPr>
  </w:style>
  <w:style w:type="character" w:customStyle="1" w:styleId="productdetailsvalues1">
    <w:name w:val="product_details_values1"/>
    <w:rsid w:val="004A1E4F"/>
    <w:rPr>
      <w:sz w:val="18"/>
      <w:szCs w:val="18"/>
    </w:rPr>
  </w:style>
  <w:style w:type="character" w:styleId="Hyperlink">
    <w:name w:val="Hyperlink"/>
    <w:rsid w:val="004A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4</cp:revision>
  <dcterms:created xsi:type="dcterms:W3CDTF">2020-04-07T02:21:00Z</dcterms:created>
  <dcterms:modified xsi:type="dcterms:W3CDTF">2020-04-07T02:23:00Z</dcterms:modified>
</cp:coreProperties>
</file>