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66B" w:rsidRPr="00786266" w:rsidRDefault="00542D60" w:rsidP="00BD6F44">
      <w:pPr>
        <w:spacing w:before="120" w:after="120" w:line="360" w:lineRule="auto"/>
        <w:jc w:val="center"/>
        <w:rPr>
          <w:rFonts w:ascii="Times New Roman" w:hAnsi="Times New Roman"/>
          <w:b/>
          <w:sz w:val="24"/>
          <w:szCs w:val="24"/>
        </w:rPr>
      </w:pPr>
      <w:r w:rsidRPr="00786266">
        <w:rPr>
          <w:rFonts w:ascii="Times New Roman" w:hAnsi="Times New Roman"/>
          <w:b/>
          <w:sz w:val="24"/>
          <w:szCs w:val="24"/>
        </w:rPr>
        <w:t>RÈN LUYỆN</w:t>
      </w:r>
      <w:r w:rsidR="001F666B" w:rsidRPr="00786266">
        <w:rPr>
          <w:rFonts w:ascii="Times New Roman" w:hAnsi="Times New Roman"/>
          <w:b/>
          <w:sz w:val="24"/>
          <w:szCs w:val="24"/>
        </w:rPr>
        <w:t xml:space="preserve"> TƯ DUY PHÁP LÝ CỦA SINH VIÊN </w:t>
      </w:r>
      <w:r w:rsidRPr="00786266">
        <w:rPr>
          <w:rFonts w:ascii="Times New Roman" w:hAnsi="Times New Roman"/>
          <w:b/>
          <w:sz w:val="24"/>
          <w:szCs w:val="24"/>
        </w:rPr>
        <w:t>NHẰM NÂNG CAO CHẤT LƯỢNG</w:t>
      </w:r>
      <w:r w:rsidR="001F666B" w:rsidRPr="00786266">
        <w:rPr>
          <w:rFonts w:ascii="Times New Roman" w:hAnsi="Times New Roman"/>
          <w:b/>
          <w:sz w:val="24"/>
          <w:szCs w:val="24"/>
        </w:rPr>
        <w:t xml:space="preserve"> GIẢNG DẠY HỌC PHẦN PHÁP LUẬT ĐẠI CƯƠNG</w:t>
      </w:r>
    </w:p>
    <w:p w:rsidR="001F666B" w:rsidRPr="00C110F7" w:rsidRDefault="001F666B" w:rsidP="00BD6F44">
      <w:pPr>
        <w:spacing w:before="120" w:after="120" w:line="360" w:lineRule="auto"/>
        <w:jc w:val="right"/>
        <w:rPr>
          <w:rFonts w:ascii="Times New Roman" w:hAnsi="Times New Roman"/>
          <w:i/>
          <w:sz w:val="24"/>
          <w:szCs w:val="24"/>
        </w:rPr>
      </w:pPr>
      <w:r w:rsidRPr="00C110F7">
        <w:rPr>
          <w:rFonts w:ascii="Times New Roman" w:hAnsi="Times New Roman"/>
          <w:i/>
          <w:sz w:val="24"/>
          <w:szCs w:val="24"/>
        </w:rPr>
        <w:t>Lê Hoàng Phương Thủy, Bộ môn KHXH&amp;NV</w:t>
      </w:r>
    </w:p>
    <w:p w:rsidR="002A35AF" w:rsidRDefault="002A35AF" w:rsidP="00BD6F44">
      <w:pPr>
        <w:numPr>
          <w:ilvl w:val="0"/>
          <w:numId w:val="4"/>
        </w:numPr>
        <w:tabs>
          <w:tab w:val="left" w:pos="284"/>
        </w:tabs>
        <w:spacing w:before="120" w:after="120" w:line="360" w:lineRule="auto"/>
        <w:ind w:left="0" w:firstLine="0"/>
        <w:jc w:val="both"/>
        <w:rPr>
          <w:rFonts w:ascii="Times New Roman" w:hAnsi="Times New Roman"/>
          <w:b/>
          <w:sz w:val="24"/>
          <w:szCs w:val="24"/>
        </w:rPr>
      </w:pPr>
      <w:r>
        <w:rPr>
          <w:rFonts w:ascii="Times New Roman" w:hAnsi="Times New Roman"/>
          <w:b/>
          <w:sz w:val="24"/>
          <w:szCs w:val="24"/>
        </w:rPr>
        <w:t>Tóm tắt</w:t>
      </w:r>
    </w:p>
    <w:p w:rsidR="002A35AF" w:rsidRPr="002A35AF" w:rsidRDefault="008469D0" w:rsidP="00BD6F44">
      <w:pPr>
        <w:tabs>
          <w:tab w:val="left" w:pos="284"/>
        </w:tabs>
        <w:spacing w:before="120" w:after="120" w:line="360" w:lineRule="auto"/>
        <w:ind w:firstLine="567"/>
        <w:jc w:val="both"/>
        <w:rPr>
          <w:rFonts w:ascii="Times New Roman" w:hAnsi="Times New Roman"/>
          <w:sz w:val="24"/>
          <w:szCs w:val="24"/>
        </w:rPr>
      </w:pPr>
      <w:proofErr w:type="gramStart"/>
      <w:r>
        <w:rPr>
          <w:rFonts w:ascii="Times New Roman" w:hAnsi="Times New Roman"/>
          <w:sz w:val="24"/>
          <w:szCs w:val="24"/>
        </w:rPr>
        <w:t xml:space="preserve">Học phần Pháp luật đại cương là một môn học </w:t>
      </w:r>
      <w:r w:rsidR="00E954A6">
        <w:rPr>
          <w:rFonts w:ascii="Times New Roman" w:hAnsi="Times New Roman"/>
          <w:sz w:val="24"/>
          <w:szCs w:val="24"/>
        </w:rPr>
        <w:t>trang bị</w:t>
      </w:r>
      <w:r>
        <w:rPr>
          <w:rFonts w:ascii="Times New Roman" w:hAnsi="Times New Roman"/>
          <w:sz w:val="24"/>
          <w:szCs w:val="24"/>
        </w:rPr>
        <w:t xml:space="preserve"> các kiến thức cơ bản về quy định pháp luật nhằm góp phần nâng cao ý thức của sinh viên trong việc tuân thủ luật pháp.</w:t>
      </w:r>
      <w:proofErr w:type="gramEnd"/>
      <w:r>
        <w:rPr>
          <w:rFonts w:ascii="Times New Roman" w:hAnsi="Times New Roman"/>
          <w:sz w:val="24"/>
          <w:szCs w:val="24"/>
        </w:rPr>
        <w:t xml:space="preserve"> Tuy nhiên, </w:t>
      </w:r>
      <w:r w:rsidR="00E954A6">
        <w:rPr>
          <w:rFonts w:ascii="Times New Roman" w:hAnsi="Times New Roman"/>
          <w:sz w:val="24"/>
          <w:szCs w:val="24"/>
        </w:rPr>
        <w:t>ý thức và kết quả học tập của sinh viên đối với môn học này chưa cao do nhiều nguyên nhân.</w:t>
      </w:r>
      <w:r>
        <w:rPr>
          <w:rFonts w:ascii="Times New Roman" w:hAnsi="Times New Roman"/>
          <w:sz w:val="24"/>
          <w:szCs w:val="24"/>
        </w:rPr>
        <w:t xml:space="preserve"> </w:t>
      </w:r>
      <w:proofErr w:type="gramStart"/>
      <w:r w:rsidR="00450B4C">
        <w:rPr>
          <w:rFonts w:ascii="Times New Roman" w:hAnsi="Times New Roman"/>
          <w:sz w:val="24"/>
          <w:szCs w:val="24"/>
        </w:rPr>
        <w:t>Một trong những nguyên nhân là cách tư duy giải quyết vấn đề của sinh viên chưa đúng hướng và dẫn đến không đạt hiệu quả.</w:t>
      </w:r>
      <w:proofErr w:type="gramEnd"/>
      <w:r w:rsidR="00450B4C">
        <w:rPr>
          <w:rFonts w:ascii="Times New Roman" w:hAnsi="Times New Roman"/>
          <w:sz w:val="24"/>
          <w:szCs w:val="24"/>
        </w:rPr>
        <w:t xml:space="preserve"> </w:t>
      </w:r>
      <w:r w:rsidR="009D7FD1">
        <w:rPr>
          <w:rFonts w:ascii="Times New Roman" w:hAnsi="Times New Roman"/>
          <w:sz w:val="24"/>
          <w:szCs w:val="24"/>
        </w:rPr>
        <w:t>Do đó, n</w:t>
      </w:r>
      <w:r>
        <w:rPr>
          <w:rFonts w:ascii="Times New Roman" w:hAnsi="Times New Roman"/>
          <w:sz w:val="24"/>
          <w:szCs w:val="24"/>
        </w:rPr>
        <w:t>âng cao chất lượng giảng dạ</w:t>
      </w:r>
      <w:r w:rsidR="009D7FD1">
        <w:rPr>
          <w:rFonts w:ascii="Times New Roman" w:hAnsi="Times New Roman"/>
          <w:sz w:val="24"/>
          <w:szCs w:val="24"/>
        </w:rPr>
        <w:t xml:space="preserve">y học phần Pháp luật đại cương </w:t>
      </w:r>
      <w:r>
        <w:rPr>
          <w:rFonts w:ascii="Times New Roman" w:hAnsi="Times New Roman"/>
          <w:sz w:val="24"/>
          <w:szCs w:val="24"/>
        </w:rPr>
        <w:t>là một yêu cầu cấp thiế</w:t>
      </w:r>
      <w:r w:rsidR="009D7FD1">
        <w:rPr>
          <w:rFonts w:ascii="Times New Roman" w:hAnsi="Times New Roman"/>
          <w:sz w:val="24"/>
          <w:szCs w:val="24"/>
        </w:rPr>
        <w:t xml:space="preserve">t. </w:t>
      </w:r>
      <w:proofErr w:type="gramStart"/>
      <w:r w:rsidR="00E76BBE">
        <w:rPr>
          <w:rFonts w:ascii="Times New Roman" w:hAnsi="Times New Roman"/>
          <w:sz w:val="24"/>
          <w:szCs w:val="24"/>
        </w:rPr>
        <w:t>Trong bài viết này, tác giả chú trọng vào việc hướng dẫn sinh viên cách tư duy giải quyết vấn đề pháp lý và đưa ra các biện pháp để rèn luyện tư duy pháp lý của sinh viên để nâng cao chất lượng đào tạo hơn.</w:t>
      </w:r>
      <w:proofErr w:type="gramEnd"/>
      <w:r w:rsidR="00E76BBE">
        <w:rPr>
          <w:rFonts w:ascii="Times New Roman" w:hAnsi="Times New Roman"/>
          <w:sz w:val="24"/>
          <w:szCs w:val="24"/>
        </w:rPr>
        <w:t xml:space="preserve"> </w:t>
      </w:r>
    </w:p>
    <w:p w:rsidR="001F666B" w:rsidRPr="008B2CCC" w:rsidRDefault="001F666B" w:rsidP="00BD6F44">
      <w:pPr>
        <w:numPr>
          <w:ilvl w:val="0"/>
          <w:numId w:val="4"/>
        </w:numPr>
        <w:tabs>
          <w:tab w:val="left" w:pos="284"/>
        </w:tabs>
        <w:spacing w:before="120" w:after="120" w:line="360" w:lineRule="auto"/>
        <w:ind w:left="1077" w:hanging="1077"/>
        <w:jc w:val="both"/>
        <w:rPr>
          <w:rFonts w:ascii="Times New Roman" w:hAnsi="Times New Roman"/>
          <w:b/>
          <w:sz w:val="24"/>
          <w:szCs w:val="24"/>
        </w:rPr>
      </w:pPr>
      <w:r w:rsidRPr="008B2CCC">
        <w:rPr>
          <w:rFonts w:ascii="Times New Roman" w:hAnsi="Times New Roman"/>
          <w:b/>
          <w:sz w:val="24"/>
          <w:szCs w:val="24"/>
        </w:rPr>
        <w:t>Đặt vấn đề</w:t>
      </w:r>
    </w:p>
    <w:p w:rsidR="001F666B" w:rsidRPr="008B3BA9" w:rsidRDefault="00AB2B81" w:rsidP="00BD6F44">
      <w:pPr>
        <w:pStyle w:val="ListParagraph"/>
        <w:autoSpaceDE w:val="0"/>
        <w:autoSpaceDN w:val="0"/>
        <w:adjustRightInd w:val="0"/>
        <w:spacing w:before="120" w:after="120" w:line="360" w:lineRule="auto"/>
        <w:ind w:left="0" w:firstLine="567"/>
        <w:jc w:val="both"/>
        <w:rPr>
          <w:rFonts w:ascii="Times New Roman" w:eastAsia="Baomoi" w:hAnsi="Times New Roman"/>
          <w:sz w:val="24"/>
          <w:szCs w:val="24"/>
        </w:rPr>
      </w:pPr>
      <w:r>
        <w:rPr>
          <w:rFonts w:ascii="Times New Roman" w:eastAsia="Baomoi" w:hAnsi="Times New Roman"/>
          <w:sz w:val="24"/>
          <w:szCs w:val="24"/>
        </w:rPr>
        <w:t xml:space="preserve">Nhu cầu thị trường </w:t>
      </w:r>
      <w:proofErr w:type="gramStart"/>
      <w:r>
        <w:rPr>
          <w:rFonts w:ascii="Times New Roman" w:eastAsia="Baomoi" w:hAnsi="Times New Roman"/>
          <w:sz w:val="24"/>
          <w:szCs w:val="24"/>
        </w:rPr>
        <w:t>lao</w:t>
      </w:r>
      <w:proofErr w:type="gramEnd"/>
      <w:r>
        <w:rPr>
          <w:rFonts w:ascii="Times New Roman" w:eastAsia="Baomoi" w:hAnsi="Times New Roman"/>
          <w:sz w:val="24"/>
          <w:szCs w:val="24"/>
        </w:rPr>
        <w:t xml:space="preserve"> động trong thời đại hiện nay</w:t>
      </w:r>
      <w:r w:rsidR="00B04175">
        <w:rPr>
          <w:rFonts w:ascii="Times New Roman" w:eastAsia="Baomoi" w:hAnsi="Times New Roman"/>
          <w:sz w:val="24"/>
          <w:szCs w:val="24"/>
        </w:rPr>
        <w:t xml:space="preserve"> </w:t>
      </w:r>
      <w:r>
        <w:rPr>
          <w:rFonts w:ascii="Times New Roman" w:eastAsia="Baomoi" w:hAnsi="Times New Roman"/>
          <w:sz w:val="24"/>
          <w:szCs w:val="24"/>
        </w:rPr>
        <w:t xml:space="preserve">đòi hỏi </w:t>
      </w:r>
      <w:r w:rsidR="00B04175">
        <w:rPr>
          <w:rFonts w:ascii="Times New Roman" w:eastAsia="Baomoi" w:hAnsi="Times New Roman"/>
          <w:sz w:val="24"/>
          <w:szCs w:val="24"/>
        </w:rPr>
        <w:t>nguồn nhân lực có chất lượng</w:t>
      </w:r>
      <w:r>
        <w:rPr>
          <w:rFonts w:ascii="Times New Roman" w:eastAsia="Baomoi" w:hAnsi="Times New Roman"/>
          <w:sz w:val="24"/>
          <w:szCs w:val="24"/>
        </w:rPr>
        <w:t>. Do vậy,</w:t>
      </w:r>
      <w:r w:rsidR="00B04175">
        <w:rPr>
          <w:rFonts w:ascii="Times New Roman" w:eastAsia="Baomoi" w:hAnsi="Times New Roman"/>
          <w:sz w:val="24"/>
          <w:szCs w:val="24"/>
        </w:rPr>
        <w:t xml:space="preserve"> giáo dục Việt Nam phải thay đổi để phù hợp tình hình mớ</w:t>
      </w:r>
      <w:r w:rsidR="001F6940">
        <w:rPr>
          <w:rFonts w:ascii="Times New Roman" w:eastAsia="Baomoi" w:hAnsi="Times New Roman"/>
          <w:sz w:val="24"/>
          <w:szCs w:val="24"/>
        </w:rPr>
        <w:t xml:space="preserve">i, nguồn </w:t>
      </w:r>
      <w:proofErr w:type="gramStart"/>
      <w:r w:rsidR="001F6940">
        <w:rPr>
          <w:rFonts w:ascii="Times New Roman" w:eastAsia="Baomoi" w:hAnsi="Times New Roman"/>
          <w:sz w:val="24"/>
          <w:szCs w:val="24"/>
        </w:rPr>
        <w:t>lao</w:t>
      </w:r>
      <w:proofErr w:type="gramEnd"/>
      <w:r w:rsidR="001F6940">
        <w:rPr>
          <w:rFonts w:ascii="Times New Roman" w:eastAsia="Baomoi" w:hAnsi="Times New Roman"/>
          <w:sz w:val="24"/>
          <w:szCs w:val="24"/>
        </w:rPr>
        <w:t xml:space="preserve"> động phải đáp ứng về kiến thức chuyên môn, kỹ năng tư duy</w:t>
      </w:r>
      <w:r w:rsidR="004E35C7">
        <w:rPr>
          <w:rFonts w:ascii="Times New Roman" w:eastAsia="Baomoi" w:hAnsi="Times New Roman"/>
          <w:sz w:val="24"/>
          <w:szCs w:val="24"/>
        </w:rPr>
        <w:t xml:space="preserve"> và kỹ năng mềm để có thể thích nghi trong mọi môi trường xã hội. </w:t>
      </w:r>
      <w:r w:rsidR="008B3BA9">
        <w:rPr>
          <w:rFonts w:ascii="Times New Roman" w:eastAsia="Baomoi" w:hAnsi="Times New Roman"/>
          <w:sz w:val="24"/>
          <w:szCs w:val="24"/>
        </w:rPr>
        <w:t xml:space="preserve">Tuy nhiên, </w:t>
      </w:r>
      <w:r w:rsidR="001F666B" w:rsidRPr="00666F46">
        <w:rPr>
          <w:rFonts w:ascii="Times New Roman" w:hAnsi="Times New Roman"/>
          <w:sz w:val="24"/>
          <w:szCs w:val="24"/>
        </w:rPr>
        <w:t>thực trạng hiện nay</w:t>
      </w:r>
      <w:r w:rsidR="00666F46" w:rsidRPr="00666F46">
        <w:rPr>
          <w:rFonts w:ascii="Times New Roman" w:hAnsi="Times New Roman"/>
          <w:sz w:val="24"/>
          <w:szCs w:val="24"/>
        </w:rPr>
        <w:t xml:space="preserve">, </w:t>
      </w:r>
      <w:r w:rsidR="001F666B" w:rsidRPr="00666F46">
        <w:rPr>
          <w:rFonts w:ascii="Times New Roman" w:hAnsi="Times New Roman"/>
          <w:sz w:val="24"/>
          <w:szCs w:val="24"/>
        </w:rPr>
        <w:t>trong hoạt động học của người học rất lười tư duy</w:t>
      </w:r>
      <w:r w:rsidR="00666F46" w:rsidRPr="00666F46">
        <w:rPr>
          <w:rFonts w:ascii="Times New Roman" w:hAnsi="Times New Roman"/>
          <w:sz w:val="24"/>
          <w:szCs w:val="24"/>
        </w:rPr>
        <w:t xml:space="preserve"> và khả năng tư duy không được rèn luyện theo trình tự thống nhất để có thể giải quyết nhiều vấn đề</w:t>
      </w:r>
      <w:r w:rsidR="001F666B" w:rsidRPr="00666F46">
        <w:rPr>
          <w:rFonts w:ascii="Times New Roman" w:hAnsi="Times New Roman"/>
          <w:sz w:val="24"/>
          <w:szCs w:val="24"/>
        </w:rPr>
        <w:t xml:space="preserve">, qua bài viết này, tác giả chia sẻ một số suy nghĩ về </w:t>
      </w:r>
      <w:r w:rsidR="001F666B" w:rsidRPr="00666F46">
        <w:rPr>
          <w:rFonts w:ascii="Times New Roman" w:hAnsi="Times New Roman"/>
          <w:i/>
          <w:sz w:val="24"/>
          <w:szCs w:val="24"/>
        </w:rPr>
        <w:t>“</w:t>
      </w:r>
      <w:r w:rsidR="00542D60">
        <w:rPr>
          <w:rFonts w:ascii="Times New Roman" w:hAnsi="Times New Roman"/>
          <w:i/>
          <w:sz w:val="24"/>
          <w:szCs w:val="24"/>
        </w:rPr>
        <w:t>Rèn luyện tư duy pháp lý của sinh viên nhằm nâng cao chất lượng giảng dạy học phần Pháp luật đại cương</w:t>
      </w:r>
      <w:r w:rsidR="001F666B" w:rsidRPr="00666F46">
        <w:rPr>
          <w:rFonts w:ascii="Times New Roman" w:hAnsi="Times New Roman"/>
          <w:i/>
          <w:sz w:val="24"/>
          <w:szCs w:val="24"/>
        </w:rPr>
        <w:t>”</w:t>
      </w:r>
      <w:r w:rsidR="001F666B" w:rsidRPr="00666F46">
        <w:rPr>
          <w:rFonts w:ascii="Times New Roman" w:hAnsi="Times New Roman"/>
          <w:sz w:val="24"/>
          <w:szCs w:val="24"/>
        </w:rPr>
        <w:t xml:space="preserve"> và mong muốn thu nhận được nhiều ý kiến đóng góp để hoạt động giảng dạy hiệu quả và chất lượng học tập của sinh viên được nâng cao hơn.</w:t>
      </w:r>
      <w:r w:rsidR="001F666B" w:rsidRPr="001F666B">
        <w:rPr>
          <w:rFonts w:ascii="Times New Roman" w:hAnsi="Times New Roman"/>
          <w:color w:val="FF0000"/>
          <w:sz w:val="24"/>
          <w:szCs w:val="24"/>
        </w:rPr>
        <w:t xml:space="preserve"> </w:t>
      </w:r>
    </w:p>
    <w:p w:rsidR="001F666B" w:rsidRPr="00C110F7" w:rsidRDefault="008B2CCC" w:rsidP="00BD6F44">
      <w:pPr>
        <w:tabs>
          <w:tab w:val="left" w:pos="284"/>
        </w:tabs>
        <w:spacing w:before="120" w:after="120" w:line="360" w:lineRule="auto"/>
        <w:jc w:val="both"/>
        <w:rPr>
          <w:rFonts w:ascii="Times New Roman" w:hAnsi="Times New Roman"/>
          <w:b/>
          <w:sz w:val="24"/>
          <w:szCs w:val="24"/>
        </w:rPr>
      </w:pPr>
      <w:r>
        <w:rPr>
          <w:rFonts w:ascii="Times New Roman" w:hAnsi="Times New Roman"/>
          <w:b/>
          <w:sz w:val="24"/>
          <w:szCs w:val="24"/>
        </w:rPr>
        <w:t>III</w:t>
      </w:r>
      <w:r w:rsidR="001F666B" w:rsidRPr="00C110F7">
        <w:rPr>
          <w:rFonts w:ascii="Times New Roman" w:hAnsi="Times New Roman"/>
          <w:b/>
          <w:sz w:val="24"/>
          <w:szCs w:val="24"/>
        </w:rPr>
        <w:t xml:space="preserve">. </w:t>
      </w:r>
      <w:r>
        <w:rPr>
          <w:rFonts w:ascii="Times New Roman" w:hAnsi="Times New Roman"/>
          <w:b/>
          <w:sz w:val="24"/>
          <w:szCs w:val="24"/>
        </w:rPr>
        <w:t>Cơ sở lý luận và n</w:t>
      </w:r>
      <w:r w:rsidR="00E4112F">
        <w:rPr>
          <w:rFonts w:ascii="Times New Roman" w:hAnsi="Times New Roman"/>
          <w:b/>
          <w:sz w:val="24"/>
          <w:szCs w:val="24"/>
        </w:rPr>
        <w:t>ội dung trao đổi</w:t>
      </w:r>
      <w:r w:rsidR="001F666B" w:rsidRPr="00C110F7">
        <w:rPr>
          <w:rFonts w:ascii="Times New Roman" w:hAnsi="Times New Roman"/>
          <w:b/>
          <w:sz w:val="24"/>
          <w:szCs w:val="24"/>
        </w:rPr>
        <w:t xml:space="preserve">: </w:t>
      </w:r>
    </w:p>
    <w:p w:rsidR="001F666B" w:rsidRDefault="008B2CCC" w:rsidP="00BD6F44">
      <w:pPr>
        <w:spacing w:before="120" w:after="120" w:line="360" w:lineRule="auto"/>
        <w:jc w:val="both"/>
        <w:rPr>
          <w:rFonts w:ascii="Times New Roman" w:hAnsi="Times New Roman"/>
          <w:b/>
          <w:bCs/>
          <w:iCs/>
          <w:sz w:val="24"/>
          <w:szCs w:val="24"/>
        </w:rPr>
      </w:pPr>
      <w:r>
        <w:rPr>
          <w:rFonts w:ascii="Times New Roman" w:hAnsi="Times New Roman"/>
          <w:b/>
          <w:bCs/>
          <w:iCs/>
          <w:sz w:val="24"/>
          <w:szCs w:val="24"/>
        </w:rPr>
        <w:t>3</w:t>
      </w:r>
      <w:r w:rsidR="001F666B" w:rsidRPr="006D7887">
        <w:rPr>
          <w:rFonts w:ascii="Times New Roman" w:hAnsi="Times New Roman"/>
          <w:b/>
          <w:bCs/>
          <w:iCs/>
          <w:sz w:val="24"/>
          <w:szCs w:val="24"/>
        </w:rPr>
        <w:t xml:space="preserve">.1. </w:t>
      </w:r>
      <w:r w:rsidR="001F666B">
        <w:rPr>
          <w:rFonts w:ascii="Times New Roman" w:hAnsi="Times New Roman"/>
          <w:b/>
          <w:bCs/>
          <w:iCs/>
          <w:sz w:val="24"/>
          <w:szCs w:val="24"/>
        </w:rPr>
        <w:t xml:space="preserve">Khái quát </w:t>
      </w:r>
      <w:proofErr w:type="gramStart"/>
      <w:r w:rsidR="001F666B">
        <w:rPr>
          <w:rFonts w:ascii="Times New Roman" w:hAnsi="Times New Roman"/>
          <w:b/>
          <w:bCs/>
          <w:iCs/>
          <w:sz w:val="24"/>
          <w:szCs w:val="24"/>
        </w:rPr>
        <w:t>chung</w:t>
      </w:r>
      <w:proofErr w:type="gramEnd"/>
      <w:r w:rsidR="001F666B">
        <w:rPr>
          <w:rFonts w:ascii="Times New Roman" w:hAnsi="Times New Roman"/>
          <w:b/>
          <w:bCs/>
          <w:iCs/>
          <w:sz w:val="24"/>
          <w:szCs w:val="24"/>
        </w:rPr>
        <w:t xml:space="preserve"> về tư duy</w:t>
      </w:r>
      <w:r w:rsidR="001F666B" w:rsidRPr="006D7887">
        <w:rPr>
          <w:rFonts w:ascii="Times New Roman" w:hAnsi="Times New Roman"/>
          <w:b/>
          <w:bCs/>
          <w:iCs/>
          <w:sz w:val="24"/>
          <w:szCs w:val="24"/>
        </w:rPr>
        <w:t xml:space="preserve"> </w:t>
      </w:r>
      <w:r w:rsidR="006E6160">
        <w:rPr>
          <w:rFonts w:ascii="Times New Roman" w:hAnsi="Times New Roman"/>
          <w:b/>
          <w:bCs/>
          <w:iCs/>
          <w:sz w:val="24"/>
          <w:szCs w:val="24"/>
        </w:rPr>
        <w:t>pháp lý</w:t>
      </w:r>
    </w:p>
    <w:p w:rsidR="00214115" w:rsidRDefault="00957ADC" w:rsidP="00BD6F44">
      <w:pPr>
        <w:spacing w:before="120" w:after="120" w:line="360" w:lineRule="auto"/>
        <w:ind w:firstLine="567"/>
        <w:jc w:val="both"/>
        <w:rPr>
          <w:rFonts w:ascii="Times New Roman" w:hAnsi="Times New Roman"/>
          <w:bCs/>
          <w:iCs/>
          <w:sz w:val="24"/>
          <w:szCs w:val="24"/>
        </w:rPr>
      </w:pPr>
      <w:proofErr w:type="gramStart"/>
      <w:r>
        <w:rPr>
          <w:rFonts w:ascii="Times New Roman" w:hAnsi="Times New Roman"/>
          <w:bCs/>
          <w:iCs/>
          <w:sz w:val="24"/>
          <w:szCs w:val="24"/>
        </w:rPr>
        <w:t>Tư duy pháp lý là cách thức suy nghĩ để tìm ra giải pháp</w:t>
      </w:r>
      <w:r w:rsidR="003C4C89">
        <w:rPr>
          <w:rFonts w:ascii="Times New Roman" w:hAnsi="Times New Roman"/>
          <w:bCs/>
          <w:iCs/>
          <w:sz w:val="24"/>
          <w:szCs w:val="24"/>
        </w:rPr>
        <w:t xml:space="preserve"> cho một vụ tranh chấ</w:t>
      </w:r>
      <w:r w:rsidR="00372A54">
        <w:rPr>
          <w:rFonts w:ascii="Times New Roman" w:hAnsi="Times New Roman"/>
          <w:bCs/>
          <w:iCs/>
          <w:sz w:val="24"/>
          <w:szCs w:val="24"/>
        </w:rPr>
        <w:t xml:space="preserve">p </w:t>
      </w:r>
      <w:r w:rsidR="003C4C89">
        <w:rPr>
          <w:rFonts w:ascii="Times New Roman" w:hAnsi="Times New Roman"/>
          <w:bCs/>
          <w:iCs/>
          <w:sz w:val="24"/>
          <w:szCs w:val="24"/>
        </w:rPr>
        <w:t>phù hợp với luật lệ.</w:t>
      </w:r>
      <w:proofErr w:type="gramEnd"/>
      <w:r w:rsidR="003C4C89">
        <w:rPr>
          <w:rFonts w:ascii="Times New Roman" w:hAnsi="Times New Roman"/>
          <w:bCs/>
          <w:iCs/>
          <w:sz w:val="24"/>
          <w:szCs w:val="24"/>
        </w:rPr>
        <w:t xml:space="preserve"> </w:t>
      </w:r>
      <w:proofErr w:type="gramStart"/>
      <w:r w:rsidR="00372A54">
        <w:rPr>
          <w:rFonts w:ascii="Times New Roman" w:hAnsi="Times New Roman"/>
          <w:bCs/>
          <w:iCs/>
          <w:sz w:val="24"/>
          <w:szCs w:val="24"/>
        </w:rPr>
        <w:t xml:space="preserve">Trong một vụ tranh chấp, tư duy pháp lý là quá trình suy nghĩ đi tìm </w:t>
      </w:r>
      <w:r w:rsidR="00714C27">
        <w:rPr>
          <w:rFonts w:ascii="Times New Roman" w:hAnsi="Times New Roman"/>
          <w:bCs/>
          <w:iCs/>
          <w:sz w:val="24"/>
          <w:szCs w:val="24"/>
        </w:rPr>
        <w:t>là tìm ra vấn đề pháp lý và giải quyết nó.</w:t>
      </w:r>
      <w:proofErr w:type="gramEnd"/>
      <w:r w:rsidR="00372A54">
        <w:rPr>
          <w:rFonts w:ascii="Times New Roman" w:hAnsi="Times New Roman"/>
          <w:bCs/>
          <w:iCs/>
          <w:sz w:val="24"/>
          <w:szCs w:val="24"/>
        </w:rPr>
        <w:t xml:space="preserve"> </w:t>
      </w:r>
      <w:proofErr w:type="gramStart"/>
      <w:r w:rsidR="00714C27">
        <w:rPr>
          <w:rFonts w:ascii="Times New Roman" w:hAnsi="Times New Roman"/>
          <w:bCs/>
          <w:iCs/>
          <w:sz w:val="24"/>
          <w:szCs w:val="24"/>
        </w:rPr>
        <w:t>Để tìm cách giải quyết vấn đề pháp lý, người giải quyết vấn đề phải đặt ra nhiều câu hỏ</w:t>
      </w:r>
      <w:r w:rsidR="00214115">
        <w:rPr>
          <w:rFonts w:ascii="Times New Roman" w:hAnsi="Times New Roman"/>
          <w:bCs/>
          <w:iCs/>
          <w:sz w:val="24"/>
          <w:szCs w:val="24"/>
        </w:rPr>
        <w:t>i pháp lý.</w:t>
      </w:r>
      <w:proofErr w:type="gramEnd"/>
      <w:r w:rsidR="00214115">
        <w:rPr>
          <w:rFonts w:ascii="Times New Roman" w:hAnsi="Times New Roman"/>
          <w:bCs/>
          <w:iCs/>
          <w:sz w:val="24"/>
          <w:szCs w:val="24"/>
        </w:rPr>
        <w:t xml:space="preserve"> Như vậy, tư duy pháp lý có các đặc điểm sau: </w:t>
      </w:r>
    </w:p>
    <w:p w:rsidR="000B213B" w:rsidRPr="003E5C9A" w:rsidRDefault="00214115" w:rsidP="00BD6F44">
      <w:pPr>
        <w:pStyle w:val="ListParagraph"/>
        <w:numPr>
          <w:ilvl w:val="0"/>
          <w:numId w:val="7"/>
        </w:numPr>
        <w:tabs>
          <w:tab w:val="left" w:pos="709"/>
        </w:tabs>
        <w:spacing w:before="120" w:after="120" w:line="360" w:lineRule="auto"/>
        <w:ind w:left="0" w:firstLine="567"/>
        <w:jc w:val="both"/>
        <w:rPr>
          <w:rFonts w:ascii="Times New Roman" w:hAnsi="Times New Roman"/>
          <w:bCs/>
          <w:iCs/>
          <w:sz w:val="24"/>
          <w:szCs w:val="24"/>
        </w:rPr>
      </w:pPr>
      <w:r>
        <w:rPr>
          <w:rFonts w:ascii="Times New Roman" w:hAnsi="Times New Roman"/>
          <w:bCs/>
          <w:iCs/>
          <w:sz w:val="24"/>
          <w:szCs w:val="24"/>
        </w:rPr>
        <w:t>Tìm câu trả lời bằng cách đặt câu hỏi</w:t>
      </w:r>
      <w:r w:rsidR="000F405F">
        <w:rPr>
          <w:rFonts w:ascii="Times New Roman" w:hAnsi="Times New Roman"/>
          <w:bCs/>
          <w:iCs/>
          <w:sz w:val="24"/>
          <w:szCs w:val="24"/>
        </w:rPr>
        <w:t>.</w:t>
      </w:r>
      <w:r w:rsidR="003E5C9A">
        <w:rPr>
          <w:rFonts w:ascii="Times New Roman" w:hAnsi="Times New Roman"/>
          <w:bCs/>
          <w:iCs/>
          <w:sz w:val="24"/>
          <w:szCs w:val="24"/>
        </w:rPr>
        <w:t xml:space="preserve"> </w:t>
      </w:r>
      <w:r w:rsidR="007F5A87" w:rsidRPr="003E5C9A">
        <w:rPr>
          <w:rFonts w:ascii="Times New Roman" w:hAnsi="Times New Roman"/>
          <w:bCs/>
          <w:iCs/>
          <w:sz w:val="24"/>
          <w:szCs w:val="24"/>
        </w:rPr>
        <w:t>Một câu hỏi đưa ra sẽ buộc chúng ta phải suy nghĩ, tìm tòi để trả lờ</w:t>
      </w:r>
      <w:r w:rsidR="00C83BC0" w:rsidRPr="003E5C9A">
        <w:rPr>
          <w:rFonts w:ascii="Times New Roman" w:hAnsi="Times New Roman"/>
          <w:bCs/>
          <w:iCs/>
          <w:sz w:val="24"/>
          <w:szCs w:val="24"/>
        </w:rPr>
        <w:t xml:space="preserve">i </w:t>
      </w:r>
      <w:r w:rsidR="007F5A87" w:rsidRPr="003E5C9A">
        <w:rPr>
          <w:rFonts w:ascii="Times New Roman" w:hAnsi="Times New Roman"/>
          <w:bCs/>
          <w:iCs/>
          <w:sz w:val="24"/>
          <w:szCs w:val="24"/>
        </w:rPr>
        <w:t xml:space="preserve">và phân tích điều nào đó đúng hay không đúng. </w:t>
      </w:r>
      <w:r w:rsidR="00FA46FF" w:rsidRPr="003E5C9A">
        <w:rPr>
          <w:rFonts w:ascii="Times New Roman" w:hAnsi="Times New Roman"/>
          <w:bCs/>
          <w:iCs/>
          <w:sz w:val="24"/>
          <w:szCs w:val="24"/>
        </w:rPr>
        <w:t xml:space="preserve">Quá trình suy nghĩ đi tìm đáp </w:t>
      </w:r>
      <w:proofErr w:type="gramStart"/>
      <w:r w:rsidR="00FA46FF" w:rsidRPr="003E5C9A">
        <w:rPr>
          <w:rFonts w:ascii="Times New Roman" w:hAnsi="Times New Roman"/>
          <w:bCs/>
          <w:iCs/>
          <w:sz w:val="24"/>
          <w:szCs w:val="24"/>
        </w:rPr>
        <w:t>án</w:t>
      </w:r>
      <w:proofErr w:type="gramEnd"/>
      <w:r w:rsidR="00FA46FF" w:rsidRPr="003E5C9A">
        <w:rPr>
          <w:rFonts w:ascii="Times New Roman" w:hAnsi="Times New Roman"/>
          <w:bCs/>
          <w:iCs/>
          <w:sz w:val="24"/>
          <w:szCs w:val="24"/>
        </w:rPr>
        <w:t xml:space="preserve"> cho những câu hỏi</w:t>
      </w:r>
      <w:r w:rsidR="00C83BC0" w:rsidRPr="003E5C9A">
        <w:rPr>
          <w:rFonts w:ascii="Times New Roman" w:hAnsi="Times New Roman"/>
          <w:bCs/>
          <w:iCs/>
          <w:sz w:val="24"/>
          <w:szCs w:val="24"/>
        </w:rPr>
        <w:t xml:space="preserve"> đã</w:t>
      </w:r>
      <w:r w:rsidR="00FA46FF" w:rsidRPr="003E5C9A">
        <w:rPr>
          <w:rFonts w:ascii="Times New Roman" w:hAnsi="Times New Roman"/>
          <w:bCs/>
          <w:iCs/>
          <w:sz w:val="24"/>
          <w:szCs w:val="24"/>
        </w:rPr>
        <w:t xml:space="preserve"> kích thích tư duy của người họ</w:t>
      </w:r>
      <w:r w:rsidR="00A046AA" w:rsidRPr="003E5C9A">
        <w:rPr>
          <w:rFonts w:ascii="Times New Roman" w:hAnsi="Times New Roman"/>
          <w:bCs/>
          <w:iCs/>
          <w:sz w:val="24"/>
          <w:szCs w:val="24"/>
        </w:rPr>
        <w:t>c</w:t>
      </w:r>
      <w:r w:rsidR="00BD6F44">
        <w:rPr>
          <w:rFonts w:ascii="Times New Roman" w:hAnsi="Times New Roman"/>
          <w:bCs/>
          <w:iCs/>
          <w:sz w:val="24"/>
          <w:szCs w:val="24"/>
        </w:rPr>
        <w:t xml:space="preserve">, </w:t>
      </w:r>
      <w:r w:rsidR="00A046AA" w:rsidRPr="003E5C9A">
        <w:rPr>
          <w:rFonts w:ascii="Times New Roman" w:hAnsi="Times New Roman"/>
          <w:bCs/>
          <w:iCs/>
          <w:sz w:val="24"/>
          <w:szCs w:val="24"/>
        </w:rPr>
        <w:t xml:space="preserve">giúp chúng ta có được những thông tin cần và đủ để giải quyết một tình huống pháp lý. </w:t>
      </w:r>
      <w:r w:rsidR="00C539AF" w:rsidRPr="003E5C9A">
        <w:rPr>
          <w:rFonts w:ascii="Times New Roman" w:hAnsi="Times New Roman"/>
          <w:bCs/>
          <w:iCs/>
          <w:sz w:val="24"/>
          <w:szCs w:val="24"/>
        </w:rPr>
        <w:t xml:space="preserve">Trong tư duy pháp lý, </w:t>
      </w:r>
      <w:r w:rsidR="003E5C9A">
        <w:rPr>
          <w:rFonts w:ascii="Times New Roman" w:hAnsi="Times New Roman"/>
          <w:bCs/>
          <w:iCs/>
          <w:sz w:val="24"/>
          <w:szCs w:val="24"/>
        </w:rPr>
        <w:t xml:space="preserve">người </w:t>
      </w:r>
      <w:r w:rsidR="003E5C9A">
        <w:rPr>
          <w:rFonts w:ascii="Times New Roman" w:hAnsi="Times New Roman"/>
          <w:bCs/>
          <w:iCs/>
          <w:sz w:val="24"/>
          <w:szCs w:val="24"/>
        </w:rPr>
        <w:lastRenderedPageBreak/>
        <w:t>học phải xác định được câu hỏi kết luận và đặt ra các câu hỏi mấu chốt, câu hỏi phụ thuộc để trả lời cho câu hỏi kết luận</w:t>
      </w:r>
      <w:r w:rsidR="00C539AF" w:rsidRPr="003E5C9A">
        <w:rPr>
          <w:rFonts w:ascii="Times New Roman" w:hAnsi="Times New Roman"/>
          <w:bCs/>
          <w:iCs/>
          <w:sz w:val="24"/>
          <w:szCs w:val="24"/>
        </w:rPr>
        <w:t xml:space="preserve">. </w:t>
      </w:r>
      <w:r w:rsidR="0090287D">
        <w:rPr>
          <w:rFonts w:ascii="Times New Roman" w:hAnsi="Times New Roman"/>
          <w:bCs/>
          <w:iCs/>
          <w:sz w:val="24"/>
          <w:szCs w:val="24"/>
        </w:rPr>
        <w:t>Ví dụ:</w:t>
      </w:r>
      <w:r w:rsidR="00AD01A1" w:rsidRPr="003E5C9A">
        <w:rPr>
          <w:rFonts w:ascii="Times New Roman" w:hAnsi="Times New Roman"/>
          <w:bCs/>
          <w:iCs/>
          <w:sz w:val="24"/>
          <w:szCs w:val="24"/>
        </w:rPr>
        <w:t xml:space="preserve"> Anh A </w:t>
      </w:r>
      <w:r w:rsidR="0089338F">
        <w:rPr>
          <w:rFonts w:ascii="Times New Roman" w:hAnsi="Times New Roman"/>
          <w:bCs/>
          <w:iCs/>
          <w:sz w:val="24"/>
          <w:szCs w:val="24"/>
        </w:rPr>
        <w:t>đi giao hàng cho công ty</w:t>
      </w:r>
      <w:r w:rsidR="00AD01A1" w:rsidRPr="003E5C9A">
        <w:rPr>
          <w:rFonts w:ascii="Times New Roman" w:hAnsi="Times New Roman"/>
          <w:bCs/>
          <w:iCs/>
          <w:sz w:val="24"/>
          <w:szCs w:val="24"/>
        </w:rPr>
        <w:t xml:space="preserve">, khi đang trên đường vận chuyển hàng hóa đến cho khách hàng, anh </w:t>
      </w:r>
      <w:proofErr w:type="gramStart"/>
      <w:r w:rsidR="00AD01A1" w:rsidRPr="003E5C9A">
        <w:rPr>
          <w:rFonts w:ascii="Times New Roman" w:hAnsi="Times New Roman"/>
          <w:bCs/>
          <w:iCs/>
          <w:sz w:val="24"/>
          <w:szCs w:val="24"/>
        </w:rPr>
        <w:t>A</w:t>
      </w:r>
      <w:proofErr w:type="gramEnd"/>
      <w:r w:rsidR="00AD01A1" w:rsidRPr="003E5C9A">
        <w:rPr>
          <w:rFonts w:ascii="Times New Roman" w:hAnsi="Times New Roman"/>
          <w:bCs/>
          <w:iCs/>
          <w:sz w:val="24"/>
          <w:szCs w:val="24"/>
        </w:rPr>
        <w:t xml:space="preserve"> ghé vào một tiệm sách và bị thương vì bị xe đụng trên đường từ tiệm sách đế</w:t>
      </w:r>
      <w:r w:rsidR="000B213B" w:rsidRPr="003E5C9A">
        <w:rPr>
          <w:rFonts w:ascii="Times New Roman" w:hAnsi="Times New Roman"/>
          <w:bCs/>
          <w:iCs/>
          <w:sz w:val="24"/>
          <w:szCs w:val="24"/>
        </w:rPr>
        <w:t>n nhà khách hàng. Hỏi: T</w:t>
      </w:r>
      <w:r w:rsidR="00AD01A1" w:rsidRPr="003E5C9A">
        <w:rPr>
          <w:rFonts w:ascii="Times New Roman" w:hAnsi="Times New Roman"/>
          <w:bCs/>
          <w:iCs/>
          <w:sz w:val="24"/>
          <w:szCs w:val="24"/>
        </w:rPr>
        <w:t xml:space="preserve">rường hợp anh </w:t>
      </w:r>
      <w:proofErr w:type="gramStart"/>
      <w:r w:rsidR="00AD01A1" w:rsidRPr="003E5C9A">
        <w:rPr>
          <w:rFonts w:ascii="Times New Roman" w:hAnsi="Times New Roman"/>
          <w:bCs/>
          <w:iCs/>
          <w:sz w:val="24"/>
          <w:szCs w:val="24"/>
        </w:rPr>
        <w:t>A</w:t>
      </w:r>
      <w:proofErr w:type="gramEnd"/>
      <w:r w:rsidR="00AD01A1" w:rsidRPr="003E5C9A">
        <w:rPr>
          <w:rFonts w:ascii="Times New Roman" w:hAnsi="Times New Roman"/>
          <w:bCs/>
          <w:iCs/>
          <w:sz w:val="24"/>
          <w:szCs w:val="24"/>
        </w:rPr>
        <w:t xml:space="preserve"> bị thương nêu trên có được xem là tai nạn lao động không? </w:t>
      </w:r>
      <w:r w:rsidR="000B213B" w:rsidRPr="003E5C9A">
        <w:rPr>
          <w:rFonts w:ascii="Times New Roman" w:hAnsi="Times New Roman"/>
          <w:bCs/>
          <w:iCs/>
          <w:sz w:val="24"/>
          <w:szCs w:val="24"/>
        </w:rPr>
        <w:t>Vậy, câu hỏi kết luận trong tình huống này chính là “Sự kiện anh A bị thương vì đụng xe trên đường từ tiệm sách đến nhà khách hàng có được xem là tai nạn lao động không?</w:t>
      </w:r>
      <w:proofErr w:type="gramStart"/>
      <w:r w:rsidR="000B213B" w:rsidRPr="003E5C9A">
        <w:rPr>
          <w:rFonts w:ascii="Times New Roman" w:hAnsi="Times New Roman"/>
          <w:bCs/>
          <w:iCs/>
          <w:sz w:val="24"/>
          <w:szCs w:val="24"/>
        </w:rPr>
        <w:t>”.</w:t>
      </w:r>
      <w:proofErr w:type="gramEnd"/>
      <w:r w:rsidR="000B213B" w:rsidRPr="003E5C9A">
        <w:rPr>
          <w:rFonts w:ascii="Times New Roman" w:hAnsi="Times New Roman"/>
          <w:bCs/>
          <w:iCs/>
          <w:sz w:val="24"/>
          <w:szCs w:val="24"/>
        </w:rPr>
        <w:t xml:space="preserve"> </w:t>
      </w:r>
      <w:proofErr w:type="gramStart"/>
      <w:r w:rsidR="000B213B" w:rsidRPr="003E5C9A">
        <w:rPr>
          <w:rFonts w:ascii="Times New Roman" w:hAnsi="Times New Roman"/>
          <w:bCs/>
          <w:iCs/>
          <w:sz w:val="24"/>
          <w:szCs w:val="24"/>
        </w:rPr>
        <w:t>Từ câu hỏi này, chúng ta cần đi tìm sự kiện mấu chốt và câu hỏi mấu chốt để giải quyết vấn đề pháp lý.</w:t>
      </w:r>
      <w:proofErr w:type="gramEnd"/>
      <w:r w:rsidR="000B213B" w:rsidRPr="003E5C9A">
        <w:rPr>
          <w:rFonts w:ascii="Times New Roman" w:hAnsi="Times New Roman"/>
          <w:bCs/>
          <w:iCs/>
          <w:sz w:val="24"/>
          <w:szCs w:val="24"/>
        </w:rPr>
        <w:t xml:space="preserve"> </w:t>
      </w:r>
    </w:p>
    <w:p w:rsidR="00A7105C" w:rsidRPr="0090287D" w:rsidRDefault="00214115" w:rsidP="00BD6F44">
      <w:pPr>
        <w:pStyle w:val="ListParagraph"/>
        <w:numPr>
          <w:ilvl w:val="0"/>
          <w:numId w:val="7"/>
        </w:numPr>
        <w:tabs>
          <w:tab w:val="left" w:pos="709"/>
        </w:tabs>
        <w:spacing w:before="120" w:after="120" w:line="360" w:lineRule="auto"/>
        <w:ind w:left="0" w:firstLine="567"/>
        <w:jc w:val="both"/>
        <w:rPr>
          <w:rFonts w:ascii="Times New Roman" w:hAnsi="Times New Roman"/>
          <w:bCs/>
          <w:iCs/>
          <w:sz w:val="24"/>
          <w:szCs w:val="24"/>
        </w:rPr>
      </w:pPr>
      <w:r>
        <w:rPr>
          <w:rFonts w:ascii="Times New Roman" w:hAnsi="Times New Roman"/>
          <w:bCs/>
          <w:iCs/>
          <w:sz w:val="24"/>
          <w:szCs w:val="24"/>
        </w:rPr>
        <w:t xml:space="preserve">Đầu óc nắm luật, nhưng việc cần làm là đi tìm và phân tích sự kiện. </w:t>
      </w:r>
      <w:r w:rsidR="008A383D" w:rsidRPr="0090287D">
        <w:rPr>
          <w:rFonts w:ascii="Times New Roman" w:hAnsi="Times New Roman"/>
          <w:bCs/>
          <w:iCs/>
          <w:sz w:val="24"/>
          <w:szCs w:val="24"/>
        </w:rPr>
        <w:t xml:space="preserve">Đi tìm vấn đề pháp lý của vụ việc là đi tìm các sự kiện quan trọng nhất </w:t>
      </w:r>
      <w:r w:rsidR="00FD0EF7" w:rsidRPr="0090287D">
        <w:rPr>
          <w:rFonts w:ascii="Times New Roman" w:hAnsi="Times New Roman"/>
          <w:bCs/>
          <w:iCs/>
          <w:sz w:val="24"/>
          <w:szCs w:val="24"/>
        </w:rPr>
        <w:t>(sự kiện mấu chốt) và đặt câu hỏi mấu chốt. Sự kiện trong một vụ việc có rất nhiều, cho nên tư duy pháp lý là phân tích các sự kiện trong vụ việc, tìm luật áp dụng, từ đó, xác định được</w:t>
      </w:r>
      <w:r w:rsidR="006F4744" w:rsidRPr="0090287D">
        <w:rPr>
          <w:rFonts w:ascii="Times New Roman" w:hAnsi="Times New Roman"/>
          <w:bCs/>
          <w:iCs/>
          <w:sz w:val="24"/>
          <w:szCs w:val="24"/>
        </w:rPr>
        <w:t xml:space="preserve"> sự kiện mấu chố</w:t>
      </w:r>
      <w:r w:rsidR="00C83BC0" w:rsidRPr="0090287D">
        <w:rPr>
          <w:rFonts w:ascii="Times New Roman" w:hAnsi="Times New Roman"/>
          <w:bCs/>
          <w:iCs/>
          <w:sz w:val="24"/>
          <w:szCs w:val="24"/>
        </w:rPr>
        <w:t xml:space="preserve">t và </w:t>
      </w:r>
      <w:r w:rsidR="00FD0EF7" w:rsidRPr="0090287D">
        <w:rPr>
          <w:rFonts w:ascii="Times New Roman" w:hAnsi="Times New Roman"/>
          <w:bCs/>
          <w:iCs/>
          <w:sz w:val="24"/>
          <w:szCs w:val="24"/>
        </w:rPr>
        <w:t>câu hỏi mấu chốt</w:t>
      </w:r>
      <w:r w:rsidR="007C2194" w:rsidRPr="0090287D">
        <w:rPr>
          <w:rFonts w:ascii="Times New Roman" w:hAnsi="Times New Roman"/>
          <w:bCs/>
          <w:iCs/>
          <w:sz w:val="24"/>
          <w:szCs w:val="24"/>
        </w:rPr>
        <w:t xml:space="preserve"> để giải quyết vấn đề</w:t>
      </w:r>
      <w:r w:rsidR="00FD0EF7" w:rsidRPr="0090287D">
        <w:rPr>
          <w:rFonts w:ascii="Times New Roman" w:hAnsi="Times New Roman"/>
          <w:bCs/>
          <w:iCs/>
          <w:sz w:val="24"/>
          <w:szCs w:val="24"/>
        </w:rPr>
        <w:t>.</w:t>
      </w:r>
      <w:r w:rsidR="0090287D">
        <w:rPr>
          <w:rFonts w:ascii="Times New Roman" w:hAnsi="Times New Roman"/>
          <w:bCs/>
          <w:iCs/>
          <w:sz w:val="24"/>
          <w:szCs w:val="24"/>
        </w:rPr>
        <w:t xml:space="preserve"> </w:t>
      </w:r>
      <w:r w:rsidR="00A7105C" w:rsidRPr="0090287D">
        <w:rPr>
          <w:rFonts w:ascii="Times New Roman" w:hAnsi="Times New Roman"/>
          <w:bCs/>
          <w:iCs/>
          <w:sz w:val="24"/>
          <w:szCs w:val="24"/>
        </w:rPr>
        <w:t xml:space="preserve">Trong ví dụ trên, chúng ta thấy có nhiều sự kiện: A đi giao hàng công ty đến cho khách hàng; trên đường ghé tiệm sách và bị đụng </w:t>
      </w:r>
      <w:proofErr w:type="gramStart"/>
      <w:r w:rsidR="00A7105C" w:rsidRPr="0090287D">
        <w:rPr>
          <w:rFonts w:ascii="Times New Roman" w:hAnsi="Times New Roman"/>
          <w:bCs/>
          <w:iCs/>
          <w:sz w:val="24"/>
          <w:szCs w:val="24"/>
        </w:rPr>
        <w:t>xe</w:t>
      </w:r>
      <w:proofErr w:type="gramEnd"/>
      <w:r w:rsidR="00A7105C" w:rsidRPr="0090287D">
        <w:rPr>
          <w:rFonts w:ascii="Times New Roman" w:hAnsi="Times New Roman"/>
          <w:bCs/>
          <w:iCs/>
          <w:sz w:val="24"/>
          <w:szCs w:val="24"/>
        </w:rPr>
        <w:t xml:space="preserve"> trên đường từ tiệm sách đến nhà khách hàng. Tuy nhiên, để giái quyết câu hỏi “có phải tai nạn lao động không?”, chúng ta cần xác định sự kiện nào được xem là quan trọng nhất, trong ba sự kiện trên thì chỉ có sự kiện “bị đụng xe trên đường từ tiệm sách đến nhà khách hàng” là có liên quan đến tai nạn, vì vậy, đây chính là sự kiện mấu chốt đề giải quyết vấn đề pháp lý, từ đó, chúng ta có câu hỏi mấu chốt “Việc anh A bị thương có xảy ra t</w:t>
      </w:r>
      <w:r w:rsidR="00A7105C" w:rsidRPr="0090287D">
        <w:rPr>
          <w:rFonts w:ascii="Times New Roman" w:hAnsi="Times New Roman"/>
          <w:sz w:val="24"/>
          <w:szCs w:val="24"/>
        </w:rPr>
        <w:t>rong quá trình lao động, gắn liền với việc thực hiện công việc, nhiệm vụ lao động không</w:t>
      </w:r>
      <w:r w:rsidR="00A7105C" w:rsidRPr="0090287D">
        <w:rPr>
          <w:rFonts w:ascii="Times New Roman" w:hAnsi="Times New Roman"/>
          <w:bCs/>
          <w:iCs/>
          <w:sz w:val="24"/>
          <w:szCs w:val="24"/>
        </w:rPr>
        <w:t xml:space="preserve">?”. Sau đó, tiếp tục đặt các câu hỏi khác để củng cố hay phá hủy câu hỏi mấu chốt bằng nhiều câu hỏi phụ thuộc: “Anh A đi từ tiệm sách đến nhà khách hàng để làm gì?” “Đoạn đường anh A đi từ tiệm sách đến nhà khách hàng </w:t>
      </w:r>
      <w:r w:rsidR="00A7105C" w:rsidRPr="0090287D">
        <w:rPr>
          <w:rFonts w:ascii="Times New Roman" w:hAnsi="Times New Roman"/>
          <w:sz w:val="24"/>
          <w:szCs w:val="24"/>
          <w:shd w:val="clear" w:color="auto" w:fill="FFFFFF"/>
        </w:rPr>
        <w:t>có gắn liền với việc thực hiện công việc, nhiệm vụ lao động không</w:t>
      </w:r>
      <w:proofErr w:type="gramStart"/>
      <w:r w:rsidR="00A7105C" w:rsidRPr="0090287D">
        <w:rPr>
          <w:rFonts w:ascii="Times New Roman" w:hAnsi="Times New Roman"/>
          <w:sz w:val="24"/>
          <w:szCs w:val="24"/>
          <w:shd w:val="clear" w:color="auto" w:fill="FFFFFF"/>
        </w:rPr>
        <w:t>?</w:t>
      </w:r>
      <w:r w:rsidR="00A7105C" w:rsidRPr="0090287D">
        <w:rPr>
          <w:rFonts w:ascii="Arial" w:hAnsi="Arial" w:cs="Arial"/>
          <w:color w:val="000000"/>
          <w:sz w:val="10"/>
          <w:szCs w:val="10"/>
          <w:shd w:val="clear" w:color="auto" w:fill="FFFFFF"/>
        </w:rPr>
        <w:t>.</w:t>
      </w:r>
      <w:proofErr w:type="gramEnd"/>
      <w:r w:rsidR="00A7105C" w:rsidRPr="0090287D">
        <w:rPr>
          <w:rFonts w:ascii="Times New Roman" w:hAnsi="Times New Roman"/>
          <w:bCs/>
          <w:iCs/>
          <w:sz w:val="24"/>
          <w:szCs w:val="24"/>
        </w:rPr>
        <w:t xml:space="preserve">”, “Có bằng chứng không?”. </w:t>
      </w:r>
      <w:proofErr w:type="gramStart"/>
      <w:r w:rsidR="00A7105C" w:rsidRPr="0090287D">
        <w:rPr>
          <w:rFonts w:ascii="Times New Roman" w:hAnsi="Times New Roman"/>
          <w:bCs/>
          <w:iCs/>
          <w:sz w:val="24"/>
          <w:szCs w:val="24"/>
        </w:rPr>
        <w:t>Quá trình đặt các câu hỏi này chính là học tư duy pháp lý và chúng ta sẽ có câu trả lời cho câu hỏi mấu chốt.</w:t>
      </w:r>
      <w:proofErr w:type="gramEnd"/>
      <w:r w:rsidR="00A7105C" w:rsidRPr="0090287D">
        <w:rPr>
          <w:rFonts w:ascii="Times New Roman" w:hAnsi="Times New Roman"/>
          <w:bCs/>
          <w:iCs/>
          <w:sz w:val="24"/>
          <w:szCs w:val="24"/>
        </w:rPr>
        <w:t xml:space="preserve"> </w:t>
      </w:r>
    </w:p>
    <w:p w:rsidR="00545BA6" w:rsidRDefault="00545BA6" w:rsidP="00BD6F44">
      <w:pPr>
        <w:pStyle w:val="ListParagraph"/>
        <w:tabs>
          <w:tab w:val="left" w:pos="426"/>
        </w:tabs>
        <w:spacing w:before="120" w:after="120" w:line="360" w:lineRule="auto"/>
        <w:ind w:left="0" w:firstLine="567"/>
        <w:jc w:val="both"/>
        <w:rPr>
          <w:rFonts w:ascii="Times New Roman" w:hAnsi="Times New Roman"/>
          <w:sz w:val="24"/>
          <w:szCs w:val="24"/>
        </w:rPr>
      </w:pPr>
      <w:r>
        <w:rPr>
          <w:rFonts w:ascii="Times New Roman" w:hAnsi="Times New Roman"/>
          <w:sz w:val="24"/>
          <w:szCs w:val="24"/>
        </w:rPr>
        <w:t xml:space="preserve">Thông thường, tư duy pháp lý trải qua ba giai đoạn: </w:t>
      </w:r>
    </w:p>
    <w:p w:rsidR="00545BA6" w:rsidRDefault="00545BA6" w:rsidP="00BD6F44">
      <w:pPr>
        <w:pStyle w:val="ListParagraph"/>
        <w:numPr>
          <w:ilvl w:val="0"/>
          <w:numId w:val="8"/>
        </w:numPr>
        <w:tabs>
          <w:tab w:val="left" w:pos="426"/>
          <w:tab w:val="left" w:pos="851"/>
        </w:tabs>
        <w:spacing w:before="120" w:after="120" w:line="360" w:lineRule="auto"/>
        <w:ind w:hanging="720"/>
        <w:jc w:val="both"/>
        <w:rPr>
          <w:rFonts w:ascii="Times New Roman" w:hAnsi="Times New Roman"/>
          <w:sz w:val="24"/>
          <w:szCs w:val="24"/>
        </w:rPr>
      </w:pPr>
      <w:r>
        <w:rPr>
          <w:rFonts w:ascii="Times New Roman" w:hAnsi="Times New Roman"/>
          <w:sz w:val="24"/>
          <w:szCs w:val="24"/>
        </w:rPr>
        <w:t xml:space="preserve">Giai đoạn 1: Suy nghĩ trong đầu, gồm bảy bước: </w:t>
      </w:r>
    </w:p>
    <w:p w:rsidR="00545BA6" w:rsidRDefault="00545BA6" w:rsidP="00BD6F44">
      <w:pPr>
        <w:pStyle w:val="ListParagraph"/>
        <w:numPr>
          <w:ilvl w:val="0"/>
          <w:numId w:val="7"/>
        </w:numPr>
        <w:tabs>
          <w:tab w:val="left" w:pos="709"/>
        </w:tabs>
        <w:spacing w:before="120" w:after="120" w:line="360" w:lineRule="auto"/>
        <w:ind w:left="0" w:firstLine="567"/>
        <w:jc w:val="both"/>
        <w:rPr>
          <w:rFonts w:ascii="Times New Roman" w:hAnsi="Times New Roman"/>
          <w:sz w:val="24"/>
          <w:szCs w:val="24"/>
        </w:rPr>
      </w:pPr>
      <w:r>
        <w:rPr>
          <w:rFonts w:ascii="Times New Roman" w:hAnsi="Times New Roman"/>
          <w:sz w:val="24"/>
          <w:szCs w:val="24"/>
        </w:rPr>
        <w:t>Bước 1: Người học phải xác định được quan hệ pháp luật</w:t>
      </w:r>
      <w:r w:rsidR="0090287D">
        <w:rPr>
          <w:rFonts w:ascii="Times New Roman" w:hAnsi="Times New Roman"/>
          <w:sz w:val="24"/>
          <w:szCs w:val="24"/>
        </w:rPr>
        <w:t>,</w:t>
      </w:r>
      <w:r>
        <w:rPr>
          <w:rFonts w:ascii="Times New Roman" w:hAnsi="Times New Roman"/>
          <w:sz w:val="24"/>
          <w:szCs w:val="24"/>
        </w:rPr>
        <w:t xml:space="preserve"> ngành luật điều chỉnh trong trường hợp này</w:t>
      </w:r>
      <w:r w:rsidR="0090287D">
        <w:rPr>
          <w:rFonts w:ascii="Times New Roman" w:hAnsi="Times New Roman"/>
          <w:sz w:val="24"/>
          <w:szCs w:val="24"/>
        </w:rPr>
        <w:t xml:space="preserve"> và tư cách chủ thể trong quan hệ pháp luật. </w:t>
      </w:r>
      <w:r>
        <w:rPr>
          <w:rFonts w:ascii="Times New Roman" w:hAnsi="Times New Roman"/>
          <w:sz w:val="24"/>
          <w:szCs w:val="24"/>
        </w:rPr>
        <w:t xml:space="preserve"> </w:t>
      </w:r>
    </w:p>
    <w:p w:rsidR="00545BA6" w:rsidRDefault="00545BA6" w:rsidP="00BD6F44">
      <w:pPr>
        <w:pStyle w:val="ListParagraph"/>
        <w:numPr>
          <w:ilvl w:val="0"/>
          <w:numId w:val="7"/>
        </w:numPr>
        <w:tabs>
          <w:tab w:val="left" w:pos="709"/>
        </w:tabs>
        <w:spacing w:before="120" w:after="120" w:line="360" w:lineRule="auto"/>
        <w:ind w:left="0" w:firstLine="567"/>
        <w:jc w:val="both"/>
        <w:rPr>
          <w:rFonts w:ascii="Times New Roman" w:hAnsi="Times New Roman"/>
          <w:sz w:val="24"/>
          <w:szCs w:val="24"/>
        </w:rPr>
      </w:pPr>
      <w:r>
        <w:rPr>
          <w:rFonts w:ascii="Times New Roman" w:hAnsi="Times New Roman"/>
          <w:sz w:val="24"/>
          <w:szCs w:val="24"/>
        </w:rPr>
        <w:t xml:space="preserve">Bước 2: </w:t>
      </w:r>
      <w:r w:rsidR="00CF4EC4">
        <w:rPr>
          <w:rFonts w:ascii="Times New Roman" w:hAnsi="Times New Roman"/>
          <w:sz w:val="24"/>
          <w:szCs w:val="24"/>
        </w:rPr>
        <w:t>Xác định câu hỏi kết luận</w:t>
      </w:r>
      <w:r>
        <w:rPr>
          <w:rFonts w:ascii="Times New Roman" w:hAnsi="Times New Roman"/>
          <w:sz w:val="24"/>
          <w:szCs w:val="24"/>
        </w:rPr>
        <w:t xml:space="preserve">. Nghĩa là, xác định câu hỏi của tình huống đưa ra. </w:t>
      </w:r>
    </w:p>
    <w:p w:rsidR="00545BA6" w:rsidRDefault="00545BA6" w:rsidP="00BD6F44">
      <w:pPr>
        <w:pStyle w:val="ListParagraph"/>
        <w:numPr>
          <w:ilvl w:val="0"/>
          <w:numId w:val="7"/>
        </w:numPr>
        <w:tabs>
          <w:tab w:val="left" w:pos="709"/>
        </w:tabs>
        <w:spacing w:before="120" w:after="120" w:line="360" w:lineRule="auto"/>
        <w:ind w:left="0" w:firstLine="567"/>
        <w:jc w:val="both"/>
        <w:rPr>
          <w:rFonts w:ascii="Times New Roman" w:hAnsi="Times New Roman"/>
          <w:sz w:val="24"/>
          <w:szCs w:val="24"/>
        </w:rPr>
      </w:pPr>
      <w:r>
        <w:rPr>
          <w:rFonts w:ascii="Times New Roman" w:hAnsi="Times New Roman"/>
          <w:sz w:val="24"/>
          <w:szCs w:val="24"/>
        </w:rPr>
        <w:t xml:space="preserve">Bước 3: </w:t>
      </w:r>
      <w:r w:rsidR="008E1565">
        <w:rPr>
          <w:rFonts w:ascii="Times New Roman" w:hAnsi="Times New Roman"/>
          <w:sz w:val="24"/>
          <w:szCs w:val="24"/>
        </w:rPr>
        <w:t>L</w:t>
      </w:r>
      <w:r>
        <w:rPr>
          <w:rFonts w:ascii="Times New Roman" w:hAnsi="Times New Roman"/>
          <w:sz w:val="24"/>
          <w:szCs w:val="24"/>
        </w:rPr>
        <w:t xml:space="preserve">iệt kê các sự kiện trong vụ việc và xếp chúng </w:t>
      </w:r>
      <w:proofErr w:type="gramStart"/>
      <w:r>
        <w:rPr>
          <w:rFonts w:ascii="Times New Roman" w:hAnsi="Times New Roman"/>
          <w:sz w:val="24"/>
          <w:szCs w:val="24"/>
        </w:rPr>
        <w:t>theo</w:t>
      </w:r>
      <w:proofErr w:type="gramEnd"/>
      <w:r>
        <w:rPr>
          <w:rFonts w:ascii="Times New Roman" w:hAnsi="Times New Roman"/>
          <w:sz w:val="24"/>
          <w:szCs w:val="24"/>
        </w:rPr>
        <w:t xml:space="preserve"> bản chất (theo thời gian, không gian, hành động v.v.) để có thể nhìn nhận vụ việc một cách tổng thể. </w:t>
      </w:r>
    </w:p>
    <w:p w:rsidR="00545BA6" w:rsidRDefault="00545BA6" w:rsidP="00BD6F44">
      <w:pPr>
        <w:pStyle w:val="ListParagraph"/>
        <w:numPr>
          <w:ilvl w:val="0"/>
          <w:numId w:val="7"/>
        </w:numPr>
        <w:tabs>
          <w:tab w:val="left" w:pos="709"/>
        </w:tabs>
        <w:spacing w:before="120" w:after="120" w:line="360" w:lineRule="auto"/>
        <w:ind w:left="0" w:firstLine="567"/>
        <w:jc w:val="both"/>
        <w:rPr>
          <w:rFonts w:ascii="Times New Roman" w:hAnsi="Times New Roman"/>
          <w:sz w:val="24"/>
          <w:szCs w:val="24"/>
        </w:rPr>
      </w:pPr>
      <w:r>
        <w:rPr>
          <w:rFonts w:ascii="Times New Roman" w:hAnsi="Times New Roman"/>
          <w:sz w:val="24"/>
          <w:szCs w:val="24"/>
        </w:rPr>
        <w:lastRenderedPageBreak/>
        <w:t>Bước 4: Loại bỏ các chi tiế</w:t>
      </w:r>
      <w:r w:rsidR="008E1565">
        <w:rPr>
          <w:rFonts w:ascii="Times New Roman" w:hAnsi="Times New Roman"/>
          <w:sz w:val="24"/>
          <w:szCs w:val="24"/>
        </w:rPr>
        <w:t xml:space="preserve">t không liên quan </w:t>
      </w:r>
      <w:r>
        <w:rPr>
          <w:rFonts w:ascii="Times New Roman" w:hAnsi="Times New Roman"/>
          <w:sz w:val="24"/>
          <w:szCs w:val="24"/>
        </w:rPr>
        <w:t xml:space="preserve">đến câu hỏi kết luận. Mục đích của bước này nhằm bám sát vào vấn đề cần giải quyết. </w:t>
      </w:r>
    </w:p>
    <w:p w:rsidR="00545BA6" w:rsidRDefault="00545BA6" w:rsidP="00BD6F44">
      <w:pPr>
        <w:pStyle w:val="ListParagraph"/>
        <w:numPr>
          <w:ilvl w:val="0"/>
          <w:numId w:val="7"/>
        </w:numPr>
        <w:tabs>
          <w:tab w:val="left" w:pos="709"/>
        </w:tabs>
        <w:spacing w:before="120" w:after="120" w:line="360" w:lineRule="auto"/>
        <w:ind w:left="0" w:firstLine="567"/>
        <w:jc w:val="both"/>
        <w:rPr>
          <w:rFonts w:ascii="Times New Roman" w:hAnsi="Times New Roman"/>
          <w:sz w:val="24"/>
          <w:szCs w:val="24"/>
        </w:rPr>
      </w:pPr>
      <w:r>
        <w:rPr>
          <w:rFonts w:ascii="Times New Roman" w:hAnsi="Times New Roman"/>
          <w:sz w:val="24"/>
          <w:szCs w:val="24"/>
        </w:rPr>
        <w:t xml:space="preserve">Bước 5: Khái quát hóa vụ việc. Đây là bước quan trọng, </w:t>
      </w:r>
      <w:r w:rsidR="003519E6">
        <w:rPr>
          <w:rFonts w:ascii="Times New Roman" w:hAnsi="Times New Roman"/>
          <w:sz w:val="24"/>
          <w:szCs w:val="24"/>
        </w:rPr>
        <w:t xml:space="preserve">dựa trên các sự kiện còn lại ở bước 4, sắp xếp </w:t>
      </w:r>
      <w:proofErr w:type="gramStart"/>
      <w:r w:rsidR="003519E6">
        <w:rPr>
          <w:rFonts w:ascii="Times New Roman" w:hAnsi="Times New Roman"/>
          <w:sz w:val="24"/>
          <w:szCs w:val="24"/>
        </w:rPr>
        <w:t>theo</w:t>
      </w:r>
      <w:proofErr w:type="gramEnd"/>
      <w:r w:rsidR="003519E6">
        <w:rPr>
          <w:rFonts w:ascii="Times New Roman" w:hAnsi="Times New Roman"/>
          <w:sz w:val="24"/>
          <w:szCs w:val="24"/>
        </w:rPr>
        <w:t xml:space="preserve"> trình tự hợp lý </w:t>
      </w:r>
      <w:r>
        <w:rPr>
          <w:rFonts w:ascii="Times New Roman" w:hAnsi="Times New Roman"/>
          <w:sz w:val="24"/>
          <w:szCs w:val="24"/>
        </w:rPr>
        <w:t xml:space="preserve">và phân tích, so sánh, tìm ra sự kiện nào là sự kiện mấu chốt và sự kiện phụ thuộc. </w:t>
      </w:r>
    </w:p>
    <w:p w:rsidR="00545BA6" w:rsidRDefault="00545BA6" w:rsidP="00BD6F44">
      <w:pPr>
        <w:pStyle w:val="ListParagraph"/>
        <w:numPr>
          <w:ilvl w:val="0"/>
          <w:numId w:val="7"/>
        </w:numPr>
        <w:tabs>
          <w:tab w:val="left" w:pos="709"/>
        </w:tabs>
        <w:spacing w:before="120" w:after="120" w:line="360" w:lineRule="auto"/>
        <w:ind w:left="0" w:firstLine="567"/>
        <w:jc w:val="both"/>
        <w:rPr>
          <w:rFonts w:ascii="Times New Roman" w:hAnsi="Times New Roman"/>
          <w:sz w:val="24"/>
          <w:szCs w:val="24"/>
        </w:rPr>
      </w:pPr>
      <w:r>
        <w:rPr>
          <w:rFonts w:ascii="Times New Roman" w:hAnsi="Times New Roman"/>
          <w:sz w:val="24"/>
          <w:szCs w:val="24"/>
        </w:rPr>
        <w:t xml:space="preserve">Bước 6: Đi tìm câu hỏi mấu chốt. Từ sự kiện mấu chốt ta tìm được ở bước 5 được diễn tả bằng một câu ở thể xác định sau đó chuyển sang thể nghi vấn, ta có câu hỏi mấu chốt. </w:t>
      </w:r>
    </w:p>
    <w:p w:rsidR="00545BA6" w:rsidRDefault="00545BA6" w:rsidP="00BD6F44">
      <w:pPr>
        <w:pStyle w:val="ListParagraph"/>
        <w:numPr>
          <w:ilvl w:val="0"/>
          <w:numId w:val="7"/>
        </w:numPr>
        <w:tabs>
          <w:tab w:val="left" w:pos="709"/>
        </w:tabs>
        <w:spacing w:before="120" w:after="120" w:line="360" w:lineRule="auto"/>
        <w:ind w:left="0" w:firstLine="567"/>
        <w:jc w:val="both"/>
        <w:rPr>
          <w:rFonts w:ascii="Times New Roman" w:hAnsi="Times New Roman"/>
          <w:sz w:val="24"/>
          <w:szCs w:val="24"/>
        </w:rPr>
      </w:pPr>
      <w:r>
        <w:rPr>
          <w:rFonts w:ascii="Times New Roman" w:hAnsi="Times New Roman"/>
          <w:sz w:val="24"/>
          <w:szCs w:val="24"/>
        </w:rPr>
        <w:t xml:space="preserve">Bước 7: Nêu các câu hỏi phụ thuộc. </w:t>
      </w:r>
    </w:p>
    <w:p w:rsidR="00545BA6" w:rsidRDefault="00545BA6" w:rsidP="00BD6F44">
      <w:pPr>
        <w:pStyle w:val="ListParagraph"/>
        <w:numPr>
          <w:ilvl w:val="0"/>
          <w:numId w:val="8"/>
        </w:numPr>
        <w:tabs>
          <w:tab w:val="left" w:pos="426"/>
          <w:tab w:val="left" w:pos="851"/>
        </w:tabs>
        <w:spacing w:before="120" w:after="120" w:line="360" w:lineRule="auto"/>
        <w:ind w:left="0" w:firstLine="567"/>
        <w:jc w:val="both"/>
        <w:rPr>
          <w:rFonts w:ascii="Times New Roman" w:hAnsi="Times New Roman"/>
          <w:sz w:val="24"/>
          <w:szCs w:val="24"/>
        </w:rPr>
      </w:pPr>
      <w:r>
        <w:rPr>
          <w:rFonts w:ascii="Times New Roman" w:hAnsi="Times New Roman"/>
          <w:sz w:val="24"/>
          <w:szCs w:val="24"/>
        </w:rPr>
        <w:t>Giai đoạn 2: Củng cố lập luận bằng chứng cứ và điều luật nhất định. Sau khi thực hiện giai đoạn 1, ta có các câu trả lời cho câu hỏi mấu chốt, câu hỏi phụ thuộc</w:t>
      </w:r>
      <w:r w:rsidR="00DE5C48">
        <w:rPr>
          <w:rFonts w:ascii="Times New Roman" w:hAnsi="Times New Roman"/>
          <w:sz w:val="24"/>
          <w:szCs w:val="24"/>
        </w:rPr>
        <w:t>.</w:t>
      </w:r>
    </w:p>
    <w:p w:rsidR="00545BA6" w:rsidRDefault="00545BA6" w:rsidP="00BD6F44">
      <w:pPr>
        <w:pStyle w:val="ListParagraph"/>
        <w:numPr>
          <w:ilvl w:val="0"/>
          <w:numId w:val="8"/>
        </w:numPr>
        <w:tabs>
          <w:tab w:val="left" w:pos="426"/>
          <w:tab w:val="left" w:pos="851"/>
        </w:tabs>
        <w:spacing w:before="120" w:after="120" w:line="360" w:lineRule="auto"/>
        <w:ind w:left="0" w:firstLine="567"/>
        <w:jc w:val="both"/>
        <w:rPr>
          <w:rFonts w:ascii="Times New Roman" w:hAnsi="Times New Roman"/>
          <w:sz w:val="24"/>
          <w:szCs w:val="24"/>
        </w:rPr>
      </w:pPr>
      <w:r>
        <w:rPr>
          <w:rFonts w:ascii="Times New Roman" w:hAnsi="Times New Roman"/>
          <w:sz w:val="24"/>
          <w:szCs w:val="24"/>
        </w:rPr>
        <w:t>Giai đoạn 3: Trả lời câu hỏi kết luận và đưa ra giải pháp. Giải đáp được câu hỏi kết luận là giải quyết về phần pháp lý của vụ việ</w:t>
      </w:r>
      <w:r w:rsidR="00DE5C48">
        <w:rPr>
          <w:rFonts w:ascii="Times New Roman" w:hAnsi="Times New Roman"/>
          <w:sz w:val="24"/>
          <w:szCs w:val="24"/>
        </w:rPr>
        <w:t xml:space="preserve">c </w:t>
      </w:r>
      <w:r>
        <w:rPr>
          <w:rFonts w:ascii="Times New Roman" w:hAnsi="Times New Roman"/>
          <w:sz w:val="24"/>
          <w:szCs w:val="24"/>
        </w:rPr>
        <w:t>được đặt ra và đưa ra các giải pháp</w:t>
      </w:r>
      <w:r w:rsidR="00577220">
        <w:rPr>
          <w:rFonts w:ascii="Times New Roman" w:hAnsi="Times New Roman"/>
          <w:sz w:val="24"/>
          <w:szCs w:val="24"/>
        </w:rPr>
        <w:t>.</w:t>
      </w:r>
      <w:r>
        <w:rPr>
          <w:rFonts w:ascii="Times New Roman" w:hAnsi="Times New Roman"/>
          <w:sz w:val="24"/>
          <w:szCs w:val="24"/>
        </w:rPr>
        <w:t xml:space="preserve">  </w:t>
      </w:r>
    </w:p>
    <w:p w:rsidR="001F666B" w:rsidRPr="008B2CCC" w:rsidRDefault="00937AA1" w:rsidP="00BD6F44">
      <w:pPr>
        <w:pStyle w:val="ListParagraph"/>
        <w:numPr>
          <w:ilvl w:val="1"/>
          <w:numId w:val="11"/>
        </w:numPr>
        <w:tabs>
          <w:tab w:val="left" w:pos="426"/>
        </w:tabs>
        <w:spacing w:before="120" w:after="120" w:line="360" w:lineRule="auto"/>
        <w:ind w:hanging="927"/>
        <w:jc w:val="both"/>
        <w:rPr>
          <w:rFonts w:ascii="Times New Roman" w:hAnsi="Times New Roman"/>
          <w:b/>
          <w:sz w:val="24"/>
          <w:szCs w:val="24"/>
        </w:rPr>
      </w:pPr>
      <w:r w:rsidRPr="008B2CCC">
        <w:rPr>
          <w:rFonts w:ascii="Times New Roman" w:hAnsi="Times New Roman"/>
          <w:b/>
          <w:sz w:val="24"/>
          <w:szCs w:val="24"/>
        </w:rPr>
        <w:t xml:space="preserve">Vai trò của giảng viên trong việc </w:t>
      </w:r>
      <w:r w:rsidR="00542D60" w:rsidRPr="008B2CCC">
        <w:rPr>
          <w:rFonts w:ascii="Times New Roman" w:hAnsi="Times New Roman"/>
          <w:b/>
          <w:sz w:val="24"/>
          <w:szCs w:val="24"/>
        </w:rPr>
        <w:t>rèn luyện</w:t>
      </w:r>
      <w:r w:rsidRPr="008B2CCC">
        <w:rPr>
          <w:rFonts w:ascii="Times New Roman" w:hAnsi="Times New Roman"/>
          <w:b/>
          <w:sz w:val="24"/>
          <w:szCs w:val="24"/>
        </w:rPr>
        <w:t xml:space="preserve"> tư duy pháp lý của sinh viên</w:t>
      </w:r>
    </w:p>
    <w:p w:rsidR="00490C98" w:rsidRPr="00FB46ED" w:rsidRDefault="002A77CA" w:rsidP="00BD6F44">
      <w:pPr>
        <w:pStyle w:val="NormalWeb"/>
        <w:spacing w:before="120" w:beforeAutospacing="0" w:after="120" w:afterAutospacing="0" w:line="360" w:lineRule="auto"/>
        <w:ind w:firstLine="567"/>
        <w:jc w:val="both"/>
      </w:pPr>
      <w:proofErr w:type="gramStart"/>
      <w:r>
        <w:t xml:space="preserve">Dạy học là một quá trình bao gồm hoạt động học và hoạt động dạy có sự tương </w:t>
      </w:r>
      <w:r w:rsidR="002A6416">
        <w:t>tác qua lại giữa giảng viên và sinh viên.</w:t>
      </w:r>
      <w:proofErr w:type="gramEnd"/>
      <w:r w:rsidR="002A6416">
        <w:t xml:space="preserve"> </w:t>
      </w:r>
      <w:proofErr w:type="gramStart"/>
      <w:r w:rsidR="00E676EF">
        <w:t>Ngày nay, với hình thức đào tạo tín chỉ, yêu cầu sinh viên phải tự học và số lần tương tác với giảng viên tăng lên.</w:t>
      </w:r>
      <w:proofErr w:type="gramEnd"/>
      <w:r w:rsidR="00E676EF">
        <w:t xml:space="preserve"> </w:t>
      </w:r>
      <w:proofErr w:type="gramStart"/>
      <w:r w:rsidR="00D01D1A">
        <w:t xml:space="preserve">Tuy nhiên, trên thực tế, </w:t>
      </w:r>
      <w:r w:rsidR="00937AA1" w:rsidRPr="00D1431A">
        <w:t xml:space="preserve">đa số </w:t>
      </w:r>
      <w:r w:rsidR="00E676EF">
        <w:t>sinh viên</w:t>
      </w:r>
      <w:r w:rsidR="00D01D1A">
        <w:t xml:space="preserve"> </w:t>
      </w:r>
      <w:r w:rsidR="00854489">
        <w:t>rất thụ động</w:t>
      </w:r>
      <w:r w:rsidR="0019712A">
        <w:t>.</w:t>
      </w:r>
      <w:proofErr w:type="gramEnd"/>
      <w:r w:rsidR="0019712A">
        <w:t xml:space="preserve"> </w:t>
      </w:r>
      <w:proofErr w:type="gramStart"/>
      <w:r w:rsidR="0019712A">
        <w:t xml:space="preserve">Một phần nguyên nhân là sinh viên không biết cách tư duy, </w:t>
      </w:r>
      <w:r w:rsidR="0019712A" w:rsidRPr="00D1431A">
        <w:t xml:space="preserve">không </w:t>
      </w:r>
      <w:r w:rsidR="0019712A">
        <w:t>biết</w:t>
      </w:r>
      <w:r w:rsidR="0019712A" w:rsidRPr="00D1431A">
        <w:t xml:space="preserve"> đặt câu hỏi</w:t>
      </w:r>
      <w:r w:rsidR="0019712A">
        <w:t xml:space="preserve"> để tự nghiên cứu giải quyết vấn đề.</w:t>
      </w:r>
      <w:proofErr w:type="gramEnd"/>
      <w:r w:rsidR="0019712A">
        <w:t xml:space="preserve"> Để cải thiện khả năng tư duy của sinh viên không chỉ đòi hỏi từ phía người học mà người dạy cũng cần tăng cường các biện pháp để kích thích tư duy. Trong học phần Pháp luật đại cương, để </w:t>
      </w:r>
      <w:r w:rsidR="007D3157">
        <w:t>rèn luyện</w:t>
      </w:r>
      <w:r w:rsidR="0019712A">
        <w:t xml:space="preserve"> khả năng tư duy pháp lý của sinh viên</w:t>
      </w:r>
      <w:r w:rsidR="00DF5E6A">
        <w:t>, giảng viên vừa phải tổ chức các hoạt động để kích thích người học suy nghĩ, vừa là người hướng dẫn cách thức tư duy</w:t>
      </w:r>
      <w:r w:rsidR="00C70970">
        <w:t xml:space="preserve"> giải quyết từng vấn đề pháp lý</w:t>
      </w:r>
      <w:r w:rsidR="00E06D95">
        <w:t xml:space="preserve">. </w:t>
      </w:r>
      <w:r w:rsidR="00616D94">
        <w:t>Ngoài ra, giảng viên còn có vai trò định hướng cho sinh viên làm chủ</w:t>
      </w:r>
      <w:r w:rsidR="00FB46ED">
        <w:t xml:space="preserve"> tri thức </w:t>
      </w:r>
      <w:r w:rsidR="008D56DD">
        <w:t xml:space="preserve">để có thể </w:t>
      </w:r>
      <w:r w:rsidR="00490C98" w:rsidRPr="00FB46ED">
        <w:t>chủ động nghiên cứu, phân tích, suy luận, tìm tòi, nghi ngờ và đặt lại vấn đề, tranh luận, thậm chí là phê phán, phản đối… qua đó</w:t>
      </w:r>
      <w:r w:rsidR="008D56DD">
        <w:t>,</w:t>
      </w:r>
      <w:r w:rsidR="00490C98" w:rsidRPr="00FB46ED">
        <w:t xml:space="preserve"> rèn luyện tư cách độc lập để dần trở thành một người làm chủ trí thức thực sự. </w:t>
      </w:r>
    </w:p>
    <w:p w:rsidR="001F666B" w:rsidRPr="008B2CCC" w:rsidRDefault="008B2CCC" w:rsidP="00BD6F44">
      <w:pPr>
        <w:pStyle w:val="ListParagraph"/>
        <w:numPr>
          <w:ilvl w:val="1"/>
          <w:numId w:val="11"/>
        </w:numPr>
        <w:tabs>
          <w:tab w:val="left" w:pos="426"/>
        </w:tabs>
        <w:spacing w:before="120" w:after="120" w:line="360" w:lineRule="auto"/>
        <w:ind w:left="924" w:hanging="924"/>
        <w:jc w:val="both"/>
        <w:rPr>
          <w:rFonts w:ascii="Times New Roman" w:hAnsi="Times New Roman"/>
          <w:b/>
          <w:sz w:val="24"/>
          <w:szCs w:val="24"/>
        </w:rPr>
      </w:pPr>
      <w:r>
        <w:rPr>
          <w:rFonts w:ascii="Times New Roman" w:hAnsi="Times New Roman"/>
          <w:b/>
          <w:sz w:val="24"/>
          <w:szCs w:val="24"/>
        </w:rPr>
        <w:t xml:space="preserve"> </w:t>
      </w:r>
      <w:r w:rsidR="001F666B" w:rsidRPr="008B2CCC">
        <w:rPr>
          <w:rFonts w:ascii="Times New Roman" w:hAnsi="Times New Roman"/>
          <w:b/>
          <w:sz w:val="24"/>
          <w:szCs w:val="24"/>
        </w:rPr>
        <w:t xml:space="preserve">Các biện pháp </w:t>
      </w:r>
      <w:r w:rsidR="005A495A" w:rsidRPr="008B2CCC">
        <w:rPr>
          <w:rFonts w:ascii="Times New Roman" w:hAnsi="Times New Roman"/>
          <w:b/>
          <w:sz w:val="24"/>
          <w:szCs w:val="24"/>
        </w:rPr>
        <w:t>rèn luyện</w:t>
      </w:r>
      <w:r w:rsidR="001F666B" w:rsidRPr="008B2CCC">
        <w:rPr>
          <w:rFonts w:ascii="Times New Roman" w:hAnsi="Times New Roman"/>
          <w:b/>
          <w:sz w:val="24"/>
          <w:szCs w:val="24"/>
        </w:rPr>
        <w:t xml:space="preserve"> khả năng tư duy</w:t>
      </w:r>
      <w:r w:rsidR="00D83A39" w:rsidRPr="008B2CCC">
        <w:rPr>
          <w:rFonts w:ascii="Times New Roman" w:hAnsi="Times New Roman"/>
          <w:b/>
          <w:sz w:val="24"/>
          <w:szCs w:val="24"/>
        </w:rPr>
        <w:t xml:space="preserve"> pháp lý</w:t>
      </w:r>
      <w:r w:rsidR="001F666B" w:rsidRPr="008B2CCC">
        <w:rPr>
          <w:rFonts w:ascii="Times New Roman" w:hAnsi="Times New Roman"/>
          <w:b/>
          <w:sz w:val="24"/>
          <w:szCs w:val="24"/>
        </w:rPr>
        <w:t xml:space="preserve"> của sinh viên</w:t>
      </w:r>
    </w:p>
    <w:p w:rsidR="00ED4D35" w:rsidRDefault="006A6C6B" w:rsidP="00BD6F44">
      <w:pPr>
        <w:pStyle w:val="ListParagraph"/>
        <w:numPr>
          <w:ilvl w:val="2"/>
          <w:numId w:val="11"/>
        </w:numPr>
        <w:tabs>
          <w:tab w:val="left" w:pos="709"/>
        </w:tabs>
        <w:spacing w:before="120" w:after="120" w:line="360" w:lineRule="auto"/>
        <w:ind w:left="0" w:firstLine="0"/>
        <w:jc w:val="both"/>
        <w:rPr>
          <w:rFonts w:ascii="Times New Roman" w:hAnsi="Times New Roman"/>
          <w:i/>
          <w:sz w:val="24"/>
          <w:szCs w:val="24"/>
        </w:rPr>
      </w:pPr>
      <w:r>
        <w:rPr>
          <w:rFonts w:ascii="Times New Roman" w:hAnsi="Times New Roman"/>
          <w:i/>
          <w:sz w:val="24"/>
          <w:szCs w:val="24"/>
        </w:rPr>
        <w:t xml:space="preserve">Sử dụng câu hỏi để </w:t>
      </w:r>
      <w:r w:rsidR="00753461">
        <w:rPr>
          <w:rFonts w:ascii="Times New Roman" w:hAnsi="Times New Roman"/>
          <w:i/>
          <w:sz w:val="24"/>
          <w:szCs w:val="24"/>
        </w:rPr>
        <w:t>rèn luyện</w:t>
      </w:r>
      <w:r w:rsidR="001E25A3">
        <w:rPr>
          <w:rFonts w:ascii="Times New Roman" w:hAnsi="Times New Roman"/>
          <w:i/>
          <w:sz w:val="24"/>
          <w:szCs w:val="24"/>
        </w:rPr>
        <w:t xml:space="preserve"> tư duy pháp lý cho sinh viên</w:t>
      </w:r>
    </w:p>
    <w:p w:rsidR="003A7703" w:rsidRPr="003A7703" w:rsidRDefault="00E8134B" w:rsidP="00BD6F44">
      <w:pPr>
        <w:pStyle w:val="ListParagraph"/>
        <w:tabs>
          <w:tab w:val="left" w:pos="851"/>
        </w:tabs>
        <w:spacing w:before="120" w:after="120" w:line="360" w:lineRule="auto"/>
        <w:ind w:left="0" w:firstLine="567"/>
        <w:jc w:val="both"/>
        <w:rPr>
          <w:rFonts w:ascii="Times New Roman" w:hAnsi="Times New Roman"/>
          <w:sz w:val="24"/>
          <w:szCs w:val="24"/>
        </w:rPr>
      </w:pPr>
      <w:proofErr w:type="gramStart"/>
      <w:r>
        <w:rPr>
          <w:rFonts w:ascii="Times New Roman" w:hAnsi="Times New Roman"/>
          <w:sz w:val="24"/>
          <w:szCs w:val="24"/>
        </w:rPr>
        <w:t>Câu hỏi là một trong những phương tiện được sử dụng trong dạy học hiện nay</w:t>
      </w:r>
      <w:r w:rsidR="00995F62">
        <w:rPr>
          <w:rFonts w:ascii="Times New Roman" w:hAnsi="Times New Roman"/>
          <w:sz w:val="24"/>
          <w:szCs w:val="24"/>
        </w:rPr>
        <w:t xml:space="preserve"> tùy.</w:t>
      </w:r>
      <w:proofErr w:type="gramEnd"/>
      <w:r>
        <w:rPr>
          <w:rFonts w:ascii="Times New Roman" w:hAnsi="Times New Roman"/>
          <w:sz w:val="24"/>
          <w:szCs w:val="24"/>
        </w:rPr>
        <w:t xml:space="preserve"> Đối với người dạy, </w:t>
      </w:r>
      <w:r w:rsidR="00995F62">
        <w:rPr>
          <w:rFonts w:ascii="Times New Roman" w:hAnsi="Times New Roman"/>
          <w:sz w:val="24"/>
          <w:szCs w:val="24"/>
        </w:rPr>
        <w:t xml:space="preserve">việc đặt câu hỏi đúng và phù hợp với thời điểm sẽ là yếu tố quan trọng đem lại hiệu quả cao của một bài giảng trong việc </w:t>
      </w:r>
      <w:r>
        <w:rPr>
          <w:rFonts w:ascii="Times New Roman" w:hAnsi="Times New Roman"/>
          <w:sz w:val="24"/>
          <w:szCs w:val="24"/>
        </w:rPr>
        <w:t>khai thác kiến thức, dẫn dắt nội dung bài học hay để phát triển khả năng tư duy của người học</w:t>
      </w:r>
      <w:r w:rsidR="00787599">
        <w:rPr>
          <w:rFonts w:ascii="Times New Roman" w:hAnsi="Times New Roman"/>
          <w:sz w:val="24"/>
          <w:szCs w:val="24"/>
        </w:rPr>
        <w:t xml:space="preserve">. </w:t>
      </w:r>
      <w:r w:rsidR="00E911F2">
        <w:rPr>
          <w:rFonts w:ascii="Times New Roman" w:eastAsia="TimesNewRomanPS-BoldItalicMT" w:hAnsi="Times New Roman"/>
          <w:sz w:val="24"/>
          <w:szCs w:val="24"/>
        </w:rPr>
        <w:t xml:space="preserve">Đối với </w:t>
      </w:r>
      <w:r w:rsidR="00E911F2" w:rsidRPr="00E47AF7">
        <w:rPr>
          <w:rFonts w:ascii="Times New Roman" w:eastAsia="TimesNewRomanPS-BoldItalicMT" w:hAnsi="Times New Roman"/>
          <w:sz w:val="24"/>
          <w:szCs w:val="24"/>
        </w:rPr>
        <w:t>sinh viên</w:t>
      </w:r>
      <w:r w:rsidR="00E911F2">
        <w:rPr>
          <w:rFonts w:ascii="Times New Roman" w:eastAsia="TimesNewRomanPS-BoldItalicMT" w:hAnsi="Times New Roman"/>
          <w:sz w:val="24"/>
          <w:szCs w:val="24"/>
        </w:rPr>
        <w:t>, việc</w:t>
      </w:r>
      <w:r w:rsidR="00E911F2" w:rsidRPr="00E47AF7">
        <w:rPr>
          <w:rFonts w:ascii="Times New Roman" w:eastAsia="TimesNewRomanPS-BoldItalicMT" w:hAnsi="Times New Roman"/>
          <w:sz w:val="24"/>
          <w:szCs w:val="24"/>
        </w:rPr>
        <w:t xml:space="preserve"> chủ động tự tìm kiếm các thông tin liên quan</w:t>
      </w:r>
      <w:r w:rsidR="00E911F2">
        <w:rPr>
          <w:rFonts w:ascii="Times New Roman" w:eastAsia="TimesNewRomanPS-BoldItalicMT" w:hAnsi="Times New Roman"/>
          <w:sz w:val="24"/>
          <w:szCs w:val="24"/>
        </w:rPr>
        <w:t xml:space="preserve"> để trả lời câu hỏi và </w:t>
      </w:r>
      <w:r w:rsidR="00E911F2" w:rsidRPr="00E47AF7">
        <w:rPr>
          <w:rFonts w:ascii="Times New Roman" w:eastAsia="TimesNewRomanPS-BoldItalicMT" w:hAnsi="Times New Roman"/>
          <w:sz w:val="24"/>
          <w:szCs w:val="24"/>
        </w:rPr>
        <w:t xml:space="preserve">tự đặt các câu hỏi </w:t>
      </w:r>
      <w:r w:rsidR="00E911F2">
        <w:rPr>
          <w:rFonts w:ascii="Times New Roman" w:eastAsia="TimesNewRomanPS-BoldItalicMT" w:hAnsi="Times New Roman"/>
          <w:sz w:val="24"/>
          <w:szCs w:val="24"/>
        </w:rPr>
        <w:t>thăm dò về vấn đề đang quan t</w:t>
      </w:r>
      <w:r w:rsidR="00FA7C15">
        <w:rPr>
          <w:rFonts w:ascii="Times New Roman" w:eastAsia="TimesNewRomanPS-BoldItalicMT" w:hAnsi="Times New Roman"/>
          <w:sz w:val="24"/>
          <w:szCs w:val="24"/>
        </w:rPr>
        <w:t>â</w:t>
      </w:r>
      <w:r w:rsidR="00E911F2">
        <w:rPr>
          <w:rFonts w:ascii="Times New Roman" w:eastAsia="TimesNewRomanPS-BoldItalicMT" w:hAnsi="Times New Roman"/>
          <w:sz w:val="24"/>
          <w:szCs w:val="24"/>
        </w:rPr>
        <w:t xml:space="preserve">m </w:t>
      </w:r>
      <w:r w:rsidR="00E911F2" w:rsidRPr="00E47AF7">
        <w:rPr>
          <w:rFonts w:ascii="Times New Roman" w:eastAsia="TimesNewRomanPS-BoldItalicMT" w:hAnsi="Times New Roman"/>
          <w:sz w:val="24"/>
          <w:szCs w:val="24"/>
        </w:rPr>
        <w:lastRenderedPageBreak/>
        <w:t>để giải đáp những thắc mắ</w:t>
      </w:r>
      <w:r w:rsidR="00E911F2">
        <w:rPr>
          <w:rFonts w:ascii="Times New Roman" w:eastAsia="TimesNewRomanPS-BoldItalicMT" w:hAnsi="Times New Roman"/>
          <w:sz w:val="24"/>
          <w:szCs w:val="24"/>
        </w:rPr>
        <w:t>c</w:t>
      </w:r>
      <w:r w:rsidR="00FA7C15">
        <w:rPr>
          <w:rFonts w:ascii="Times New Roman" w:eastAsia="TimesNewRomanPS-BoldItalicMT" w:hAnsi="Times New Roman"/>
          <w:sz w:val="24"/>
          <w:szCs w:val="24"/>
        </w:rPr>
        <w:t xml:space="preserve"> cũng </w:t>
      </w:r>
      <w:r w:rsidR="00E911F2">
        <w:rPr>
          <w:rFonts w:ascii="Times New Roman" w:eastAsia="TimesNewRomanPS-BoldItalicMT" w:hAnsi="Times New Roman"/>
          <w:sz w:val="24"/>
          <w:szCs w:val="24"/>
        </w:rPr>
        <w:t>kích thích tư duy nhiều hơn</w:t>
      </w:r>
      <w:r w:rsidR="00787599">
        <w:rPr>
          <w:rFonts w:ascii="Times New Roman" w:eastAsia="TimesNewRomanPS-BoldItalicMT" w:hAnsi="Times New Roman"/>
          <w:sz w:val="24"/>
          <w:szCs w:val="24"/>
        </w:rPr>
        <w:t xml:space="preserve">. </w:t>
      </w:r>
      <w:proofErr w:type="gramStart"/>
      <w:r w:rsidR="00E911F2">
        <w:rPr>
          <w:rFonts w:ascii="Times New Roman" w:eastAsia="TimesNewRomanPS-BoldItalicMT" w:hAnsi="Times New Roman"/>
          <w:sz w:val="24"/>
          <w:szCs w:val="24"/>
        </w:rPr>
        <w:t>Tư duy pháp lý cũng vậy, thông qua việc tìm kiếm sự kiện mấu chốt, đặt các câu hỏi, giúp sinh viên hiểu và vận dụng được các quy định pháp luật trên thực tế.</w:t>
      </w:r>
      <w:proofErr w:type="gramEnd"/>
      <w:r w:rsidR="00E911F2">
        <w:rPr>
          <w:rFonts w:ascii="Times New Roman" w:eastAsia="TimesNewRomanPS-BoldItalicMT" w:hAnsi="Times New Roman"/>
          <w:sz w:val="24"/>
          <w:szCs w:val="24"/>
        </w:rPr>
        <w:t xml:space="preserve"> </w:t>
      </w:r>
      <w:proofErr w:type="gramStart"/>
      <w:r w:rsidR="00E911F2">
        <w:rPr>
          <w:rFonts w:ascii="Times New Roman" w:eastAsia="TimesNewRomanPS-BoldItalicMT" w:hAnsi="Times New Roman"/>
          <w:sz w:val="24"/>
          <w:szCs w:val="24"/>
        </w:rPr>
        <w:t>Đồng thời, biết đặt câu hỏi để giải quyết vấn đề pháp lý là một yêu cầu của tư duy pháp lý</w:t>
      </w:r>
      <w:r w:rsidR="00E216B4">
        <w:rPr>
          <w:rFonts w:ascii="Times New Roman" w:hAnsi="Times New Roman"/>
          <w:sz w:val="24"/>
          <w:szCs w:val="24"/>
        </w:rPr>
        <w:t>.</w:t>
      </w:r>
      <w:proofErr w:type="gramEnd"/>
      <w:r w:rsidR="00E216B4">
        <w:rPr>
          <w:rFonts w:ascii="Times New Roman" w:hAnsi="Times New Roman"/>
          <w:sz w:val="24"/>
          <w:szCs w:val="24"/>
        </w:rPr>
        <w:t xml:space="preserve"> </w:t>
      </w:r>
      <w:r w:rsidR="00BC5FAD">
        <w:rPr>
          <w:rFonts w:ascii="Times New Roman" w:hAnsi="Times New Roman"/>
          <w:sz w:val="24"/>
          <w:szCs w:val="24"/>
        </w:rPr>
        <w:t xml:space="preserve">Với ý nghĩa này, tác giả có một số ý kiến về việc sử dụng câu hỏi trong việc </w:t>
      </w:r>
      <w:r w:rsidR="00E55DD0">
        <w:rPr>
          <w:rFonts w:ascii="Times New Roman" w:hAnsi="Times New Roman"/>
          <w:sz w:val="24"/>
          <w:szCs w:val="24"/>
        </w:rPr>
        <w:t>rèn luyện</w:t>
      </w:r>
      <w:r w:rsidR="00BC5FAD">
        <w:rPr>
          <w:rFonts w:ascii="Times New Roman" w:hAnsi="Times New Roman"/>
          <w:sz w:val="24"/>
          <w:szCs w:val="24"/>
        </w:rPr>
        <w:t xml:space="preserve"> tư duy pháp lý của sinh viên </w:t>
      </w:r>
      <w:r w:rsidR="00E55DD0">
        <w:rPr>
          <w:rFonts w:ascii="Times New Roman" w:hAnsi="Times New Roman"/>
          <w:sz w:val="24"/>
          <w:szCs w:val="24"/>
        </w:rPr>
        <w:t xml:space="preserve">như sau: </w:t>
      </w:r>
      <w:r w:rsidR="00BC5FAD">
        <w:rPr>
          <w:rFonts w:ascii="Times New Roman" w:hAnsi="Times New Roman"/>
          <w:sz w:val="24"/>
          <w:szCs w:val="24"/>
        </w:rPr>
        <w:t xml:space="preserve"> </w:t>
      </w:r>
    </w:p>
    <w:p w:rsidR="00753461" w:rsidRDefault="00753461" w:rsidP="00BD6F44">
      <w:pPr>
        <w:pStyle w:val="ListParagraph"/>
        <w:numPr>
          <w:ilvl w:val="0"/>
          <w:numId w:val="9"/>
        </w:numPr>
        <w:tabs>
          <w:tab w:val="left" w:pos="851"/>
        </w:tabs>
        <w:spacing w:before="120" w:after="120" w:line="360" w:lineRule="auto"/>
        <w:ind w:left="0" w:firstLine="567"/>
        <w:jc w:val="both"/>
        <w:rPr>
          <w:rFonts w:ascii="Times New Roman" w:hAnsi="Times New Roman"/>
          <w:i/>
          <w:sz w:val="24"/>
          <w:szCs w:val="24"/>
        </w:rPr>
      </w:pPr>
      <w:r>
        <w:rPr>
          <w:rFonts w:ascii="Times New Roman" w:hAnsi="Times New Roman"/>
          <w:i/>
          <w:sz w:val="24"/>
          <w:szCs w:val="24"/>
        </w:rPr>
        <w:t xml:space="preserve">Sử dụng câu hỏi để </w:t>
      </w:r>
      <w:r w:rsidR="001A2707">
        <w:rPr>
          <w:rFonts w:ascii="Times New Roman" w:hAnsi="Times New Roman"/>
          <w:i/>
          <w:sz w:val="24"/>
          <w:szCs w:val="24"/>
        </w:rPr>
        <w:t>hình thành</w:t>
      </w:r>
      <w:r>
        <w:rPr>
          <w:rFonts w:ascii="Times New Roman" w:hAnsi="Times New Roman"/>
          <w:i/>
          <w:sz w:val="24"/>
          <w:szCs w:val="24"/>
        </w:rPr>
        <w:t xml:space="preserve"> </w:t>
      </w:r>
      <w:r w:rsidR="00A613B2">
        <w:rPr>
          <w:rFonts w:ascii="Times New Roman" w:hAnsi="Times New Roman"/>
          <w:i/>
          <w:sz w:val="24"/>
          <w:szCs w:val="24"/>
        </w:rPr>
        <w:t>các bước</w:t>
      </w:r>
      <w:r>
        <w:rPr>
          <w:rFonts w:ascii="Times New Roman" w:hAnsi="Times New Roman"/>
          <w:i/>
          <w:sz w:val="24"/>
          <w:szCs w:val="24"/>
        </w:rPr>
        <w:t xml:space="preserve"> tư duy pháp lý cho sinh viên</w:t>
      </w:r>
    </w:p>
    <w:p w:rsidR="00690FB1" w:rsidRDefault="00816C63" w:rsidP="00BD6F44">
      <w:pPr>
        <w:pStyle w:val="ListParagraph"/>
        <w:autoSpaceDE w:val="0"/>
        <w:autoSpaceDN w:val="0"/>
        <w:adjustRightInd w:val="0"/>
        <w:spacing w:before="120" w:after="120" w:line="360" w:lineRule="auto"/>
        <w:ind w:left="0" w:firstLine="567"/>
        <w:jc w:val="both"/>
        <w:rPr>
          <w:rFonts w:ascii="Times New Roman" w:eastAsiaTheme="minorHAnsi" w:hAnsi="Times New Roman"/>
          <w:sz w:val="24"/>
          <w:szCs w:val="24"/>
        </w:rPr>
      </w:pPr>
      <w:r>
        <w:rPr>
          <w:rFonts w:ascii="Times New Roman" w:eastAsiaTheme="minorHAnsi" w:hAnsi="Times New Roman"/>
          <w:sz w:val="24"/>
          <w:szCs w:val="24"/>
        </w:rPr>
        <w:t xml:space="preserve">Để hình thành các bước tư duy pháp lý cho sinh viên, người dạy </w:t>
      </w:r>
      <w:r w:rsidR="00D859B7" w:rsidRPr="003C7B08">
        <w:rPr>
          <w:rFonts w:ascii="Times New Roman" w:eastAsiaTheme="minorHAnsi" w:hAnsi="Times New Roman"/>
          <w:sz w:val="24"/>
          <w:szCs w:val="24"/>
        </w:rPr>
        <w:t>phải lựa chọn được loại câu hỏi</w:t>
      </w:r>
      <w:r w:rsidR="00D859B7">
        <w:rPr>
          <w:rFonts w:ascii="Times New Roman" w:eastAsiaTheme="minorHAnsi" w:hAnsi="Times New Roman"/>
          <w:sz w:val="24"/>
          <w:szCs w:val="24"/>
        </w:rPr>
        <w:t xml:space="preserve"> </w:t>
      </w:r>
      <w:r w:rsidR="00D859B7" w:rsidRPr="00485E5A">
        <w:rPr>
          <w:rFonts w:ascii="Times New Roman" w:eastAsiaTheme="minorHAnsi" w:hAnsi="Times New Roman"/>
          <w:sz w:val="24"/>
          <w:szCs w:val="24"/>
        </w:rPr>
        <w:t>thích hợ</w:t>
      </w:r>
      <w:r>
        <w:rPr>
          <w:rFonts w:ascii="Times New Roman" w:eastAsiaTheme="minorHAnsi" w:hAnsi="Times New Roman"/>
          <w:sz w:val="24"/>
          <w:szCs w:val="24"/>
        </w:rPr>
        <w:t>p</w:t>
      </w:r>
      <w:r w:rsidR="00E15EAB">
        <w:rPr>
          <w:rFonts w:ascii="Times New Roman" w:eastAsiaTheme="minorHAnsi" w:hAnsi="Times New Roman"/>
          <w:sz w:val="24"/>
          <w:szCs w:val="24"/>
        </w:rPr>
        <w:t xml:space="preserve"> </w:t>
      </w:r>
      <w:proofErr w:type="gramStart"/>
      <w:r w:rsidR="00E15EAB">
        <w:rPr>
          <w:rFonts w:ascii="Times New Roman" w:eastAsiaTheme="minorHAnsi" w:hAnsi="Times New Roman"/>
          <w:sz w:val="24"/>
          <w:szCs w:val="24"/>
        </w:rPr>
        <w:t>t</w:t>
      </w:r>
      <w:r>
        <w:rPr>
          <w:rFonts w:ascii="Times New Roman" w:eastAsiaTheme="minorHAnsi" w:hAnsi="Times New Roman"/>
          <w:sz w:val="24"/>
          <w:szCs w:val="24"/>
        </w:rPr>
        <w:t>heo</w:t>
      </w:r>
      <w:proofErr w:type="gramEnd"/>
      <w:r>
        <w:rPr>
          <w:rFonts w:ascii="Times New Roman" w:eastAsiaTheme="minorHAnsi" w:hAnsi="Times New Roman"/>
          <w:sz w:val="24"/>
          <w:szCs w:val="24"/>
        </w:rPr>
        <w:t xml:space="preserve"> trình tự tư duy</w:t>
      </w:r>
      <w:r w:rsidR="00D859B7" w:rsidRPr="00485E5A">
        <w:rPr>
          <w:rFonts w:ascii="Times New Roman" w:eastAsiaTheme="minorHAnsi" w:hAnsi="Times New Roman"/>
          <w:sz w:val="24"/>
          <w:szCs w:val="24"/>
        </w:rPr>
        <w:t xml:space="preserve">. </w:t>
      </w:r>
      <w:proofErr w:type="gramStart"/>
      <w:r w:rsidR="002C481A">
        <w:rPr>
          <w:rFonts w:ascii="Times New Roman" w:eastAsiaTheme="minorHAnsi" w:hAnsi="Times New Roman"/>
          <w:sz w:val="24"/>
          <w:szCs w:val="24"/>
        </w:rPr>
        <w:t>Từ đó, sinh viên tiếp nhận có ý thức về trình tự tư duy giải quyết một vần đề pháp lý hợp lý.</w:t>
      </w:r>
      <w:proofErr w:type="gramEnd"/>
      <w:r w:rsidR="002C481A">
        <w:rPr>
          <w:rFonts w:ascii="Times New Roman" w:eastAsiaTheme="minorHAnsi" w:hAnsi="Times New Roman"/>
          <w:sz w:val="24"/>
          <w:szCs w:val="24"/>
        </w:rPr>
        <w:t xml:space="preserve"> </w:t>
      </w:r>
      <w:r w:rsidR="001029B1">
        <w:rPr>
          <w:rFonts w:ascii="Times New Roman" w:eastAsiaTheme="minorHAnsi" w:hAnsi="Times New Roman"/>
          <w:sz w:val="24"/>
          <w:szCs w:val="24"/>
        </w:rPr>
        <w:t>Thông thường</w:t>
      </w:r>
      <w:r w:rsidR="00093150">
        <w:rPr>
          <w:rFonts w:ascii="Times New Roman" w:eastAsiaTheme="minorHAnsi" w:hAnsi="Times New Roman"/>
          <w:sz w:val="24"/>
          <w:szCs w:val="24"/>
        </w:rPr>
        <w:t>,</w:t>
      </w:r>
      <w:r w:rsidR="001029B1">
        <w:rPr>
          <w:rFonts w:ascii="Times New Roman" w:eastAsiaTheme="minorHAnsi" w:hAnsi="Times New Roman"/>
          <w:sz w:val="24"/>
          <w:szCs w:val="24"/>
        </w:rPr>
        <w:t xml:space="preserve"> khi giảng viên đặt câu hỏi, sinh viên thường bắt đầu trả lời vào đúng nội dung hỏi sau đó mới đưa ra những lập luận để bảo vệ cho ý kiến của mình, cách trả lời vấn đề theo thói quen này sẽ làm cho người học không nhìn nhận vấn đề một cách </w:t>
      </w:r>
      <w:r w:rsidR="00E15EAB">
        <w:rPr>
          <w:rFonts w:ascii="Times New Roman" w:eastAsiaTheme="minorHAnsi" w:hAnsi="Times New Roman"/>
          <w:sz w:val="24"/>
          <w:szCs w:val="24"/>
        </w:rPr>
        <w:t>đầy đủ</w:t>
      </w:r>
      <w:r w:rsidR="001029B1">
        <w:rPr>
          <w:rFonts w:ascii="Times New Roman" w:eastAsiaTheme="minorHAnsi" w:hAnsi="Times New Roman"/>
          <w:sz w:val="24"/>
          <w:szCs w:val="24"/>
        </w:rPr>
        <w:t xml:space="preserve"> và chính xác. </w:t>
      </w:r>
      <w:proofErr w:type="gramStart"/>
      <w:r w:rsidR="001029B1">
        <w:rPr>
          <w:rFonts w:ascii="Times New Roman" w:eastAsiaTheme="minorHAnsi" w:hAnsi="Times New Roman"/>
          <w:sz w:val="24"/>
          <w:szCs w:val="24"/>
        </w:rPr>
        <w:t>Trái lại, trong tư duy pháp lý,</w:t>
      </w:r>
      <w:r w:rsidR="00E15EAB" w:rsidRPr="00E15EAB">
        <w:rPr>
          <w:rFonts w:ascii="Times New Roman" w:eastAsiaTheme="minorHAnsi" w:hAnsi="Times New Roman"/>
          <w:sz w:val="24"/>
          <w:szCs w:val="24"/>
        </w:rPr>
        <w:t xml:space="preserve"> </w:t>
      </w:r>
      <w:r w:rsidR="00E15EAB">
        <w:rPr>
          <w:rFonts w:ascii="Times New Roman" w:eastAsiaTheme="minorHAnsi" w:hAnsi="Times New Roman"/>
          <w:sz w:val="24"/>
          <w:szCs w:val="24"/>
        </w:rPr>
        <w:t xml:space="preserve">khi gặp vấn đề pháp lý, không nên vội vàng trả lời ngay câu hỏi mà cần phải phân tích sự kiện, chứng minh, </w:t>
      </w:r>
      <w:r w:rsidR="001029B1">
        <w:rPr>
          <w:rFonts w:ascii="Times New Roman" w:eastAsiaTheme="minorHAnsi" w:hAnsi="Times New Roman"/>
          <w:sz w:val="24"/>
          <w:szCs w:val="24"/>
        </w:rPr>
        <w:t>sau đó, đi đến câu trả lời kết luận.</w:t>
      </w:r>
      <w:proofErr w:type="gramEnd"/>
      <w:r w:rsidR="001029B1">
        <w:rPr>
          <w:rFonts w:ascii="Times New Roman" w:eastAsiaTheme="minorHAnsi" w:hAnsi="Times New Roman"/>
          <w:sz w:val="24"/>
          <w:szCs w:val="24"/>
        </w:rPr>
        <w:t xml:space="preserve"> </w:t>
      </w:r>
      <w:proofErr w:type="gramStart"/>
      <w:r w:rsidR="00ED24A9">
        <w:rPr>
          <w:rFonts w:ascii="Times New Roman" w:eastAsiaTheme="minorHAnsi" w:hAnsi="Times New Roman"/>
          <w:sz w:val="24"/>
          <w:szCs w:val="24"/>
        </w:rPr>
        <w:t>Cách làm như thế</w:t>
      </w:r>
      <w:r w:rsidR="001029B1">
        <w:rPr>
          <w:rFonts w:ascii="Times New Roman" w:eastAsiaTheme="minorHAnsi" w:hAnsi="Times New Roman"/>
          <w:sz w:val="24"/>
          <w:szCs w:val="24"/>
        </w:rPr>
        <w:t xml:space="preserve"> giúp cho người học đi đúng hướng, tránh bỏ sót sự kiện quan trọng.</w:t>
      </w:r>
      <w:proofErr w:type="gramEnd"/>
      <w:r w:rsidR="001029B1">
        <w:rPr>
          <w:rFonts w:ascii="Times New Roman" w:eastAsiaTheme="minorHAnsi" w:hAnsi="Times New Roman"/>
          <w:sz w:val="24"/>
          <w:szCs w:val="24"/>
        </w:rPr>
        <w:t xml:space="preserve"> </w:t>
      </w:r>
      <w:r w:rsidR="00FD3318">
        <w:rPr>
          <w:rFonts w:ascii="Times New Roman" w:eastAsiaTheme="minorHAnsi" w:hAnsi="Times New Roman"/>
          <w:sz w:val="24"/>
          <w:szCs w:val="24"/>
        </w:rPr>
        <w:t xml:space="preserve">Chẳng hạn: Liên quan đến phần nội dung xác lập quyền sở hữu tài sản của chủ đề 9, khi </w:t>
      </w:r>
      <w:r w:rsidR="008A0A38">
        <w:rPr>
          <w:rFonts w:ascii="Times New Roman" w:eastAsiaTheme="minorHAnsi" w:hAnsi="Times New Roman"/>
          <w:sz w:val="24"/>
          <w:szCs w:val="24"/>
        </w:rPr>
        <w:t>xác định quyền sở hữu</w:t>
      </w:r>
      <w:r w:rsidR="00FD3318">
        <w:rPr>
          <w:rFonts w:ascii="Times New Roman" w:eastAsiaTheme="minorHAnsi" w:hAnsi="Times New Roman"/>
          <w:sz w:val="24"/>
          <w:szCs w:val="24"/>
        </w:rPr>
        <w:t xml:space="preserve"> chiếc </w:t>
      </w:r>
      <w:proofErr w:type="gramStart"/>
      <w:r w:rsidR="00FD3318">
        <w:rPr>
          <w:rFonts w:ascii="Times New Roman" w:eastAsiaTheme="minorHAnsi" w:hAnsi="Times New Roman"/>
          <w:sz w:val="24"/>
          <w:szCs w:val="24"/>
        </w:rPr>
        <w:t>xe</w:t>
      </w:r>
      <w:proofErr w:type="gramEnd"/>
      <w:r w:rsidR="00FD3318">
        <w:rPr>
          <w:rFonts w:ascii="Times New Roman" w:eastAsiaTheme="minorHAnsi" w:hAnsi="Times New Roman"/>
          <w:sz w:val="24"/>
          <w:szCs w:val="24"/>
        </w:rPr>
        <w:t xml:space="preserve"> trúng thưởng thuộc về ai trong tình huống sau: Ông A rủ ông B đi uống bia. Khi ông B mở nắp chai </w:t>
      </w:r>
      <w:proofErr w:type="gramStart"/>
      <w:r w:rsidR="00FD3318">
        <w:rPr>
          <w:rFonts w:ascii="Times New Roman" w:eastAsiaTheme="minorHAnsi" w:hAnsi="Times New Roman"/>
          <w:sz w:val="24"/>
          <w:szCs w:val="24"/>
        </w:rPr>
        <w:t>bia</w:t>
      </w:r>
      <w:proofErr w:type="gramEnd"/>
      <w:r w:rsidR="00FD3318">
        <w:rPr>
          <w:rFonts w:ascii="Times New Roman" w:eastAsiaTheme="minorHAnsi" w:hAnsi="Times New Roman"/>
          <w:sz w:val="24"/>
          <w:szCs w:val="24"/>
        </w:rPr>
        <w:t xml:space="preserve"> thì biết được trúng thưởng chiếc xe. Ông A cho rằng mình có quyền sở hữu chiếc </w:t>
      </w:r>
      <w:proofErr w:type="gramStart"/>
      <w:r w:rsidR="00FD3318">
        <w:rPr>
          <w:rFonts w:ascii="Times New Roman" w:eastAsiaTheme="minorHAnsi" w:hAnsi="Times New Roman"/>
          <w:sz w:val="24"/>
          <w:szCs w:val="24"/>
        </w:rPr>
        <w:t>xe</w:t>
      </w:r>
      <w:proofErr w:type="gramEnd"/>
      <w:r w:rsidR="00FD3318">
        <w:rPr>
          <w:rFonts w:ascii="Times New Roman" w:eastAsiaTheme="minorHAnsi" w:hAnsi="Times New Roman"/>
          <w:sz w:val="24"/>
          <w:szCs w:val="24"/>
        </w:rPr>
        <w:t xml:space="preserve"> vì mình là người trả tiền bia; ông B cho rằng mình có quyền sở hữu chiếc xe vì mình là người được mời uống chai bia này. </w:t>
      </w:r>
      <w:r w:rsidR="000456DD">
        <w:rPr>
          <w:rFonts w:ascii="Times New Roman" w:eastAsiaTheme="minorHAnsi" w:hAnsi="Times New Roman"/>
          <w:sz w:val="24"/>
          <w:szCs w:val="24"/>
        </w:rPr>
        <w:t xml:space="preserve">Đa số, sinh viên cho rằng ông B có quyền sở hữu chiếc </w:t>
      </w:r>
      <w:proofErr w:type="gramStart"/>
      <w:r w:rsidR="000456DD">
        <w:rPr>
          <w:rFonts w:ascii="Times New Roman" w:eastAsiaTheme="minorHAnsi" w:hAnsi="Times New Roman"/>
          <w:sz w:val="24"/>
          <w:szCs w:val="24"/>
        </w:rPr>
        <w:t>xe</w:t>
      </w:r>
      <w:proofErr w:type="gramEnd"/>
      <w:r w:rsidR="000456DD">
        <w:rPr>
          <w:rFonts w:ascii="Times New Roman" w:eastAsiaTheme="minorHAnsi" w:hAnsi="Times New Roman"/>
          <w:sz w:val="24"/>
          <w:szCs w:val="24"/>
        </w:rPr>
        <w:t xml:space="preserve"> trúng thưởng vì ông A đã tặng cho chai bia cho mình. </w:t>
      </w:r>
      <w:r w:rsidR="00FE1970">
        <w:rPr>
          <w:rFonts w:ascii="Times New Roman" w:eastAsiaTheme="minorHAnsi" w:hAnsi="Times New Roman"/>
          <w:sz w:val="24"/>
          <w:szCs w:val="24"/>
        </w:rPr>
        <w:t xml:space="preserve">Nhưng khi giảng viên đặt câu hỏi ngược lại để kiểm tra lập luận của mình (mời uống </w:t>
      </w:r>
      <w:proofErr w:type="gramStart"/>
      <w:r w:rsidR="00FE1970">
        <w:rPr>
          <w:rFonts w:ascii="Times New Roman" w:eastAsiaTheme="minorHAnsi" w:hAnsi="Times New Roman"/>
          <w:sz w:val="24"/>
          <w:szCs w:val="24"/>
        </w:rPr>
        <w:t>bia</w:t>
      </w:r>
      <w:proofErr w:type="gramEnd"/>
      <w:r w:rsidR="00FE1970">
        <w:rPr>
          <w:rFonts w:ascii="Times New Roman" w:eastAsiaTheme="minorHAnsi" w:hAnsi="Times New Roman"/>
          <w:sz w:val="24"/>
          <w:szCs w:val="24"/>
        </w:rPr>
        <w:t xml:space="preserve"> có phải tặng cho chai bia không?) thì mới nhận ra là chưa đúng. </w:t>
      </w:r>
      <w:r w:rsidR="0009572A">
        <w:rPr>
          <w:rFonts w:ascii="Times New Roman" w:eastAsiaTheme="minorHAnsi" w:hAnsi="Times New Roman"/>
          <w:sz w:val="24"/>
          <w:szCs w:val="24"/>
        </w:rPr>
        <w:t>Như vậy, để đưa ra kết luận đúng, người dạy cần hướng dẫn người học định hướng nghiên cứu tình huống thông qua các câu hỏi gợi mở, định hướng</w:t>
      </w:r>
      <w:r w:rsidR="005959B1" w:rsidRPr="005959B1">
        <w:rPr>
          <w:rFonts w:ascii="Times New Roman" w:hAnsi="Times New Roman"/>
          <w:sz w:val="24"/>
          <w:szCs w:val="24"/>
        </w:rPr>
        <w:t xml:space="preserve"> cho sinh viên</w:t>
      </w:r>
      <w:r w:rsidR="005959B1">
        <w:rPr>
          <w:rFonts w:ascii="Times New Roman" w:hAnsi="Times New Roman"/>
          <w:sz w:val="24"/>
          <w:szCs w:val="24"/>
        </w:rPr>
        <w:t xml:space="preserve"> </w:t>
      </w:r>
      <w:proofErr w:type="gramStart"/>
      <w:r w:rsidR="004F0271">
        <w:rPr>
          <w:rFonts w:ascii="Times New Roman" w:hAnsi="Times New Roman"/>
          <w:sz w:val="24"/>
          <w:szCs w:val="24"/>
        </w:rPr>
        <w:t>theo</w:t>
      </w:r>
      <w:proofErr w:type="gramEnd"/>
      <w:r w:rsidR="004F0271">
        <w:rPr>
          <w:rFonts w:ascii="Times New Roman" w:hAnsi="Times New Roman"/>
          <w:sz w:val="24"/>
          <w:szCs w:val="24"/>
        </w:rPr>
        <w:t xml:space="preserve"> bảy bước tư duy pháp lý</w:t>
      </w:r>
      <w:r w:rsidR="005959B1" w:rsidRPr="005959B1">
        <w:rPr>
          <w:rFonts w:ascii="Times New Roman" w:hAnsi="Times New Roman"/>
          <w:sz w:val="24"/>
          <w:szCs w:val="24"/>
        </w:rPr>
        <w:t xml:space="preserve"> </w:t>
      </w:r>
      <w:r w:rsidR="004F0271">
        <w:rPr>
          <w:rFonts w:ascii="Times New Roman" w:hAnsi="Times New Roman"/>
          <w:sz w:val="24"/>
          <w:szCs w:val="24"/>
        </w:rPr>
        <w:t>bằng</w:t>
      </w:r>
      <w:r w:rsidR="005959B1" w:rsidRPr="005959B1">
        <w:rPr>
          <w:rFonts w:ascii="Times New Roman" w:hAnsi="Times New Roman"/>
          <w:sz w:val="24"/>
          <w:szCs w:val="24"/>
        </w:rPr>
        <w:t xml:space="preserve"> việc đặt ra các câu hỏi: </w:t>
      </w:r>
      <w:r w:rsidR="005959B1" w:rsidRPr="005959B1">
        <w:rPr>
          <w:rFonts w:ascii="Times New Roman" w:hAnsi="Times New Roman"/>
          <w:i/>
          <w:iCs/>
          <w:sz w:val="24"/>
          <w:szCs w:val="24"/>
        </w:rPr>
        <w:t xml:space="preserve">Ai? </w:t>
      </w:r>
      <w:proofErr w:type="gramStart"/>
      <w:r w:rsidR="005959B1" w:rsidRPr="005959B1">
        <w:rPr>
          <w:rFonts w:ascii="Times New Roman" w:hAnsi="Times New Roman"/>
          <w:i/>
          <w:iCs/>
          <w:sz w:val="24"/>
          <w:szCs w:val="24"/>
        </w:rPr>
        <w:t>Cái gì?</w:t>
      </w:r>
      <w:proofErr w:type="gramEnd"/>
      <w:r w:rsidR="005959B1" w:rsidRPr="005959B1">
        <w:rPr>
          <w:rFonts w:ascii="Times New Roman" w:hAnsi="Times New Roman"/>
          <w:i/>
          <w:iCs/>
          <w:sz w:val="24"/>
          <w:szCs w:val="24"/>
        </w:rPr>
        <w:t xml:space="preserve"> </w:t>
      </w:r>
      <w:proofErr w:type="gramStart"/>
      <w:r w:rsidR="005959B1" w:rsidRPr="005959B1">
        <w:rPr>
          <w:rFonts w:ascii="Times New Roman" w:hAnsi="Times New Roman"/>
          <w:i/>
          <w:iCs/>
          <w:sz w:val="24"/>
          <w:szCs w:val="24"/>
        </w:rPr>
        <w:t>Ở đâu?</w:t>
      </w:r>
      <w:proofErr w:type="gramEnd"/>
      <w:r w:rsidR="005959B1" w:rsidRPr="005959B1">
        <w:rPr>
          <w:rFonts w:ascii="Times New Roman" w:hAnsi="Times New Roman"/>
          <w:i/>
          <w:iCs/>
          <w:sz w:val="24"/>
          <w:szCs w:val="24"/>
        </w:rPr>
        <w:t xml:space="preserve"> </w:t>
      </w:r>
      <w:proofErr w:type="gramStart"/>
      <w:r w:rsidR="005959B1" w:rsidRPr="005959B1">
        <w:rPr>
          <w:rFonts w:ascii="Times New Roman" w:hAnsi="Times New Roman"/>
          <w:i/>
          <w:iCs/>
          <w:sz w:val="24"/>
          <w:szCs w:val="24"/>
        </w:rPr>
        <w:t>Khi nào?</w:t>
      </w:r>
      <w:proofErr w:type="gramEnd"/>
      <w:r w:rsidR="005959B1" w:rsidRPr="005959B1">
        <w:rPr>
          <w:rFonts w:ascii="Times New Roman" w:hAnsi="Times New Roman"/>
          <w:i/>
          <w:iCs/>
          <w:sz w:val="24"/>
          <w:szCs w:val="24"/>
        </w:rPr>
        <w:t xml:space="preserve"> </w:t>
      </w:r>
      <w:proofErr w:type="gramStart"/>
      <w:r w:rsidR="005959B1" w:rsidRPr="005959B1">
        <w:rPr>
          <w:rFonts w:ascii="Times New Roman" w:hAnsi="Times New Roman"/>
          <w:i/>
          <w:iCs/>
          <w:sz w:val="24"/>
          <w:szCs w:val="24"/>
        </w:rPr>
        <w:t>Thế nào?</w:t>
      </w:r>
      <w:proofErr w:type="gramEnd"/>
      <w:r w:rsidR="005959B1" w:rsidRPr="005959B1">
        <w:rPr>
          <w:rFonts w:ascii="Times New Roman" w:hAnsi="Times New Roman"/>
          <w:i/>
          <w:iCs/>
          <w:sz w:val="24"/>
          <w:szCs w:val="24"/>
        </w:rPr>
        <w:t xml:space="preserve"> </w:t>
      </w:r>
      <w:proofErr w:type="gramStart"/>
      <w:r w:rsidR="005959B1" w:rsidRPr="005959B1">
        <w:rPr>
          <w:rFonts w:ascii="Times New Roman" w:hAnsi="Times New Roman"/>
          <w:i/>
          <w:iCs/>
          <w:sz w:val="24"/>
          <w:szCs w:val="24"/>
        </w:rPr>
        <w:t>Tại sao?</w:t>
      </w:r>
      <w:proofErr w:type="gramEnd"/>
      <w:r w:rsidR="005959B1" w:rsidRPr="005959B1">
        <w:rPr>
          <w:rFonts w:ascii="Times New Roman" w:hAnsi="Times New Roman"/>
          <w:i/>
          <w:iCs/>
          <w:sz w:val="24"/>
          <w:szCs w:val="24"/>
        </w:rPr>
        <w:t xml:space="preserve"> </w:t>
      </w:r>
      <w:proofErr w:type="gramStart"/>
      <w:r w:rsidR="005959B1" w:rsidRPr="005959B1">
        <w:rPr>
          <w:rFonts w:ascii="Times New Roman" w:hAnsi="Times New Roman"/>
          <w:i/>
          <w:iCs/>
          <w:sz w:val="24"/>
          <w:szCs w:val="24"/>
        </w:rPr>
        <w:t>Tại sao không là?</w:t>
      </w:r>
      <w:proofErr w:type="gramEnd"/>
      <w:r w:rsidR="00700B6B">
        <w:rPr>
          <w:rFonts w:ascii="Times New Roman" w:hAnsi="Times New Roman"/>
          <w:sz w:val="24"/>
          <w:szCs w:val="24"/>
        </w:rPr>
        <w:t> </w:t>
      </w:r>
      <w:r w:rsidR="005959B1" w:rsidRPr="00700B6B">
        <w:rPr>
          <w:rFonts w:ascii="Times New Roman" w:hAnsi="Times New Roman"/>
          <w:i/>
          <w:sz w:val="24"/>
          <w:szCs w:val="24"/>
        </w:rPr>
        <w:t xml:space="preserve">Các phương </w:t>
      </w:r>
      <w:proofErr w:type="gramStart"/>
      <w:r w:rsidR="005959B1" w:rsidRPr="00700B6B">
        <w:rPr>
          <w:rFonts w:ascii="Times New Roman" w:hAnsi="Times New Roman"/>
          <w:i/>
          <w:sz w:val="24"/>
          <w:szCs w:val="24"/>
        </w:rPr>
        <w:t>án</w:t>
      </w:r>
      <w:proofErr w:type="gramEnd"/>
      <w:r w:rsidR="005959B1" w:rsidRPr="00700B6B">
        <w:rPr>
          <w:rFonts w:ascii="Times New Roman" w:hAnsi="Times New Roman"/>
          <w:i/>
          <w:sz w:val="24"/>
          <w:szCs w:val="24"/>
        </w:rPr>
        <w:t xml:space="preserve"> giải quyết?</w:t>
      </w:r>
      <w:r w:rsidR="005959B1" w:rsidRPr="005959B1">
        <w:rPr>
          <w:rFonts w:ascii="Times New Roman" w:hAnsi="Times New Roman"/>
          <w:sz w:val="24"/>
          <w:szCs w:val="24"/>
        </w:rPr>
        <w:t xml:space="preserve"> </w:t>
      </w:r>
      <w:proofErr w:type="gramStart"/>
      <w:r w:rsidR="005959B1" w:rsidRPr="005959B1">
        <w:rPr>
          <w:rFonts w:ascii="Times New Roman" w:hAnsi="Times New Roman"/>
          <w:sz w:val="24"/>
          <w:szCs w:val="24"/>
        </w:rPr>
        <w:t>để</w:t>
      </w:r>
      <w:proofErr w:type="gramEnd"/>
      <w:r w:rsidR="005959B1" w:rsidRPr="005959B1">
        <w:rPr>
          <w:rFonts w:ascii="Times New Roman" w:hAnsi="Times New Roman"/>
          <w:sz w:val="24"/>
          <w:szCs w:val="24"/>
        </w:rPr>
        <w:t xml:space="preserve"> qua đó có thể nắm bắt thông tin một cách toàn diện và tìm mối liên hệ giữa các sự việc, từ đó</w:t>
      </w:r>
      <w:r w:rsidR="00700B6B">
        <w:rPr>
          <w:rFonts w:ascii="Times New Roman" w:hAnsi="Times New Roman"/>
          <w:sz w:val="24"/>
          <w:szCs w:val="24"/>
        </w:rPr>
        <w:t>,</w:t>
      </w:r>
      <w:r w:rsidR="005959B1" w:rsidRPr="005959B1">
        <w:rPr>
          <w:rFonts w:ascii="Times New Roman" w:hAnsi="Times New Roman"/>
          <w:sz w:val="24"/>
          <w:szCs w:val="24"/>
        </w:rPr>
        <w:t xml:space="preserve"> có thể đưa ra phương án giải quyết vấn đề</w:t>
      </w:r>
      <w:r w:rsidR="005959B1">
        <w:rPr>
          <w:rFonts w:ascii="Times New Roman" w:hAnsi="Times New Roman"/>
          <w:sz w:val="24"/>
          <w:szCs w:val="24"/>
        </w:rPr>
        <w:t xml:space="preserve"> theo một trình tự logic</w:t>
      </w:r>
      <w:r w:rsidR="001F6C91">
        <w:rPr>
          <w:rFonts w:ascii="Times New Roman" w:eastAsiaTheme="minorHAnsi" w:hAnsi="Times New Roman"/>
          <w:sz w:val="24"/>
          <w:szCs w:val="24"/>
        </w:rPr>
        <w:t xml:space="preserve">. </w:t>
      </w:r>
      <w:r w:rsidR="002015D1">
        <w:rPr>
          <w:rFonts w:ascii="Times New Roman" w:eastAsiaTheme="minorHAnsi" w:hAnsi="Times New Roman"/>
          <w:sz w:val="24"/>
          <w:szCs w:val="24"/>
        </w:rPr>
        <w:t xml:space="preserve">Các câu hỏi này được ra lần lượt </w:t>
      </w:r>
      <w:proofErr w:type="gramStart"/>
      <w:r w:rsidR="002015D1">
        <w:rPr>
          <w:rFonts w:ascii="Times New Roman" w:eastAsiaTheme="minorHAnsi" w:hAnsi="Times New Roman"/>
          <w:sz w:val="24"/>
          <w:szCs w:val="24"/>
        </w:rPr>
        <w:t>theo</w:t>
      </w:r>
      <w:proofErr w:type="gramEnd"/>
      <w:r w:rsidR="002015D1">
        <w:rPr>
          <w:rFonts w:ascii="Times New Roman" w:eastAsiaTheme="minorHAnsi" w:hAnsi="Times New Roman"/>
          <w:sz w:val="24"/>
          <w:szCs w:val="24"/>
        </w:rPr>
        <w:t xml:space="preserve"> thứ tự bước tư duy pháp lý nhằm mục đích hình thành các bước tư duy cũng như làm cho sinh viên làm quen với việc đặt câu hỏi để giải quyết tình huống. </w:t>
      </w:r>
    </w:p>
    <w:p w:rsidR="00753461" w:rsidRPr="00E638DD" w:rsidRDefault="00753461" w:rsidP="00BD6F44">
      <w:pPr>
        <w:pStyle w:val="ListParagraph"/>
        <w:numPr>
          <w:ilvl w:val="0"/>
          <w:numId w:val="9"/>
        </w:numPr>
        <w:tabs>
          <w:tab w:val="left" w:pos="851"/>
        </w:tabs>
        <w:autoSpaceDE w:val="0"/>
        <w:autoSpaceDN w:val="0"/>
        <w:adjustRightInd w:val="0"/>
        <w:spacing w:before="120" w:after="120" w:line="360" w:lineRule="auto"/>
        <w:ind w:left="0" w:firstLine="567"/>
        <w:jc w:val="both"/>
        <w:rPr>
          <w:rFonts w:ascii="Times New Roman" w:eastAsiaTheme="minorHAnsi" w:hAnsi="Times New Roman"/>
          <w:sz w:val="24"/>
          <w:szCs w:val="24"/>
        </w:rPr>
      </w:pPr>
      <w:r>
        <w:rPr>
          <w:rFonts w:ascii="Times New Roman" w:hAnsi="Times New Roman"/>
          <w:i/>
          <w:sz w:val="24"/>
          <w:szCs w:val="24"/>
        </w:rPr>
        <w:t>Sử dụng câu hỏi để rèn luyện kỹ năng phân tích</w:t>
      </w:r>
      <w:r w:rsidR="005F7CF1">
        <w:rPr>
          <w:rFonts w:ascii="Times New Roman" w:hAnsi="Times New Roman"/>
          <w:i/>
          <w:sz w:val="24"/>
          <w:szCs w:val="24"/>
        </w:rPr>
        <w:t xml:space="preserve"> và đặt câu hỏi</w:t>
      </w:r>
    </w:p>
    <w:p w:rsidR="00E638DD" w:rsidRDefault="00E638DD" w:rsidP="00BD6F44">
      <w:pPr>
        <w:pStyle w:val="ListParagraph"/>
        <w:autoSpaceDE w:val="0"/>
        <w:autoSpaceDN w:val="0"/>
        <w:adjustRightInd w:val="0"/>
        <w:spacing w:before="120" w:after="120" w:line="360" w:lineRule="auto"/>
        <w:ind w:left="0" w:firstLine="567"/>
        <w:jc w:val="both"/>
        <w:rPr>
          <w:rFonts w:ascii="Times New Roman" w:eastAsiaTheme="minorHAnsi" w:hAnsi="Times New Roman"/>
          <w:sz w:val="24"/>
          <w:szCs w:val="24"/>
        </w:rPr>
      </w:pPr>
      <w:r w:rsidRPr="00E638DD">
        <w:rPr>
          <w:rFonts w:ascii="Times New Roman" w:eastAsiaTheme="minorHAnsi" w:hAnsi="Times New Roman"/>
          <w:sz w:val="24"/>
          <w:szCs w:val="24"/>
        </w:rPr>
        <w:t>Khả năng phân tích sự việc là một trong những yêu cầu cơ bản của quá trình tư duy pháp lý, vì vậy, việc rèn luyện kỹ năng xem xét tính đầy đủ và có căn cứ trong từng lập luận là cần thiết. Để làm được điều này, giảng viên c</w:t>
      </w:r>
      <w:r w:rsidRPr="00E638DD">
        <w:rPr>
          <w:rFonts w:ascii="Times New Roman" w:eastAsia="TimesNewRomanPSMT" w:hAnsi="Times New Roman"/>
          <w:sz w:val="24"/>
          <w:szCs w:val="24"/>
        </w:rPr>
        <w:t>ầ</w:t>
      </w:r>
      <w:r w:rsidRPr="00E638DD">
        <w:rPr>
          <w:rFonts w:ascii="Times New Roman" w:eastAsiaTheme="minorHAnsi" w:hAnsi="Times New Roman"/>
          <w:sz w:val="24"/>
          <w:szCs w:val="24"/>
        </w:rPr>
        <w:t>n ph</w:t>
      </w:r>
      <w:r w:rsidRPr="00E638DD">
        <w:rPr>
          <w:rFonts w:ascii="Times New Roman" w:eastAsia="TimesNewRomanPSMT" w:hAnsi="Times New Roman"/>
          <w:sz w:val="24"/>
          <w:szCs w:val="24"/>
        </w:rPr>
        <w:t>ả</w:t>
      </w:r>
      <w:r w:rsidRPr="00E638DD">
        <w:rPr>
          <w:rFonts w:ascii="Times New Roman" w:eastAsiaTheme="minorHAnsi" w:hAnsi="Times New Roman"/>
          <w:sz w:val="24"/>
          <w:szCs w:val="24"/>
        </w:rPr>
        <w:t>i xây d</w:t>
      </w:r>
      <w:r w:rsidRPr="00E638DD">
        <w:rPr>
          <w:rFonts w:ascii="Times New Roman" w:eastAsia="TimesNewRomanPSMT" w:hAnsi="Times New Roman"/>
          <w:sz w:val="24"/>
          <w:szCs w:val="24"/>
        </w:rPr>
        <w:t>ự</w:t>
      </w:r>
      <w:r w:rsidRPr="00E638DD">
        <w:rPr>
          <w:rFonts w:ascii="Times New Roman" w:eastAsiaTheme="minorHAnsi" w:hAnsi="Times New Roman"/>
          <w:sz w:val="24"/>
          <w:szCs w:val="24"/>
        </w:rPr>
        <w:t xml:space="preserve">ng </w:t>
      </w:r>
      <w:r w:rsidRPr="00E638DD">
        <w:rPr>
          <w:rFonts w:ascii="Times New Roman" w:eastAsia="TimesNewRomanPSMT" w:hAnsi="Times New Roman"/>
          <w:sz w:val="24"/>
          <w:szCs w:val="24"/>
        </w:rPr>
        <w:t>đượ</w:t>
      </w:r>
      <w:r w:rsidRPr="00E638DD">
        <w:rPr>
          <w:rFonts w:ascii="Times New Roman" w:eastAsiaTheme="minorHAnsi" w:hAnsi="Times New Roman"/>
          <w:sz w:val="24"/>
          <w:szCs w:val="24"/>
        </w:rPr>
        <w:t>c h</w:t>
      </w:r>
      <w:r w:rsidRPr="00E638DD">
        <w:rPr>
          <w:rFonts w:ascii="Times New Roman" w:eastAsia="TimesNewRomanPSMT" w:hAnsi="Times New Roman"/>
          <w:sz w:val="24"/>
          <w:szCs w:val="24"/>
        </w:rPr>
        <w:t xml:space="preserve">ệ </w:t>
      </w:r>
      <w:r w:rsidRPr="00E638DD">
        <w:rPr>
          <w:rFonts w:ascii="Times New Roman" w:eastAsiaTheme="minorHAnsi" w:hAnsi="Times New Roman"/>
          <w:sz w:val="24"/>
          <w:szCs w:val="24"/>
        </w:rPr>
        <w:t>th</w:t>
      </w:r>
      <w:r w:rsidRPr="00E638DD">
        <w:rPr>
          <w:rFonts w:ascii="Times New Roman" w:eastAsia="TimesNewRomanPSMT" w:hAnsi="Times New Roman"/>
          <w:sz w:val="24"/>
          <w:szCs w:val="24"/>
        </w:rPr>
        <w:t>ố</w:t>
      </w:r>
      <w:r w:rsidRPr="00E638DD">
        <w:rPr>
          <w:rFonts w:ascii="Times New Roman" w:eastAsiaTheme="minorHAnsi" w:hAnsi="Times New Roman"/>
          <w:sz w:val="24"/>
          <w:szCs w:val="24"/>
        </w:rPr>
        <w:t>ng câu h</w:t>
      </w:r>
      <w:r w:rsidRPr="00E638DD">
        <w:rPr>
          <w:rFonts w:ascii="Times New Roman" w:eastAsia="TimesNewRomanPSMT" w:hAnsi="Times New Roman"/>
          <w:sz w:val="24"/>
          <w:szCs w:val="24"/>
        </w:rPr>
        <w:t>ỏ</w:t>
      </w:r>
      <w:r w:rsidRPr="00E638DD">
        <w:rPr>
          <w:rFonts w:ascii="Times New Roman" w:eastAsiaTheme="minorHAnsi" w:hAnsi="Times New Roman"/>
          <w:sz w:val="24"/>
          <w:szCs w:val="24"/>
        </w:rPr>
        <w:t>i</w:t>
      </w:r>
      <w:r w:rsidR="001A2707">
        <w:rPr>
          <w:rFonts w:ascii="Times New Roman" w:eastAsiaTheme="minorHAnsi" w:hAnsi="Times New Roman"/>
          <w:sz w:val="24"/>
          <w:szCs w:val="24"/>
        </w:rPr>
        <w:t>, bài tập</w:t>
      </w:r>
      <w:r w:rsidRPr="00E638DD">
        <w:rPr>
          <w:rFonts w:ascii="Times New Roman" w:eastAsiaTheme="minorHAnsi" w:hAnsi="Times New Roman"/>
          <w:sz w:val="24"/>
          <w:szCs w:val="24"/>
        </w:rPr>
        <w:t xml:space="preserve"> nêu v</w:t>
      </w:r>
      <w:r w:rsidRPr="00E638DD">
        <w:rPr>
          <w:rFonts w:ascii="Times New Roman" w:eastAsia="TimesNewRomanPSMT" w:hAnsi="Times New Roman"/>
          <w:sz w:val="24"/>
          <w:szCs w:val="24"/>
        </w:rPr>
        <w:t xml:space="preserve">ấn đề </w:t>
      </w:r>
      <w:r w:rsidRPr="00E638DD">
        <w:rPr>
          <w:rFonts w:ascii="Times New Roman" w:eastAsiaTheme="minorHAnsi" w:hAnsi="Times New Roman"/>
          <w:sz w:val="24"/>
          <w:szCs w:val="24"/>
        </w:rPr>
        <w:t>trong t</w:t>
      </w:r>
      <w:r w:rsidRPr="00E638DD">
        <w:rPr>
          <w:rFonts w:ascii="Times New Roman" w:eastAsia="TimesNewRomanPSMT" w:hAnsi="Times New Roman"/>
          <w:sz w:val="24"/>
          <w:szCs w:val="24"/>
        </w:rPr>
        <w:t>ừ</w:t>
      </w:r>
      <w:r w:rsidRPr="00E638DD">
        <w:rPr>
          <w:rFonts w:ascii="Times New Roman" w:eastAsiaTheme="minorHAnsi" w:hAnsi="Times New Roman"/>
          <w:sz w:val="24"/>
          <w:szCs w:val="24"/>
        </w:rPr>
        <w:t>ng bài gi</w:t>
      </w:r>
      <w:r w:rsidRPr="00E638DD">
        <w:rPr>
          <w:rFonts w:ascii="Times New Roman" w:eastAsia="TimesNewRomanPSMT" w:hAnsi="Times New Roman"/>
          <w:sz w:val="24"/>
          <w:szCs w:val="24"/>
        </w:rPr>
        <w:t>ả</w:t>
      </w:r>
      <w:r w:rsidRPr="00E638DD">
        <w:rPr>
          <w:rFonts w:ascii="Times New Roman" w:eastAsiaTheme="minorHAnsi" w:hAnsi="Times New Roman"/>
          <w:sz w:val="24"/>
          <w:szCs w:val="24"/>
        </w:rPr>
        <w:t>ng m</w:t>
      </w:r>
      <w:r w:rsidRPr="00E638DD">
        <w:rPr>
          <w:rFonts w:ascii="Times New Roman" w:eastAsia="TimesNewRomanPSMT" w:hAnsi="Times New Roman"/>
          <w:sz w:val="24"/>
          <w:szCs w:val="24"/>
        </w:rPr>
        <w:t>ộ</w:t>
      </w:r>
      <w:r w:rsidRPr="00E638DD">
        <w:rPr>
          <w:rFonts w:ascii="Times New Roman" w:eastAsiaTheme="minorHAnsi" w:hAnsi="Times New Roman"/>
          <w:sz w:val="24"/>
          <w:szCs w:val="24"/>
        </w:rPr>
        <w:t>t cách h</w:t>
      </w:r>
      <w:r w:rsidRPr="00E638DD">
        <w:rPr>
          <w:rFonts w:ascii="Times New Roman" w:eastAsia="TimesNewRomanPSMT" w:hAnsi="Times New Roman"/>
          <w:sz w:val="24"/>
          <w:szCs w:val="24"/>
        </w:rPr>
        <w:t>ợ</w:t>
      </w:r>
      <w:r w:rsidRPr="00E638DD">
        <w:rPr>
          <w:rFonts w:ascii="Times New Roman" w:eastAsiaTheme="minorHAnsi" w:hAnsi="Times New Roman"/>
          <w:sz w:val="24"/>
          <w:szCs w:val="24"/>
        </w:rPr>
        <w:t>p lí và thi</w:t>
      </w:r>
      <w:r w:rsidRPr="00E638DD">
        <w:rPr>
          <w:rFonts w:ascii="Times New Roman" w:eastAsia="TimesNewRomanPSMT" w:hAnsi="Times New Roman"/>
          <w:sz w:val="24"/>
          <w:szCs w:val="24"/>
        </w:rPr>
        <w:t>ế</w:t>
      </w:r>
      <w:r w:rsidRPr="00E638DD">
        <w:rPr>
          <w:rFonts w:ascii="Times New Roman" w:eastAsiaTheme="minorHAnsi" w:hAnsi="Times New Roman"/>
          <w:sz w:val="24"/>
          <w:szCs w:val="24"/>
        </w:rPr>
        <w:t>t k</w:t>
      </w:r>
      <w:r w:rsidRPr="00E638DD">
        <w:rPr>
          <w:rFonts w:ascii="Times New Roman" w:eastAsia="TimesNewRomanPSMT" w:hAnsi="Times New Roman"/>
          <w:sz w:val="24"/>
          <w:szCs w:val="24"/>
        </w:rPr>
        <w:t xml:space="preserve">ế </w:t>
      </w:r>
      <w:r w:rsidRPr="00E638DD">
        <w:rPr>
          <w:rFonts w:ascii="Times New Roman" w:eastAsiaTheme="minorHAnsi" w:hAnsi="Times New Roman"/>
          <w:sz w:val="24"/>
          <w:szCs w:val="24"/>
        </w:rPr>
        <w:t>hi</w:t>
      </w:r>
      <w:r w:rsidRPr="00E638DD">
        <w:rPr>
          <w:rFonts w:ascii="Times New Roman" w:eastAsia="TimesNewRomanPSMT" w:hAnsi="Times New Roman"/>
          <w:sz w:val="24"/>
          <w:szCs w:val="24"/>
        </w:rPr>
        <w:t>ệ</w:t>
      </w:r>
      <w:r w:rsidRPr="00E638DD">
        <w:rPr>
          <w:rFonts w:ascii="Times New Roman" w:eastAsiaTheme="minorHAnsi" w:hAnsi="Times New Roman"/>
          <w:sz w:val="24"/>
          <w:szCs w:val="24"/>
        </w:rPr>
        <w:t>u qu</w:t>
      </w:r>
      <w:r w:rsidRPr="00E638DD">
        <w:rPr>
          <w:rFonts w:ascii="Times New Roman" w:eastAsia="TimesNewRomanPSMT" w:hAnsi="Times New Roman"/>
          <w:sz w:val="24"/>
          <w:szCs w:val="24"/>
        </w:rPr>
        <w:t xml:space="preserve">ả </w:t>
      </w:r>
      <w:r w:rsidRPr="00E638DD">
        <w:rPr>
          <w:rFonts w:ascii="Times New Roman" w:eastAsiaTheme="minorHAnsi" w:hAnsi="Times New Roman"/>
          <w:sz w:val="24"/>
          <w:szCs w:val="24"/>
        </w:rPr>
        <w:t>các nhi</w:t>
      </w:r>
      <w:r w:rsidRPr="00E638DD">
        <w:rPr>
          <w:rFonts w:ascii="Times New Roman" w:eastAsia="TimesNewRomanPSMT" w:hAnsi="Times New Roman"/>
          <w:sz w:val="24"/>
          <w:szCs w:val="24"/>
        </w:rPr>
        <w:t>ệ</w:t>
      </w:r>
      <w:r w:rsidRPr="00E638DD">
        <w:rPr>
          <w:rFonts w:ascii="Times New Roman" w:eastAsiaTheme="minorHAnsi" w:hAnsi="Times New Roman"/>
          <w:sz w:val="24"/>
          <w:szCs w:val="24"/>
        </w:rPr>
        <w:t>m v</w:t>
      </w:r>
      <w:r w:rsidRPr="00E638DD">
        <w:rPr>
          <w:rFonts w:ascii="Times New Roman" w:eastAsia="TimesNewRomanPSMT" w:hAnsi="Times New Roman"/>
          <w:sz w:val="24"/>
          <w:szCs w:val="24"/>
        </w:rPr>
        <w:t xml:space="preserve">ụ </w:t>
      </w:r>
      <w:r w:rsidRPr="00E638DD">
        <w:rPr>
          <w:rFonts w:ascii="Times New Roman" w:eastAsiaTheme="minorHAnsi" w:hAnsi="Times New Roman"/>
          <w:sz w:val="24"/>
          <w:szCs w:val="24"/>
        </w:rPr>
        <w:t>h</w:t>
      </w:r>
      <w:r w:rsidRPr="00E638DD">
        <w:rPr>
          <w:rFonts w:ascii="Times New Roman" w:eastAsia="TimesNewRomanPSMT" w:hAnsi="Times New Roman"/>
          <w:sz w:val="24"/>
          <w:szCs w:val="24"/>
        </w:rPr>
        <w:t>ọ</w:t>
      </w:r>
      <w:r w:rsidRPr="00E638DD">
        <w:rPr>
          <w:rFonts w:ascii="Times New Roman" w:eastAsiaTheme="minorHAnsi" w:hAnsi="Times New Roman"/>
          <w:sz w:val="24"/>
          <w:szCs w:val="24"/>
        </w:rPr>
        <w:t>c t</w:t>
      </w:r>
      <w:r w:rsidRPr="00E638DD">
        <w:rPr>
          <w:rFonts w:ascii="Times New Roman" w:eastAsia="TimesNewRomanPSMT" w:hAnsi="Times New Roman"/>
          <w:sz w:val="24"/>
          <w:szCs w:val="24"/>
        </w:rPr>
        <w:t>ậ</w:t>
      </w:r>
      <w:r w:rsidRPr="00E638DD">
        <w:rPr>
          <w:rFonts w:ascii="Times New Roman" w:eastAsiaTheme="minorHAnsi" w:hAnsi="Times New Roman"/>
          <w:sz w:val="24"/>
          <w:szCs w:val="24"/>
        </w:rPr>
        <w:t xml:space="preserve">p, </w:t>
      </w:r>
      <w:r w:rsidRPr="00E638DD">
        <w:rPr>
          <w:rFonts w:ascii="Times New Roman" w:eastAsiaTheme="minorHAnsi" w:hAnsi="Times New Roman"/>
          <w:sz w:val="24"/>
          <w:szCs w:val="24"/>
        </w:rPr>
        <w:lastRenderedPageBreak/>
        <w:t>Nh</w:t>
      </w:r>
      <w:r w:rsidRPr="00E638DD">
        <w:rPr>
          <w:rFonts w:ascii="Times New Roman" w:eastAsia="TimesNewRomanPSMT" w:hAnsi="Times New Roman"/>
          <w:sz w:val="24"/>
          <w:szCs w:val="24"/>
        </w:rPr>
        <w:t>ữ</w:t>
      </w:r>
      <w:r w:rsidRPr="00E638DD">
        <w:rPr>
          <w:rFonts w:ascii="Times New Roman" w:eastAsiaTheme="minorHAnsi" w:hAnsi="Times New Roman"/>
          <w:sz w:val="24"/>
          <w:szCs w:val="24"/>
        </w:rPr>
        <w:t>ng v</w:t>
      </w:r>
      <w:r w:rsidRPr="00E638DD">
        <w:rPr>
          <w:rFonts w:ascii="Times New Roman" w:eastAsia="TimesNewRomanPSMT" w:hAnsi="Times New Roman"/>
          <w:sz w:val="24"/>
          <w:szCs w:val="24"/>
        </w:rPr>
        <w:t>ấ</w:t>
      </w:r>
      <w:r w:rsidRPr="00E638DD">
        <w:rPr>
          <w:rFonts w:ascii="Times New Roman" w:eastAsiaTheme="minorHAnsi" w:hAnsi="Times New Roman"/>
          <w:sz w:val="24"/>
          <w:szCs w:val="24"/>
        </w:rPr>
        <w:t xml:space="preserve">n </w:t>
      </w:r>
      <w:r w:rsidRPr="00E638DD">
        <w:rPr>
          <w:rFonts w:ascii="Times New Roman" w:eastAsia="TimesNewRomanPSMT" w:hAnsi="Times New Roman"/>
          <w:sz w:val="24"/>
          <w:szCs w:val="24"/>
        </w:rPr>
        <w:t xml:space="preserve">đề </w:t>
      </w:r>
      <w:r w:rsidRPr="00E638DD">
        <w:rPr>
          <w:rFonts w:ascii="Times New Roman" w:eastAsiaTheme="minorHAnsi" w:hAnsi="Times New Roman"/>
          <w:sz w:val="24"/>
          <w:szCs w:val="24"/>
        </w:rPr>
        <w:t>nêu ra có th</w:t>
      </w:r>
      <w:r w:rsidRPr="00E638DD">
        <w:rPr>
          <w:rFonts w:ascii="Times New Roman" w:eastAsia="TimesNewRomanPSMT" w:hAnsi="Times New Roman"/>
          <w:sz w:val="24"/>
          <w:szCs w:val="24"/>
        </w:rPr>
        <w:t xml:space="preserve">ể </w:t>
      </w:r>
      <w:r w:rsidRPr="00E638DD">
        <w:rPr>
          <w:rFonts w:ascii="Times New Roman" w:eastAsiaTheme="minorHAnsi" w:hAnsi="Times New Roman"/>
          <w:sz w:val="24"/>
          <w:szCs w:val="24"/>
        </w:rPr>
        <w:t>cho phép sinh viên tr</w:t>
      </w:r>
      <w:r w:rsidRPr="00E638DD">
        <w:rPr>
          <w:rFonts w:ascii="Times New Roman" w:eastAsia="TimesNewRomanPSMT" w:hAnsi="Times New Roman"/>
          <w:sz w:val="24"/>
          <w:szCs w:val="24"/>
        </w:rPr>
        <w:t xml:space="preserve">ả </w:t>
      </w:r>
      <w:r w:rsidRPr="00E638DD">
        <w:rPr>
          <w:rFonts w:ascii="Times New Roman" w:eastAsiaTheme="minorHAnsi" w:hAnsi="Times New Roman"/>
          <w:sz w:val="24"/>
          <w:szCs w:val="24"/>
        </w:rPr>
        <w:t>l</w:t>
      </w:r>
      <w:r w:rsidRPr="00E638DD">
        <w:rPr>
          <w:rFonts w:ascii="Times New Roman" w:eastAsia="TimesNewRomanPSMT" w:hAnsi="Times New Roman"/>
          <w:sz w:val="24"/>
          <w:szCs w:val="24"/>
        </w:rPr>
        <w:t>ờ</w:t>
      </w:r>
      <w:r w:rsidRPr="00E638DD">
        <w:rPr>
          <w:rFonts w:ascii="Times New Roman" w:eastAsiaTheme="minorHAnsi" w:hAnsi="Times New Roman"/>
          <w:sz w:val="24"/>
          <w:szCs w:val="24"/>
        </w:rPr>
        <w:t>i b</w:t>
      </w:r>
      <w:r w:rsidRPr="00E638DD">
        <w:rPr>
          <w:rFonts w:ascii="Times New Roman" w:eastAsia="TimesNewRomanPSMT" w:hAnsi="Times New Roman"/>
          <w:sz w:val="24"/>
          <w:szCs w:val="24"/>
        </w:rPr>
        <w:t>ằ</w:t>
      </w:r>
      <w:r w:rsidRPr="00E638DD">
        <w:rPr>
          <w:rFonts w:ascii="Times New Roman" w:eastAsiaTheme="minorHAnsi" w:hAnsi="Times New Roman"/>
          <w:sz w:val="24"/>
          <w:szCs w:val="24"/>
        </w:rPr>
        <w:t>ng nhi</w:t>
      </w:r>
      <w:r w:rsidRPr="00E638DD">
        <w:rPr>
          <w:rFonts w:ascii="Times New Roman" w:eastAsia="TimesNewRomanPSMT" w:hAnsi="Times New Roman"/>
          <w:sz w:val="24"/>
          <w:szCs w:val="24"/>
        </w:rPr>
        <w:t xml:space="preserve">ều cách khác nhau, nhưng yêu </w:t>
      </w:r>
      <w:r w:rsidRPr="00E638DD">
        <w:rPr>
          <w:rFonts w:ascii="Times New Roman" w:eastAsiaTheme="minorHAnsi" w:hAnsi="Times New Roman"/>
          <w:sz w:val="24"/>
          <w:szCs w:val="24"/>
        </w:rPr>
        <w:t>c</w:t>
      </w:r>
      <w:r w:rsidRPr="00E638DD">
        <w:rPr>
          <w:rFonts w:ascii="Times New Roman" w:eastAsia="TimesNewRomanPSMT" w:hAnsi="Times New Roman"/>
          <w:sz w:val="24"/>
          <w:szCs w:val="24"/>
        </w:rPr>
        <w:t>ầ</w:t>
      </w:r>
      <w:r w:rsidRPr="00E638DD">
        <w:rPr>
          <w:rFonts w:ascii="Times New Roman" w:eastAsiaTheme="minorHAnsi" w:hAnsi="Times New Roman"/>
          <w:sz w:val="24"/>
          <w:szCs w:val="24"/>
        </w:rPr>
        <w:t>u h</w:t>
      </w:r>
      <w:r w:rsidRPr="00E638DD">
        <w:rPr>
          <w:rFonts w:ascii="Times New Roman" w:eastAsia="TimesNewRomanPSMT" w:hAnsi="Times New Roman"/>
          <w:sz w:val="24"/>
          <w:szCs w:val="24"/>
        </w:rPr>
        <w:t xml:space="preserve">ọ </w:t>
      </w:r>
      <w:r w:rsidRPr="00E638DD">
        <w:rPr>
          <w:rFonts w:ascii="Times New Roman" w:eastAsiaTheme="minorHAnsi" w:hAnsi="Times New Roman"/>
          <w:sz w:val="24"/>
          <w:szCs w:val="24"/>
        </w:rPr>
        <w:t>ph</w:t>
      </w:r>
      <w:r w:rsidRPr="00E638DD">
        <w:rPr>
          <w:rFonts w:ascii="Times New Roman" w:eastAsia="TimesNewRomanPSMT" w:hAnsi="Times New Roman"/>
          <w:sz w:val="24"/>
          <w:szCs w:val="24"/>
        </w:rPr>
        <w:t>ả</w:t>
      </w:r>
      <w:r w:rsidRPr="00E638DD">
        <w:rPr>
          <w:rFonts w:ascii="Times New Roman" w:eastAsiaTheme="minorHAnsi" w:hAnsi="Times New Roman"/>
          <w:sz w:val="24"/>
          <w:szCs w:val="24"/>
        </w:rPr>
        <w:t xml:space="preserve">i có </w:t>
      </w:r>
      <w:r w:rsidR="00A16B61">
        <w:rPr>
          <w:rFonts w:ascii="Times New Roman" w:eastAsiaTheme="minorHAnsi" w:hAnsi="Times New Roman"/>
          <w:sz w:val="24"/>
          <w:szCs w:val="24"/>
        </w:rPr>
        <w:t>lập luận, chứng minh quan điểm của mình</w:t>
      </w:r>
      <w:r w:rsidR="00A16B61">
        <w:rPr>
          <w:rFonts w:ascii="Times New Roman" w:eastAsia="TimesNewRomanPSMT" w:hAnsi="Times New Roman"/>
          <w:sz w:val="24"/>
          <w:szCs w:val="24"/>
        </w:rPr>
        <w:t xml:space="preserve">. </w:t>
      </w:r>
      <w:proofErr w:type="gramStart"/>
      <w:r w:rsidR="00A16B61">
        <w:rPr>
          <w:rFonts w:ascii="Times New Roman" w:eastAsia="TimesNewRomanPSMT" w:hAnsi="Times New Roman"/>
          <w:sz w:val="24"/>
          <w:szCs w:val="24"/>
        </w:rPr>
        <w:t xml:space="preserve">Theo </w:t>
      </w:r>
      <w:r w:rsidRPr="00E638DD">
        <w:rPr>
          <w:rFonts w:ascii="Times New Roman" w:eastAsia="TimesNewRomanPSMT" w:hAnsi="Times New Roman"/>
          <w:sz w:val="24"/>
          <w:szCs w:val="24"/>
        </w:rPr>
        <w:t xml:space="preserve">đó, </w:t>
      </w:r>
      <w:r w:rsidRPr="00E638DD">
        <w:rPr>
          <w:rFonts w:ascii="Times New Roman" w:eastAsiaTheme="minorHAnsi" w:hAnsi="Times New Roman"/>
          <w:sz w:val="24"/>
          <w:szCs w:val="24"/>
        </w:rPr>
        <w:t>giảng viên ph</w:t>
      </w:r>
      <w:r w:rsidRPr="00E638DD">
        <w:rPr>
          <w:rFonts w:ascii="Times New Roman" w:eastAsia="TimesNewRomanPSMT" w:hAnsi="Times New Roman"/>
          <w:sz w:val="24"/>
          <w:szCs w:val="24"/>
        </w:rPr>
        <w:t>ả</w:t>
      </w:r>
      <w:r w:rsidRPr="00E638DD">
        <w:rPr>
          <w:rFonts w:ascii="Times New Roman" w:eastAsiaTheme="minorHAnsi" w:hAnsi="Times New Roman"/>
          <w:sz w:val="24"/>
          <w:szCs w:val="24"/>
        </w:rPr>
        <w:t>i g</w:t>
      </w:r>
      <w:r w:rsidRPr="00E638DD">
        <w:rPr>
          <w:rFonts w:ascii="Times New Roman" w:eastAsia="TimesNewRomanPSMT" w:hAnsi="Times New Roman"/>
          <w:sz w:val="24"/>
          <w:szCs w:val="24"/>
        </w:rPr>
        <w:t>ợ</w:t>
      </w:r>
      <w:r w:rsidRPr="00E638DD">
        <w:rPr>
          <w:rFonts w:ascii="Times New Roman" w:eastAsiaTheme="minorHAnsi" w:hAnsi="Times New Roman"/>
          <w:sz w:val="24"/>
          <w:szCs w:val="24"/>
        </w:rPr>
        <w:t>i m</w:t>
      </w:r>
      <w:r w:rsidRPr="00E638DD">
        <w:rPr>
          <w:rFonts w:ascii="Times New Roman" w:eastAsia="TimesNewRomanPSMT" w:hAnsi="Times New Roman"/>
          <w:sz w:val="24"/>
          <w:szCs w:val="24"/>
        </w:rPr>
        <w:t>ở</w:t>
      </w:r>
      <w:r w:rsidRPr="00E638DD">
        <w:rPr>
          <w:rFonts w:ascii="Times New Roman" w:eastAsiaTheme="minorHAnsi" w:hAnsi="Times New Roman"/>
          <w:sz w:val="24"/>
          <w:szCs w:val="24"/>
        </w:rPr>
        <w:t>, d</w:t>
      </w:r>
      <w:r w:rsidRPr="00E638DD">
        <w:rPr>
          <w:rFonts w:ascii="Times New Roman" w:eastAsia="TimesNewRomanPSMT" w:hAnsi="Times New Roman"/>
          <w:sz w:val="24"/>
          <w:szCs w:val="24"/>
        </w:rPr>
        <w:t>ẫ</w:t>
      </w:r>
      <w:r w:rsidRPr="00E638DD">
        <w:rPr>
          <w:rFonts w:ascii="Times New Roman" w:eastAsiaTheme="minorHAnsi" w:hAnsi="Times New Roman"/>
          <w:sz w:val="24"/>
          <w:szCs w:val="24"/>
        </w:rPr>
        <w:t>n d</w:t>
      </w:r>
      <w:r w:rsidRPr="00E638DD">
        <w:rPr>
          <w:rFonts w:ascii="Times New Roman" w:eastAsia="TimesNewRomanPSMT" w:hAnsi="Times New Roman"/>
          <w:sz w:val="24"/>
          <w:szCs w:val="24"/>
        </w:rPr>
        <w:t>ắ</w:t>
      </w:r>
      <w:r w:rsidRPr="00E638DD">
        <w:rPr>
          <w:rFonts w:ascii="Times New Roman" w:eastAsiaTheme="minorHAnsi" w:hAnsi="Times New Roman"/>
          <w:sz w:val="24"/>
          <w:szCs w:val="24"/>
        </w:rPr>
        <w:t>t sinh viên tr</w:t>
      </w:r>
      <w:r w:rsidRPr="00E638DD">
        <w:rPr>
          <w:rFonts w:ascii="Times New Roman" w:eastAsia="TimesNewRomanPSMT" w:hAnsi="Times New Roman"/>
          <w:sz w:val="24"/>
          <w:szCs w:val="24"/>
        </w:rPr>
        <w:t xml:space="preserve">ả </w:t>
      </w:r>
      <w:r w:rsidRPr="00E638DD">
        <w:rPr>
          <w:rFonts w:ascii="Times New Roman" w:eastAsiaTheme="minorHAnsi" w:hAnsi="Times New Roman"/>
          <w:sz w:val="24"/>
          <w:szCs w:val="24"/>
        </w:rPr>
        <w:t>l</w:t>
      </w:r>
      <w:r w:rsidRPr="00E638DD">
        <w:rPr>
          <w:rFonts w:ascii="Times New Roman" w:eastAsia="TimesNewRomanPSMT" w:hAnsi="Times New Roman"/>
          <w:sz w:val="24"/>
          <w:szCs w:val="24"/>
        </w:rPr>
        <w:t>ời đúng hướ</w:t>
      </w:r>
      <w:r w:rsidRPr="00E638DD">
        <w:rPr>
          <w:rFonts w:ascii="Times New Roman" w:eastAsiaTheme="minorHAnsi" w:hAnsi="Times New Roman"/>
          <w:sz w:val="24"/>
          <w:szCs w:val="24"/>
        </w:rPr>
        <w:t>ng.</w:t>
      </w:r>
      <w:proofErr w:type="gramEnd"/>
      <w:r w:rsidRPr="00E638DD">
        <w:rPr>
          <w:rFonts w:ascii="Times New Roman" w:eastAsiaTheme="minorHAnsi" w:hAnsi="Times New Roman"/>
          <w:sz w:val="24"/>
          <w:szCs w:val="24"/>
        </w:rPr>
        <w:t xml:space="preserve"> </w:t>
      </w:r>
      <w:r w:rsidR="00864E8A">
        <w:rPr>
          <w:rFonts w:ascii="Times New Roman" w:eastAsiaTheme="minorHAnsi" w:hAnsi="Times New Roman"/>
          <w:sz w:val="24"/>
          <w:szCs w:val="24"/>
        </w:rPr>
        <w:t xml:space="preserve">Trong bài viết này, tác giả đề xuất một số dạng câu hỏi nhằm </w:t>
      </w:r>
      <w:r w:rsidR="006B47A5">
        <w:rPr>
          <w:rFonts w:ascii="Times New Roman" w:eastAsiaTheme="minorHAnsi" w:hAnsi="Times New Roman"/>
          <w:sz w:val="24"/>
          <w:szCs w:val="24"/>
        </w:rPr>
        <w:t>r</w:t>
      </w:r>
      <w:r w:rsidR="00FE5134">
        <w:rPr>
          <w:rFonts w:ascii="Times New Roman" w:eastAsiaTheme="minorHAnsi" w:hAnsi="Times New Roman"/>
          <w:sz w:val="24"/>
          <w:szCs w:val="24"/>
        </w:rPr>
        <w:t>èn</w:t>
      </w:r>
      <w:r w:rsidR="006B47A5">
        <w:rPr>
          <w:rFonts w:ascii="Times New Roman" w:eastAsiaTheme="minorHAnsi" w:hAnsi="Times New Roman"/>
          <w:sz w:val="24"/>
          <w:szCs w:val="24"/>
        </w:rPr>
        <w:t xml:space="preserve"> luyện</w:t>
      </w:r>
      <w:r w:rsidR="00864E8A">
        <w:rPr>
          <w:rFonts w:ascii="Times New Roman" w:eastAsiaTheme="minorHAnsi" w:hAnsi="Times New Roman"/>
          <w:sz w:val="24"/>
          <w:szCs w:val="24"/>
        </w:rPr>
        <w:t xml:space="preserve"> khả năng phân tích, đánh giá và lập luận các nội dung pháp lý</w:t>
      </w:r>
      <w:r w:rsidR="00B93C01">
        <w:rPr>
          <w:rFonts w:ascii="Times New Roman" w:eastAsiaTheme="minorHAnsi" w:hAnsi="Times New Roman"/>
          <w:sz w:val="24"/>
          <w:szCs w:val="24"/>
        </w:rPr>
        <w:t xml:space="preserve"> như: </w:t>
      </w:r>
      <w:r w:rsidR="00864E8A">
        <w:rPr>
          <w:rFonts w:ascii="Times New Roman" w:eastAsiaTheme="minorHAnsi" w:hAnsi="Times New Roman"/>
          <w:sz w:val="24"/>
          <w:szCs w:val="24"/>
        </w:rPr>
        <w:t xml:space="preserve"> </w:t>
      </w:r>
    </w:p>
    <w:p w:rsidR="00924773" w:rsidRPr="006045E7" w:rsidRDefault="0060647B" w:rsidP="00BD6F44">
      <w:pPr>
        <w:pStyle w:val="ListParagraph"/>
        <w:numPr>
          <w:ilvl w:val="0"/>
          <w:numId w:val="7"/>
        </w:numPr>
        <w:autoSpaceDE w:val="0"/>
        <w:autoSpaceDN w:val="0"/>
        <w:adjustRightInd w:val="0"/>
        <w:spacing w:before="120" w:after="120" w:line="360" w:lineRule="auto"/>
        <w:ind w:left="0" w:firstLine="567"/>
        <w:jc w:val="both"/>
        <w:rPr>
          <w:rFonts w:ascii="Times New Roman" w:eastAsiaTheme="minorHAnsi" w:hAnsi="Times New Roman"/>
          <w:sz w:val="24"/>
          <w:szCs w:val="24"/>
        </w:rPr>
      </w:pPr>
      <w:r>
        <w:rPr>
          <w:rFonts w:ascii="Times New Roman" w:eastAsiaTheme="minorHAnsi" w:hAnsi="Times New Roman"/>
          <w:sz w:val="24"/>
          <w:szCs w:val="24"/>
        </w:rPr>
        <w:t xml:space="preserve">Câu hỏi </w:t>
      </w:r>
      <w:r w:rsidR="006B47A5">
        <w:rPr>
          <w:rFonts w:ascii="Times New Roman" w:eastAsiaTheme="minorHAnsi" w:hAnsi="Times New Roman"/>
          <w:sz w:val="24"/>
          <w:szCs w:val="24"/>
        </w:rPr>
        <w:t xml:space="preserve">mang tính </w:t>
      </w:r>
      <w:r>
        <w:rPr>
          <w:rFonts w:ascii="Times New Roman" w:eastAsiaTheme="minorHAnsi" w:hAnsi="Times New Roman"/>
          <w:sz w:val="24"/>
          <w:szCs w:val="24"/>
        </w:rPr>
        <w:t>so sánh</w:t>
      </w:r>
      <w:r w:rsidR="006B47A5">
        <w:rPr>
          <w:rFonts w:ascii="Times New Roman" w:eastAsiaTheme="minorHAnsi" w:hAnsi="Times New Roman"/>
          <w:sz w:val="24"/>
          <w:szCs w:val="24"/>
        </w:rPr>
        <w:t>, phân biệt</w:t>
      </w:r>
      <w:r w:rsidR="00924773">
        <w:rPr>
          <w:rFonts w:ascii="Times New Roman" w:eastAsiaTheme="minorHAnsi" w:hAnsi="Times New Roman"/>
          <w:sz w:val="24"/>
          <w:szCs w:val="24"/>
        </w:rPr>
        <w:t xml:space="preserve">: Đây là dạng câu hỏi giúp người học nhận diện được tính chất của các đối tượng, thuật ngữ pháp lý, tội danh và các quy định pháp luật khác mà nội hàm có một phần giống nhau hoặc dễ gây nhầm lẫn. Thông qua đó, </w:t>
      </w:r>
      <w:r w:rsidR="00924773">
        <w:rPr>
          <w:rFonts w:ascii="Times New Roman" w:eastAsia="Times New Roman" w:hAnsi="Times New Roman"/>
          <w:sz w:val="24"/>
          <w:szCs w:val="24"/>
        </w:rPr>
        <w:t>k</w:t>
      </w:r>
      <w:r w:rsidR="00924773" w:rsidRPr="00924773">
        <w:rPr>
          <w:rFonts w:ascii="Times New Roman" w:eastAsia="Times New Roman" w:hAnsi="Times New Roman"/>
          <w:sz w:val="24"/>
          <w:szCs w:val="24"/>
        </w:rPr>
        <w:t xml:space="preserve">ỹ năng nhận diện sự tương đồng và khác biệt để tránh nhầm lẫn giữa các đối tượng này sinh viên đã được trang bị </w:t>
      </w:r>
      <w:r w:rsidR="00924773">
        <w:rPr>
          <w:rFonts w:ascii="Times New Roman" w:eastAsia="Times New Roman" w:hAnsi="Times New Roman"/>
          <w:sz w:val="24"/>
          <w:szCs w:val="24"/>
        </w:rPr>
        <w:t>và vận dụng chính xá</w:t>
      </w:r>
      <w:r w:rsidR="00FE1730">
        <w:rPr>
          <w:rFonts w:ascii="Times New Roman" w:eastAsia="Times New Roman" w:hAnsi="Times New Roman"/>
          <w:sz w:val="24"/>
          <w:szCs w:val="24"/>
        </w:rPr>
        <w:t>c hơn trong quá trình phân t</w:t>
      </w:r>
      <w:r w:rsidR="006045E7">
        <w:rPr>
          <w:rFonts w:ascii="Times New Roman" w:eastAsia="Times New Roman" w:hAnsi="Times New Roman"/>
          <w:sz w:val="24"/>
          <w:szCs w:val="24"/>
        </w:rPr>
        <w:t xml:space="preserve">ích, giải quyết vấn đề pháp lý. </w:t>
      </w:r>
      <w:r w:rsidR="00924773" w:rsidRPr="006045E7">
        <w:rPr>
          <w:rFonts w:ascii="Times New Roman" w:eastAsia="Times New Roman" w:hAnsi="Times New Roman"/>
          <w:sz w:val="24"/>
          <w:szCs w:val="24"/>
        </w:rPr>
        <w:t>Ví dụ:</w:t>
      </w:r>
      <w:r w:rsidR="00BA59DB" w:rsidRPr="006045E7">
        <w:rPr>
          <w:rFonts w:ascii="Times New Roman" w:eastAsia="Times New Roman" w:hAnsi="Times New Roman"/>
          <w:sz w:val="24"/>
          <w:szCs w:val="24"/>
        </w:rPr>
        <w:t xml:space="preserve"> </w:t>
      </w:r>
      <w:r w:rsidR="00924773" w:rsidRPr="006045E7">
        <w:rPr>
          <w:rFonts w:ascii="Times New Roman" w:eastAsia="Times New Roman" w:hAnsi="Times New Roman"/>
          <w:iCs/>
          <w:sz w:val="24"/>
          <w:szCs w:val="24"/>
          <w:shd w:val="clear" w:color="auto" w:fill="FFFFFF"/>
        </w:rPr>
        <w:t>Phân biệt giữa chiếm hữu không có căn cứ pháp luật nhưng ngay tình và chiếm hữu không có căn cứ pháp luật không ngay tình</w:t>
      </w:r>
      <w:r w:rsidR="00BA59DB" w:rsidRPr="006045E7">
        <w:rPr>
          <w:rFonts w:ascii="Times New Roman" w:eastAsia="Times New Roman" w:hAnsi="Times New Roman"/>
          <w:iCs/>
          <w:sz w:val="24"/>
          <w:szCs w:val="24"/>
          <w:shd w:val="clear" w:color="auto" w:fill="FFFFFF"/>
        </w:rPr>
        <w:t xml:space="preserve">. </w:t>
      </w:r>
    </w:p>
    <w:p w:rsidR="007C786A" w:rsidRPr="00BD4677" w:rsidRDefault="0060647B" w:rsidP="00BD6F44">
      <w:pPr>
        <w:pStyle w:val="ListParagraph"/>
        <w:numPr>
          <w:ilvl w:val="0"/>
          <w:numId w:val="7"/>
        </w:numPr>
        <w:autoSpaceDE w:val="0"/>
        <w:autoSpaceDN w:val="0"/>
        <w:adjustRightInd w:val="0"/>
        <w:spacing w:before="120" w:after="120" w:line="360" w:lineRule="auto"/>
        <w:ind w:left="0" w:firstLine="567"/>
        <w:jc w:val="both"/>
        <w:rPr>
          <w:rFonts w:ascii="Times New Roman" w:eastAsiaTheme="minorHAnsi" w:hAnsi="Times New Roman"/>
          <w:sz w:val="24"/>
          <w:szCs w:val="24"/>
        </w:rPr>
      </w:pPr>
      <w:r>
        <w:rPr>
          <w:rFonts w:ascii="Times New Roman" w:eastAsiaTheme="minorHAnsi" w:hAnsi="Times New Roman"/>
          <w:sz w:val="24"/>
          <w:szCs w:val="24"/>
        </w:rPr>
        <w:t>Câu hỏi</w:t>
      </w:r>
      <w:r w:rsidR="006B47A5">
        <w:rPr>
          <w:rFonts w:ascii="Times New Roman" w:eastAsiaTheme="minorHAnsi" w:hAnsi="Times New Roman"/>
          <w:sz w:val="24"/>
          <w:szCs w:val="24"/>
        </w:rPr>
        <w:t xml:space="preserve"> nhận định đúng sai: </w:t>
      </w:r>
      <w:r w:rsidR="009E0DD3">
        <w:rPr>
          <w:rFonts w:ascii="Times New Roman" w:eastAsiaTheme="minorHAnsi" w:hAnsi="Times New Roman"/>
          <w:sz w:val="24"/>
          <w:szCs w:val="24"/>
        </w:rPr>
        <w:t xml:space="preserve">Đây là dạng câu hỏi hai vế, trong đó người học được quyền lựa chọn, kèm </w:t>
      </w:r>
      <w:proofErr w:type="gramStart"/>
      <w:r w:rsidR="009E0DD3">
        <w:rPr>
          <w:rFonts w:ascii="Times New Roman" w:eastAsiaTheme="minorHAnsi" w:hAnsi="Times New Roman"/>
          <w:sz w:val="24"/>
          <w:szCs w:val="24"/>
        </w:rPr>
        <w:t>theo</w:t>
      </w:r>
      <w:proofErr w:type="gramEnd"/>
      <w:r w:rsidR="009E0DD3">
        <w:rPr>
          <w:rFonts w:ascii="Times New Roman" w:eastAsiaTheme="minorHAnsi" w:hAnsi="Times New Roman"/>
          <w:sz w:val="24"/>
          <w:szCs w:val="24"/>
        </w:rPr>
        <w:t xml:space="preserve"> yêu cầu giải thích cho sự lựa chọn của mình.</w:t>
      </w:r>
      <w:r w:rsidR="006045E7">
        <w:rPr>
          <w:rFonts w:ascii="Times New Roman" w:eastAsiaTheme="minorHAnsi" w:hAnsi="Times New Roman"/>
          <w:sz w:val="24"/>
          <w:szCs w:val="24"/>
        </w:rPr>
        <w:t xml:space="preserve"> </w:t>
      </w:r>
      <w:r w:rsidR="009E0DD3" w:rsidRPr="006045E7">
        <w:rPr>
          <w:rFonts w:ascii="Times New Roman" w:eastAsiaTheme="minorHAnsi" w:hAnsi="Times New Roman"/>
          <w:sz w:val="24"/>
          <w:szCs w:val="24"/>
        </w:rPr>
        <w:t>Ví dụ: Nhận định sau đúng hay sai, giải thích: Mọi biện pháp bảo đảm thực hiện nghĩa vụ dân sự đều phải có tài sản đảm bảo.</w:t>
      </w:r>
      <w:r w:rsidR="00BD4677">
        <w:rPr>
          <w:rFonts w:ascii="Times New Roman" w:eastAsiaTheme="minorHAnsi" w:hAnsi="Times New Roman"/>
          <w:sz w:val="24"/>
          <w:szCs w:val="24"/>
        </w:rPr>
        <w:t xml:space="preserve"> </w:t>
      </w:r>
      <w:r w:rsidR="00E562BD" w:rsidRPr="00BD4677">
        <w:rPr>
          <w:rFonts w:ascii="Times New Roman" w:eastAsia="Times New Roman" w:hAnsi="Times New Roman"/>
          <w:sz w:val="24"/>
          <w:szCs w:val="24"/>
        </w:rPr>
        <w:t xml:space="preserve">Để trả lời được câu hỏi này, không nên vội vàng trả lời, sinh viên sẽ phải suy nghĩ, tự đặt câu hỏi trong đầu: Có biện pháp bảo đảm thực hiện nghĩa vụ dân sự nào không cần tài sản đảm bảo không? </w:t>
      </w:r>
      <w:r w:rsidR="007C786A" w:rsidRPr="00BD4677">
        <w:rPr>
          <w:rFonts w:ascii="Times New Roman" w:eastAsia="Times New Roman" w:hAnsi="Times New Roman"/>
          <w:sz w:val="24"/>
          <w:szCs w:val="24"/>
        </w:rPr>
        <w:t xml:space="preserve">Như vậy, thông qua dạng câu hỏi nhận định đúng sai, người học biết cách tự đặt câu hỏi để giải quyết vấn đề. </w:t>
      </w:r>
    </w:p>
    <w:p w:rsidR="00B12479" w:rsidRPr="00B12479" w:rsidRDefault="006B47A5" w:rsidP="00BD6F44">
      <w:pPr>
        <w:pStyle w:val="ListParagraph"/>
        <w:numPr>
          <w:ilvl w:val="0"/>
          <w:numId w:val="7"/>
        </w:numPr>
        <w:shd w:val="clear" w:color="auto" w:fill="FFFFFF"/>
        <w:tabs>
          <w:tab w:val="left" w:pos="709"/>
        </w:tabs>
        <w:autoSpaceDE w:val="0"/>
        <w:autoSpaceDN w:val="0"/>
        <w:adjustRightInd w:val="0"/>
        <w:spacing w:before="120" w:after="120" w:line="360" w:lineRule="auto"/>
        <w:ind w:left="0" w:firstLine="567"/>
        <w:jc w:val="both"/>
        <w:rPr>
          <w:rFonts w:ascii="Times New Roman" w:eastAsia="Times New Roman" w:hAnsi="Times New Roman"/>
          <w:sz w:val="24"/>
          <w:szCs w:val="24"/>
        </w:rPr>
      </w:pPr>
      <w:r w:rsidRPr="00B12479">
        <w:rPr>
          <w:rFonts w:ascii="Times New Roman" w:eastAsiaTheme="minorHAnsi" w:hAnsi="Times New Roman"/>
          <w:sz w:val="24"/>
          <w:szCs w:val="24"/>
        </w:rPr>
        <w:t xml:space="preserve">Câu hỏi </w:t>
      </w:r>
      <w:r w:rsidR="00B12479" w:rsidRPr="00B12479">
        <w:rPr>
          <w:rFonts w:ascii="Times New Roman" w:eastAsiaTheme="minorHAnsi" w:hAnsi="Times New Roman"/>
          <w:sz w:val="24"/>
          <w:szCs w:val="24"/>
        </w:rPr>
        <w:t xml:space="preserve">tình huống: Dạng câu hỏi này tập trung nhiều vào việc </w:t>
      </w:r>
      <w:r w:rsidR="00C42122">
        <w:rPr>
          <w:rFonts w:ascii="Times New Roman" w:eastAsiaTheme="minorHAnsi" w:hAnsi="Times New Roman"/>
          <w:sz w:val="24"/>
          <w:szCs w:val="24"/>
        </w:rPr>
        <w:t xml:space="preserve">vận dụng khả năng lập luận và sử dụng pháp luật </w:t>
      </w:r>
      <w:r w:rsidR="00B12479" w:rsidRPr="00B12479">
        <w:rPr>
          <w:rFonts w:ascii="Times New Roman" w:eastAsiaTheme="minorHAnsi" w:hAnsi="Times New Roman"/>
          <w:sz w:val="24"/>
          <w:szCs w:val="24"/>
        </w:rPr>
        <w:t>giải quyết</w:t>
      </w:r>
      <w:r w:rsidR="00C42122">
        <w:rPr>
          <w:rFonts w:ascii="Times New Roman" w:eastAsiaTheme="minorHAnsi" w:hAnsi="Times New Roman"/>
          <w:sz w:val="24"/>
          <w:szCs w:val="24"/>
        </w:rPr>
        <w:t xml:space="preserve"> các</w:t>
      </w:r>
      <w:r w:rsidR="00B12479" w:rsidRPr="00B12479">
        <w:rPr>
          <w:rFonts w:ascii="Times New Roman" w:eastAsiaTheme="minorHAnsi" w:hAnsi="Times New Roman"/>
          <w:sz w:val="24"/>
          <w:szCs w:val="24"/>
        </w:rPr>
        <w:t xml:space="preserve"> tình huống </w:t>
      </w:r>
      <w:r w:rsidR="00C42122" w:rsidRPr="00B12479">
        <w:rPr>
          <w:rFonts w:ascii="Times New Roman" w:eastAsiaTheme="minorHAnsi" w:hAnsi="Times New Roman"/>
          <w:sz w:val="24"/>
          <w:szCs w:val="24"/>
        </w:rPr>
        <w:t xml:space="preserve">có chứa đựng nhiều thông tin, giữa biết và chưa biết, cần một sự phân tích và giải thích </w:t>
      </w:r>
      <w:r w:rsidR="00B12479" w:rsidRPr="00B12479">
        <w:rPr>
          <w:rFonts w:ascii="Times New Roman" w:eastAsiaTheme="minorHAnsi" w:hAnsi="Times New Roman"/>
          <w:sz w:val="24"/>
          <w:szCs w:val="24"/>
        </w:rPr>
        <w:t xml:space="preserve">do giảng viên chuẩn bị trước hoặc do các nhóm sinh viên đặt ra. </w:t>
      </w:r>
    </w:p>
    <w:p w:rsidR="00CE50F2" w:rsidRPr="00FB661A" w:rsidRDefault="006B47A5" w:rsidP="00BD6F44">
      <w:pPr>
        <w:pStyle w:val="ListParagraph"/>
        <w:numPr>
          <w:ilvl w:val="0"/>
          <w:numId w:val="7"/>
        </w:numPr>
        <w:shd w:val="clear" w:color="auto" w:fill="FFFFFF"/>
        <w:tabs>
          <w:tab w:val="left" w:pos="709"/>
        </w:tabs>
        <w:autoSpaceDE w:val="0"/>
        <w:autoSpaceDN w:val="0"/>
        <w:adjustRightInd w:val="0"/>
        <w:spacing w:before="120" w:after="120" w:line="360" w:lineRule="auto"/>
        <w:ind w:left="0" w:firstLine="567"/>
        <w:jc w:val="both"/>
        <w:rPr>
          <w:rFonts w:ascii="Arial" w:eastAsia="Times New Roman" w:hAnsi="Arial" w:cs="Arial"/>
          <w:sz w:val="24"/>
          <w:szCs w:val="24"/>
        </w:rPr>
      </w:pPr>
      <w:r w:rsidRPr="0070372A">
        <w:rPr>
          <w:rFonts w:ascii="Times New Roman" w:eastAsiaTheme="minorHAnsi" w:hAnsi="Times New Roman"/>
          <w:sz w:val="24"/>
          <w:szCs w:val="24"/>
        </w:rPr>
        <w:t>Câu hỏi trình bày ý kiến cá nhân</w:t>
      </w:r>
      <w:r w:rsidR="004250D6" w:rsidRPr="0070372A">
        <w:rPr>
          <w:rFonts w:ascii="Times New Roman" w:eastAsiaTheme="minorHAnsi" w:hAnsi="Times New Roman"/>
          <w:sz w:val="24"/>
          <w:szCs w:val="24"/>
        </w:rPr>
        <w:t xml:space="preserve">: </w:t>
      </w:r>
      <w:r w:rsidR="004250D6" w:rsidRPr="0070372A">
        <w:rPr>
          <w:rFonts w:ascii="Times New Roman" w:eastAsia="Times New Roman" w:hAnsi="Times New Roman"/>
          <w:sz w:val="24"/>
          <w:szCs w:val="24"/>
        </w:rPr>
        <w:t xml:space="preserve">Đây là dạng </w:t>
      </w:r>
      <w:r w:rsidR="0070372A" w:rsidRPr="0070372A">
        <w:rPr>
          <w:rFonts w:ascii="Times New Roman" w:eastAsia="Times New Roman" w:hAnsi="Times New Roman"/>
          <w:sz w:val="24"/>
          <w:szCs w:val="24"/>
        </w:rPr>
        <w:t>câu hỏi</w:t>
      </w:r>
      <w:r w:rsidR="004250D6" w:rsidRPr="0070372A">
        <w:rPr>
          <w:rFonts w:ascii="Times New Roman" w:eastAsia="Times New Roman" w:hAnsi="Times New Roman"/>
          <w:sz w:val="24"/>
          <w:szCs w:val="24"/>
        </w:rPr>
        <w:t xml:space="preserve"> mở, sinh viên kh</w:t>
      </w:r>
      <w:r w:rsidR="00F44126">
        <w:rPr>
          <w:rFonts w:ascii="Times New Roman" w:eastAsia="Times New Roman" w:hAnsi="Times New Roman"/>
          <w:sz w:val="24"/>
          <w:szCs w:val="24"/>
        </w:rPr>
        <w:t xml:space="preserve">ông bị bó hẹp trong một đáp </w:t>
      </w:r>
      <w:proofErr w:type="gramStart"/>
      <w:r w:rsidR="00F44126">
        <w:rPr>
          <w:rFonts w:ascii="Times New Roman" w:eastAsia="Times New Roman" w:hAnsi="Times New Roman"/>
          <w:sz w:val="24"/>
          <w:szCs w:val="24"/>
        </w:rPr>
        <w:t>án</w:t>
      </w:r>
      <w:proofErr w:type="gramEnd"/>
      <w:r w:rsidR="00F44126">
        <w:rPr>
          <w:rFonts w:ascii="Times New Roman" w:eastAsia="Times New Roman" w:hAnsi="Times New Roman"/>
          <w:sz w:val="24"/>
          <w:szCs w:val="24"/>
        </w:rPr>
        <w:t xml:space="preserve"> </w:t>
      </w:r>
      <w:r w:rsidR="004250D6" w:rsidRPr="0070372A">
        <w:rPr>
          <w:rFonts w:ascii="Times New Roman" w:eastAsia="Times New Roman" w:hAnsi="Times New Roman"/>
          <w:sz w:val="24"/>
          <w:szCs w:val="24"/>
        </w:rPr>
        <w:t xml:space="preserve">mà tùy vào trình độ hiểu biết, quan điểm của người học để thuyết phục người tiếp nhận. </w:t>
      </w:r>
      <w:r w:rsidR="004250D6" w:rsidRPr="00FB661A">
        <w:rPr>
          <w:rFonts w:ascii="Times New Roman" w:eastAsia="Times New Roman" w:hAnsi="Times New Roman"/>
          <w:iCs/>
          <w:sz w:val="24"/>
          <w:szCs w:val="24"/>
        </w:rPr>
        <w:t xml:space="preserve">Ví dụ: </w:t>
      </w:r>
      <w:r w:rsidR="00AB57B7" w:rsidRPr="00FB661A">
        <w:rPr>
          <w:rFonts w:ascii="Times New Roman" w:eastAsia="Times New Roman" w:hAnsi="Times New Roman"/>
          <w:iCs/>
          <w:sz w:val="24"/>
          <w:szCs w:val="24"/>
        </w:rPr>
        <w:t>Q</w:t>
      </w:r>
      <w:r w:rsidR="004250D6" w:rsidRPr="00FB661A">
        <w:rPr>
          <w:rFonts w:ascii="Times New Roman" w:eastAsia="Times New Roman" w:hAnsi="Times New Roman"/>
          <w:iCs/>
          <w:sz w:val="24"/>
          <w:szCs w:val="24"/>
        </w:rPr>
        <w:t>uan điểm của anh</w:t>
      </w:r>
      <w:r w:rsidR="002B090B" w:rsidRPr="00FB661A">
        <w:rPr>
          <w:rFonts w:ascii="Times New Roman" w:eastAsia="Times New Roman" w:hAnsi="Times New Roman"/>
          <w:iCs/>
          <w:sz w:val="24"/>
          <w:szCs w:val="24"/>
        </w:rPr>
        <w:t xml:space="preserve"> (</w:t>
      </w:r>
      <w:r w:rsidR="004250D6" w:rsidRPr="00FB661A">
        <w:rPr>
          <w:rFonts w:ascii="Times New Roman" w:eastAsia="Times New Roman" w:hAnsi="Times New Roman"/>
          <w:iCs/>
          <w:sz w:val="24"/>
          <w:szCs w:val="24"/>
        </w:rPr>
        <w:t>chị</w:t>
      </w:r>
      <w:r w:rsidR="002B090B" w:rsidRPr="00FB661A">
        <w:rPr>
          <w:rFonts w:ascii="Times New Roman" w:eastAsia="Times New Roman" w:hAnsi="Times New Roman"/>
          <w:iCs/>
          <w:sz w:val="24"/>
          <w:szCs w:val="24"/>
        </w:rPr>
        <w:t>)</w:t>
      </w:r>
      <w:r w:rsidR="004250D6" w:rsidRPr="00FB661A">
        <w:rPr>
          <w:rFonts w:ascii="Times New Roman" w:eastAsia="Times New Roman" w:hAnsi="Times New Roman"/>
          <w:iCs/>
          <w:sz w:val="24"/>
          <w:szCs w:val="24"/>
        </w:rPr>
        <w:t xml:space="preserve"> về </w:t>
      </w:r>
      <w:r w:rsidR="00AB57B7" w:rsidRPr="00FB661A">
        <w:rPr>
          <w:rFonts w:ascii="Times New Roman" w:eastAsia="Times New Roman" w:hAnsi="Times New Roman"/>
          <w:iCs/>
          <w:sz w:val="24"/>
          <w:szCs w:val="24"/>
        </w:rPr>
        <w:t xml:space="preserve">kết hôn cùng giới tính. </w:t>
      </w:r>
      <w:proofErr w:type="gramStart"/>
      <w:r w:rsidR="005246CD" w:rsidRPr="00FB661A">
        <w:rPr>
          <w:rFonts w:ascii="Times New Roman" w:eastAsia="Times New Roman" w:hAnsi="Times New Roman"/>
          <w:iCs/>
          <w:sz w:val="24"/>
          <w:szCs w:val="24"/>
        </w:rPr>
        <w:t xml:space="preserve">Hay, </w:t>
      </w:r>
      <w:r w:rsidR="005246CD" w:rsidRPr="00FB661A">
        <w:rPr>
          <w:rFonts w:ascii="Times New Roman" w:hAnsi="Times New Roman"/>
          <w:iCs/>
          <w:sz w:val="24"/>
          <w:szCs w:val="24"/>
        </w:rPr>
        <w:t>n</w:t>
      </w:r>
      <w:r w:rsidR="00CE50F2" w:rsidRPr="00FB661A">
        <w:rPr>
          <w:rFonts w:ascii="Times New Roman" w:hAnsi="Times New Roman"/>
          <w:iCs/>
          <w:sz w:val="24"/>
          <w:szCs w:val="24"/>
        </w:rPr>
        <w:t>ên hay không nên công nhận hôn nhân đồng giới ở Việt Nam hiện nay</w:t>
      </w:r>
      <w:r w:rsidR="005246CD" w:rsidRPr="00FB661A">
        <w:rPr>
          <w:rFonts w:ascii="Times New Roman" w:hAnsi="Times New Roman"/>
          <w:iCs/>
          <w:sz w:val="24"/>
          <w:szCs w:val="24"/>
        </w:rPr>
        <w:t xml:space="preserve"> v.v.</w:t>
      </w:r>
      <w:proofErr w:type="gramEnd"/>
    </w:p>
    <w:p w:rsidR="00763FA1" w:rsidRDefault="00763FA1" w:rsidP="00BD6F44">
      <w:pPr>
        <w:pStyle w:val="ListParagraph"/>
        <w:numPr>
          <w:ilvl w:val="2"/>
          <w:numId w:val="11"/>
        </w:numPr>
        <w:tabs>
          <w:tab w:val="left" w:pos="709"/>
        </w:tabs>
        <w:autoSpaceDE w:val="0"/>
        <w:autoSpaceDN w:val="0"/>
        <w:adjustRightInd w:val="0"/>
        <w:spacing w:before="120" w:after="120" w:line="360" w:lineRule="auto"/>
        <w:ind w:hanging="1854"/>
        <w:jc w:val="both"/>
        <w:rPr>
          <w:rFonts w:ascii="Times New Roman" w:hAnsi="Times New Roman"/>
          <w:i/>
          <w:sz w:val="24"/>
          <w:szCs w:val="24"/>
        </w:rPr>
      </w:pPr>
      <w:r>
        <w:rPr>
          <w:rFonts w:ascii="Times New Roman" w:hAnsi="Times New Roman"/>
          <w:i/>
          <w:sz w:val="24"/>
          <w:szCs w:val="24"/>
        </w:rPr>
        <w:t>Thực hành tư duy pháp lý</w:t>
      </w:r>
    </w:p>
    <w:p w:rsidR="00763FA1" w:rsidRDefault="00763FA1" w:rsidP="00BD6F44">
      <w:pPr>
        <w:pStyle w:val="ListParagraph"/>
        <w:numPr>
          <w:ilvl w:val="0"/>
          <w:numId w:val="9"/>
        </w:numPr>
        <w:tabs>
          <w:tab w:val="left" w:pos="851"/>
        </w:tabs>
        <w:autoSpaceDE w:val="0"/>
        <w:autoSpaceDN w:val="0"/>
        <w:adjustRightInd w:val="0"/>
        <w:spacing w:before="120" w:after="120" w:line="360" w:lineRule="auto"/>
        <w:ind w:left="0" w:firstLine="567"/>
        <w:jc w:val="both"/>
        <w:rPr>
          <w:rFonts w:ascii="Times New Roman" w:hAnsi="Times New Roman"/>
          <w:i/>
          <w:sz w:val="24"/>
          <w:szCs w:val="24"/>
        </w:rPr>
      </w:pPr>
      <w:r>
        <w:rPr>
          <w:rFonts w:ascii="Times New Roman" w:hAnsi="Times New Roman"/>
          <w:i/>
          <w:sz w:val="24"/>
          <w:szCs w:val="24"/>
        </w:rPr>
        <w:t xml:space="preserve">Sử dụng các </w:t>
      </w:r>
      <w:r w:rsidR="00F93AC6">
        <w:rPr>
          <w:rFonts w:ascii="Times New Roman" w:hAnsi="Times New Roman"/>
          <w:i/>
          <w:sz w:val="24"/>
          <w:szCs w:val="24"/>
        </w:rPr>
        <w:t>tình huống pháp luật</w:t>
      </w:r>
      <w:r>
        <w:rPr>
          <w:rFonts w:ascii="Times New Roman" w:hAnsi="Times New Roman"/>
          <w:i/>
          <w:sz w:val="24"/>
          <w:szCs w:val="24"/>
        </w:rPr>
        <w:t xml:space="preserve"> để sinh viên thực hành tư duy pháp lý</w:t>
      </w:r>
      <w:r w:rsidR="00585FF2">
        <w:rPr>
          <w:rFonts w:ascii="Times New Roman" w:hAnsi="Times New Roman"/>
          <w:i/>
          <w:sz w:val="24"/>
          <w:szCs w:val="24"/>
        </w:rPr>
        <w:t xml:space="preserve">: </w:t>
      </w:r>
    </w:p>
    <w:p w:rsidR="005A7E3F" w:rsidRPr="00A30653" w:rsidRDefault="003014AA" w:rsidP="00A30653">
      <w:pPr>
        <w:shd w:val="clear" w:color="auto" w:fill="FFFFFF"/>
        <w:spacing w:before="120" w:after="120" w:line="360" w:lineRule="auto"/>
        <w:ind w:firstLine="567"/>
        <w:jc w:val="both"/>
        <w:rPr>
          <w:rFonts w:ascii="Times New Roman" w:eastAsia="Times New Roman" w:hAnsi="Times New Roman"/>
          <w:sz w:val="24"/>
          <w:szCs w:val="24"/>
        </w:rPr>
      </w:pPr>
      <w:proofErr w:type="gramStart"/>
      <w:r>
        <w:rPr>
          <w:rFonts w:ascii="Times New Roman" w:hAnsi="Times New Roman"/>
          <w:sz w:val="24"/>
          <w:szCs w:val="24"/>
        </w:rPr>
        <w:t>Tư duy pháp lý nhằm tìm ra giải pháp cho một vụ tranh chấp phù hợp với pháp luật.</w:t>
      </w:r>
      <w:proofErr w:type="gramEnd"/>
      <w:r>
        <w:rPr>
          <w:rFonts w:ascii="Times New Roman" w:hAnsi="Times New Roman"/>
          <w:sz w:val="24"/>
          <w:szCs w:val="24"/>
        </w:rPr>
        <w:t xml:space="preserve"> </w:t>
      </w:r>
      <w:proofErr w:type="gramStart"/>
      <w:r>
        <w:rPr>
          <w:rFonts w:ascii="Times New Roman" w:hAnsi="Times New Roman"/>
          <w:sz w:val="24"/>
          <w:szCs w:val="24"/>
        </w:rPr>
        <w:t>Các vụ tranh chấp này cũng chính là những tình huống pháp luật.</w:t>
      </w:r>
      <w:proofErr w:type="gramEnd"/>
      <w:r>
        <w:rPr>
          <w:rFonts w:ascii="Times New Roman" w:hAnsi="Times New Roman"/>
          <w:sz w:val="24"/>
          <w:szCs w:val="24"/>
        </w:rPr>
        <w:t xml:space="preserve"> Do vậy, công cụ để giúp sinh viên thực hành tư duy pháp lý </w:t>
      </w:r>
      <w:r w:rsidR="0039042C">
        <w:rPr>
          <w:rFonts w:ascii="Times New Roman" w:hAnsi="Times New Roman"/>
          <w:sz w:val="24"/>
          <w:szCs w:val="24"/>
        </w:rPr>
        <w:t>hiệu quả</w:t>
      </w:r>
      <w:r>
        <w:rPr>
          <w:rFonts w:ascii="Times New Roman" w:hAnsi="Times New Roman"/>
          <w:sz w:val="24"/>
          <w:szCs w:val="24"/>
        </w:rPr>
        <w:t xml:space="preserve"> chính là các tình huố</w:t>
      </w:r>
      <w:r w:rsidR="00E93EED">
        <w:rPr>
          <w:rFonts w:ascii="Times New Roman" w:hAnsi="Times New Roman"/>
          <w:sz w:val="24"/>
          <w:szCs w:val="24"/>
        </w:rPr>
        <w:t xml:space="preserve">ng. </w:t>
      </w:r>
      <w:r w:rsidR="00206F24">
        <w:rPr>
          <w:rFonts w:ascii="Times New Roman" w:eastAsia="Times New Roman" w:hAnsi="Times New Roman"/>
          <w:sz w:val="24"/>
          <w:szCs w:val="24"/>
        </w:rPr>
        <w:t>T</w:t>
      </w:r>
      <w:r w:rsidR="00047F1D">
        <w:rPr>
          <w:rFonts w:ascii="Times New Roman" w:eastAsia="Times New Roman" w:hAnsi="Times New Roman"/>
          <w:sz w:val="24"/>
          <w:szCs w:val="24"/>
        </w:rPr>
        <w:t>ình huống tác giả đề cập là những câu chuyện pháp luật thể hiện thông qua cuộc hội thoại giữa các nhân vật</w:t>
      </w:r>
      <w:r w:rsidR="002E1ED5">
        <w:rPr>
          <w:rFonts w:ascii="Times New Roman" w:eastAsia="Times New Roman" w:hAnsi="Times New Roman"/>
          <w:sz w:val="24"/>
          <w:szCs w:val="24"/>
        </w:rPr>
        <w:t xml:space="preserve"> xảy ra trong cuộc sống</w:t>
      </w:r>
      <w:r w:rsidR="00BC40BE">
        <w:rPr>
          <w:rFonts w:ascii="Times New Roman" w:eastAsia="Times New Roman" w:hAnsi="Times New Roman"/>
          <w:sz w:val="24"/>
          <w:szCs w:val="24"/>
        </w:rPr>
        <w:t xml:space="preserve"> hoặc thể hiện tại một số bản </w:t>
      </w:r>
      <w:proofErr w:type="gramStart"/>
      <w:r w:rsidR="00BC40BE">
        <w:rPr>
          <w:rFonts w:ascii="Times New Roman" w:eastAsia="Times New Roman" w:hAnsi="Times New Roman"/>
          <w:sz w:val="24"/>
          <w:szCs w:val="24"/>
        </w:rPr>
        <w:t>án</w:t>
      </w:r>
      <w:proofErr w:type="gramEnd"/>
      <w:r w:rsidR="00BC40BE">
        <w:rPr>
          <w:rFonts w:ascii="Times New Roman" w:eastAsia="Times New Roman" w:hAnsi="Times New Roman"/>
          <w:sz w:val="24"/>
          <w:szCs w:val="24"/>
        </w:rPr>
        <w:t xml:space="preserve"> đã được tòa án xét xử</w:t>
      </w:r>
      <w:r w:rsidR="001B26BE">
        <w:rPr>
          <w:rFonts w:ascii="Times New Roman" w:eastAsia="Times New Roman" w:hAnsi="Times New Roman"/>
          <w:sz w:val="24"/>
          <w:szCs w:val="24"/>
        </w:rPr>
        <w:t xml:space="preserve"> đã được chỉnh sửa phù hợp </w:t>
      </w:r>
      <w:r w:rsidR="001B26BE">
        <w:rPr>
          <w:rFonts w:ascii="Times New Roman" w:eastAsia="Times New Roman" w:hAnsi="Times New Roman"/>
          <w:sz w:val="24"/>
          <w:szCs w:val="24"/>
        </w:rPr>
        <w:lastRenderedPageBreak/>
        <w:t>với mục đích giảng dạy</w:t>
      </w:r>
      <w:r w:rsidR="002E1ED5">
        <w:rPr>
          <w:rFonts w:ascii="Times New Roman" w:eastAsia="Times New Roman" w:hAnsi="Times New Roman"/>
          <w:sz w:val="24"/>
          <w:szCs w:val="24"/>
        </w:rPr>
        <w:t xml:space="preserve">. Với cách xây dựng tình huống </w:t>
      </w:r>
      <w:proofErr w:type="gramStart"/>
      <w:r w:rsidR="002E1ED5">
        <w:rPr>
          <w:rFonts w:ascii="Times New Roman" w:eastAsia="Times New Roman" w:hAnsi="Times New Roman"/>
          <w:sz w:val="24"/>
          <w:szCs w:val="24"/>
        </w:rPr>
        <w:t>theo</w:t>
      </w:r>
      <w:proofErr w:type="gramEnd"/>
      <w:r w:rsidR="002E1ED5">
        <w:rPr>
          <w:rFonts w:ascii="Times New Roman" w:eastAsia="Times New Roman" w:hAnsi="Times New Roman"/>
          <w:sz w:val="24"/>
          <w:szCs w:val="24"/>
        </w:rPr>
        <w:t xml:space="preserve"> hình thức này, sinh viên có thể thực hành</w:t>
      </w:r>
      <w:r w:rsidR="009D21B2">
        <w:rPr>
          <w:rFonts w:ascii="Times New Roman" w:eastAsia="Times New Roman" w:hAnsi="Times New Roman"/>
          <w:sz w:val="24"/>
          <w:szCs w:val="24"/>
        </w:rPr>
        <w:t xml:space="preserve"> các bước</w:t>
      </w:r>
      <w:r w:rsidR="002E1ED5">
        <w:rPr>
          <w:rFonts w:ascii="Times New Roman" w:eastAsia="Times New Roman" w:hAnsi="Times New Roman"/>
          <w:sz w:val="24"/>
          <w:szCs w:val="24"/>
        </w:rPr>
        <w:t xml:space="preserve"> tư duy pháp lý</w:t>
      </w:r>
      <w:r w:rsidR="009D21B2">
        <w:rPr>
          <w:rFonts w:ascii="Times New Roman" w:eastAsia="Times New Roman" w:hAnsi="Times New Roman"/>
          <w:sz w:val="24"/>
          <w:szCs w:val="24"/>
        </w:rPr>
        <w:t xml:space="preserve"> nêu tại mục 2.1</w:t>
      </w:r>
      <w:r w:rsidR="002E1ED5">
        <w:rPr>
          <w:rFonts w:ascii="Times New Roman" w:eastAsia="Times New Roman" w:hAnsi="Times New Roman"/>
          <w:sz w:val="24"/>
          <w:szCs w:val="24"/>
        </w:rPr>
        <w:t xml:space="preserve"> và vận dụng kiến thức pháp luật giải quyết vụ việc trong nhiều vai trò khác nhau. </w:t>
      </w:r>
      <w:r w:rsidR="005A7E3F">
        <w:rPr>
          <w:rFonts w:ascii="Times New Roman" w:eastAsia="Times New Roman" w:hAnsi="Times New Roman"/>
          <w:sz w:val="24"/>
          <w:szCs w:val="24"/>
        </w:rPr>
        <w:t xml:space="preserve">Đồng thời, khi xây dựng </w:t>
      </w:r>
      <w:r w:rsidR="007642D4">
        <w:rPr>
          <w:rFonts w:ascii="Times New Roman" w:eastAsia="Times New Roman" w:hAnsi="Times New Roman"/>
          <w:sz w:val="24"/>
          <w:szCs w:val="24"/>
        </w:rPr>
        <w:t xml:space="preserve">nhiệm vụ giải quyết </w:t>
      </w:r>
      <w:r w:rsidR="005A7E3F">
        <w:rPr>
          <w:rFonts w:ascii="Times New Roman" w:eastAsia="Times New Roman" w:hAnsi="Times New Roman"/>
          <w:sz w:val="24"/>
          <w:szCs w:val="24"/>
        </w:rPr>
        <w:t>tình huống</w:t>
      </w:r>
      <w:r w:rsidR="007642D4">
        <w:rPr>
          <w:rFonts w:ascii="Times New Roman" w:eastAsia="Times New Roman" w:hAnsi="Times New Roman"/>
          <w:sz w:val="24"/>
          <w:szCs w:val="24"/>
        </w:rPr>
        <w:t xml:space="preserve"> cần</w:t>
      </w:r>
      <w:r w:rsidR="00A30653">
        <w:rPr>
          <w:rFonts w:ascii="Times New Roman" w:eastAsia="Times New Roman" w:hAnsi="Times New Roman"/>
          <w:sz w:val="24"/>
          <w:szCs w:val="24"/>
        </w:rPr>
        <w:t xml:space="preserve"> phải chứa</w:t>
      </w:r>
      <w:r w:rsidR="007642D4" w:rsidRPr="00A30653">
        <w:rPr>
          <w:rFonts w:ascii="Times New Roman" w:eastAsia="Times New Roman" w:hAnsi="Times New Roman"/>
          <w:sz w:val="24"/>
          <w:szCs w:val="24"/>
        </w:rPr>
        <w:t xml:space="preserve"> đựng </w:t>
      </w:r>
      <w:r w:rsidR="005A7E3F" w:rsidRPr="00A30653">
        <w:rPr>
          <w:rFonts w:ascii="Times New Roman" w:eastAsia="Times New Roman" w:hAnsi="Times New Roman"/>
          <w:sz w:val="24"/>
          <w:szCs w:val="24"/>
        </w:rPr>
        <w:t xml:space="preserve">vấn đề </w:t>
      </w:r>
      <w:r w:rsidR="00A56FC6" w:rsidRPr="00A30653">
        <w:rPr>
          <w:rFonts w:ascii="Times New Roman" w:eastAsia="Times New Roman" w:hAnsi="Times New Roman"/>
          <w:sz w:val="24"/>
          <w:szCs w:val="24"/>
        </w:rPr>
        <w:t xml:space="preserve">cần phải giải quyết, </w:t>
      </w:r>
      <w:r w:rsidR="005A7E3F" w:rsidRPr="00A30653">
        <w:rPr>
          <w:rFonts w:ascii="Times New Roman" w:eastAsia="Times New Roman" w:hAnsi="Times New Roman"/>
          <w:sz w:val="24"/>
          <w:szCs w:val="24"/>
        </w:rPr>
        <w:t xml:space="preserve">có thể xếp </w:t>
      </w:r>
      <w:proofErr w:type="gramStart"/>
      <w:r w:rsidR="005A7E3F" w:rsidRPr="00A30653">
        <w:rPr>
          <w:rFonts w:ascii="Times New Roman" w:eastAsia="Times New Roman" w:hAnsi="Times New Roman"/>
          <w:sz w:val="24"/>
          <w:szCs w:val="24"/>
        </w:rPr>
        <w:t>theo</w:t>
      </w:r>
      <w:proofErr w:type="gramEnd"/>
      <w:r w:rsidR="005A7E3F" w:rsidRPr="00A30653">
        <w:rPr>
          <w:rFonts w:ascii="Times New Roman" w:eastAsia="Times New Roman" w:hAnsi="Times New Roman"/>
          <w:sz w:val="24"/>
          <w:szCs w:val="24"/>
        </w:rPr>
        <w:t xml:space="preserve"> một trật tự hoặc không theo một trật tự nào</w:t>
      </w:r>
      <w:r w:rsidR="007642D4" w:rsidRPr="00A30653">
        <w:rPr>
          <w:rFonts w:ascii="Times New Roman" w:eastAsia="Times New Roman" w:hAnsi="Times New Roman"/>
          <w:sz w:val="24"/>
          <w:szCs w:val="24"/>
        </w:rPr>
        <w:t xml:space="preserve"> và</w:t>
      </w:r>
      <w:r w:rsidR="005A7E3F" w:rsidRPr="00A30653">
        <w:rPr>
          <w:rFonts w:ascii="Times New Roman" w:eastAsia="Times New Roman" w:hAnsi="Times New Roman"/>
          <w:sz w:val="24"/>
          <w:szCs w:val="24"/>
        </w:rPr>
        <w:t xml:space="preserve"> phải có câu hỏi rõ ràng và cụ thể để sinh viên có thể xác định được vấn đề. </w:t>
      </w:r>
      <w:r w:rsidR="00A30653">
        <w:rPr>
          <w:rFonts w:ascii="Times New Roman" w:eastAsia="Times New Roman" w:hAnsi="Times New Roman"/>
          <w:sz w:val="24"/>
          <w:szCs w:val="24"/>
        </w:rPr>
        <w:t xml:space="preserve">Kèm </w:t>
      </w:r>
      <w:proofErr w:type="gramStart"/>
      <w:r w:rsidR="00A30653">
        <w:rPr>
          <w:rFonts w:ascii="Times New Roman" w:eastAsia="Times New Roman" w:hAnsi="Times New Roman"/>
          <w:sz w:val="24"/>
          <w:szCs w:val="24"/>
        </w:rPr>
        <w:t>theo</w:t>
      </w:r>
      <w:proofErr w:type="gramEnd"/>
      <w:r w:rsidR="00A30653">
        <w:rPr>
          <w:rFonts w:ascii="Times New Roman" w:eastAsia="Times New Roman" w:hAnsi="Times New Roman"/>
          <w:sz w:val="24"/>
          <w:szCs w:val="24"/>
        </w:rPr>
        <w:t xml:space="preserve"> là h</w:t>
      </w:r>
      <w:r w:rsidR="007642D4" w:rsidRPr="00A30653">
        <w:rPr>
          <w:rFonts w:ascii="Times New Roman" w:eastAsia="Times New Roman" w:hAnsi="Times New Roman"/>
          <w:sz w:val="24"/>
          <w:szCs w:val="24"/>
        </w:rPr>
        <w:t xml:space="preserve">ướng dẫn tài liệu tham khảo </w:t>
      </w:r>
      <w:r w:rsidR="005A7E3F" w:rsidRPr="00A30653">
        <w:rPr>
          <w:rFonts w:ascii="Times New Roman" w:eastAsia="Times New Roman" w:hAnsi="Times New Roman"/>
          <w:sz w:val="24"/>
          <w:szCs w:val="24"/>
        </w:rPr>
        <w:t>để sinh viên có thể giải quyết vấn đề</w:t>
      </w:r>
      <w:r w:rsidR="00A30653" w:rsidRPr="00A30653">
        <w:rPr>
          <w:rFonts w:ascii="Times New Roman" w:eastAsia="Times New Roman" w:hAnsi="Times New Roman"/>
          <w:sz w:val="24"/>
          <w:szCs w:val="24"/>
        </w:rPr>
        <w:t xml:space="preserve"> và g</w:t>
      </w:r>
      <w:r w:rsidR="00000A22" w:rsidRPr="00A30653">
        <w:rPr>
          <w:rFonts w:ascii="Times New Roman" w:eastAsia="Times New Roman" w:hAnsi="Times New Roman"/>
          <w:sz w:val="24"/>
          <w:szCs w:val="24"/>
        </w:rPr>
        <w:t>ợi ý những tiểu vấn đề cần giải quyết</w:t>
      </w:r>
      <w:r w:rsidR="005A7E3F" w:rsidRPr="00A30653">
        <w:rPr>
          <w:rFonts w:ascii="Times New Roman" w:eastAsia="Times New Roman" w:hAnsi="Times New Roman"/>
          <w:sz w:val="24"/>
          <w:szCs w:val="24"/>
        </w:rPr>
        <w:t xml:space="preserve">. </w:t>
      </w:r>
    </w:p>
    <w:p w:rsidR="00174388" w:rsidRDefault="00BD22D6" w:rsidP="00BD6F44">
      <w:pPr>
        <w:pStyle w:val="ListParagraph"/>
        <w:numPr>
          <w:ilvl w:val="0"/>
          <w:numId w:val="9"/>
        </w:numPr>
        <w:tabs>
          <w:tab w:val="left" w:pos="851"/>
        </w:tabs>
        <w:autoSpaceDE w:val="0"/>
        <w:autoSpaceDN w:val="0"/>
        <w:adjustRightInd w:val="0"/>
        <w:spacing w:before="120" w:after="120" w:line="360" w:lineRule="auto"/>
        <w:ind w:left="0" w:firstLine="567"/>
        <w:jc w:val="both"/>
        <w:rPr>
          <w:rFonts w:ascii="Times New Roman" w:eastAsiaTheme="minorHAnsi" w:hAnsi="Times New Roman"/>
          <w:i/>
          <w:sz w:val="24"/>
          <w:szCs w:val="24"/>
        </w:rPr>
      </w:pPr>
      <w:r>
        <w:rPr>
          <w:rFonts w:ascii="Times New Roman" w:eastAsiaTheme="minorHAnsi" w:hAnsi="Times New Roman"/>
          <w:i/>
          <w:sz w:val="24"/>
          <w:szCs w:val="24"/>
        </w:rPr>
        <w:t>Triển khai thực hành trên lớp</w:t>
      </w:r>
      <w:r w:rsidR="00174388">
        <w:rPr>
          <w:rFonts w:ascii="Times New Roman" w:eastAsiaTheme="minorHAnsi" w:hAnsi="Times New Roman"/>
          <w:i/>
          <w:sz w:val="24"/>
          <w:szCs w:val="24"/>
        </w:rPr>
        <w:t xml:space="preserve">: </w:t>
      </w:r>
    </w:p>
    <w:p w:rsidR="00560181" w:rsidRDefault="00C10A5F" w:rsidP="00BD6F44">
      <w:pPr>
        <w:pStyle w:val="ListParagraph"/>
        <w:shd w:val="clear" w:color="auto" w:fill="FFFFFF"/>
        <w:spacing w:before="120" w:after="120" w:line="360" w:lineRule="auto"/>
        <w:ind w:left="0" w:firstLine="567"/>
        <w:jc w:val="both"/>
        <w:rPr>
          <w:rFonts w:ascii="Times New Roman" w:eastAsia="Times New Roman" w:hAnsi="Times New Roman"/>
          <w:sz w:val="24"/>
          <w:szCs w:val="24"/>
        </w:rPr>
      </w:pPr>
      <w:proofErr w:type="gramStart"/>
      <w:r>
        <w:rPr>
          <w:rFonts w:ascii="Times New Roman" w:eastAsia="Times New Roman" w:hAnsi="Times New Roman"/>
          <w:sz w:val="24"/>
          <w:szCs w:val="24"/>
        </w:rPr>
        <w:t>Các tình huống pháp luật được</w:t>
      </w:r>
      <w:r w:rsidR="003E0F48" w:rsidRPr="003E0F48">
        <w:rPr>
          <w:rFonts w:ascii="Times New Roman" w:eastAsia="Times New Roman" w:hAnsi="Times New Roman"/>
          <w:sz w:val="24"/>
          <w:szCs w:val="24"/>
        </w:rPr>
        <w:t xml:space="preserve"> giao trước cho sinh viên chuẩn bị</w:t>
      </w:r>
      <w:r>
        <w:rPr>
          <w:rFonts w:ascii="Times New Roman" w:eastAsia="Times New Roman" w:hAnsi="Times New Roman"/>
          <w:sz w:val="24"/>
          <w:szCs w:val="24"/>
        </w:rPr>
        <w:t xml:space="preserve"> trong một khoảng thời gian hợp lý</w:t>
      </w:r>
      <w:r w:rsidR="003E0F48" w:rsidRPr="003E0F48">
        <w:rPr>
          <w:rFonts w:ascii="Times New Roman" w:eastAsia="Times New Roman" w:hAnsi="Times New Roman"/>
          <w:sz w:val="24"/>
          <w:szCs w:val="24"/>
        </w:rPr>
        <w:t>.</w:t>
      </w:r>
      <w:proofErr w:type="gramEnd"/>
      <w:r>
        <w:rPr>
          <w:rFonts w:ascii="Times New Roman" w:eastAsia="Times New Roman" w:hAnsi="Times New Roman"/>
          <w:sz w:val="24"/>
          <w:szCs w:val="24"/>
        </w:rPr>
        <w:t xml:space="preserve"> Khi giao tình huống, giảng viên cần nhấn mạnh rõ yêu cầu đối với sinh viên </w:t>
      </w:r>
      <w:r w:rsidR="0034617D">
        <w:rPr>
          <w:rFonts w:ascii="Times New Roman" w:eastAsia="Times New Roman" w:hAnsi="Times New Roman"/>
          <w:sz w:val="24"/>
          <w:szCs w:val="24"/>
        </w:rPr>
        <w:t xml:space="preserve">về cách trình bày </w:t>
      </w:r>
      <w:r>
        <w:rPr>
          <w:rFonts w:ascii="Times New Roman" w:eastAsia="Times New Roman" w:hAnsi="Times New Roman"/>
          <w:sz w:val="24"/>
          <w:szCs w:val="24"/>
        </w:rPr>
        <w:t>tại lớp</w:t>
      </w:r>
      <w:r w:rsidR="00A56FC6">
        <w:rPr>
          <w:rFonts w:ascii="Times New Roman" w:eastAsia="Times New Roman" w:hAnsi="Times New Roman"/>
          <w:sz w:val="24"/>
          <w:szCs w:val="24"/>
        </w:rPr>
        <w:t xml:space="preserve"> với các hình thức báo cáo</w:t>
      </w:r>
      <w:r w:rsidR="003E0F48" w:rsidRPr="007B1D88">
        <w:rPr>
          <w:rFonts w:ascii="Times New Roman" w:eastAsia="Times New Roman" w:hAnsi="Times New Roman"/>
          <w:sz w:val="24"/>
          <w:szCs w:val="24"/>
        </w:rPr>
        <w:t xml:space="preserve"> khác nhau </w:t>
      </w:r>
      <w:r w:rsidR="00DB56C3">
        <w:rPr>
          <w:rFonts w:ascii="Times New Roman" w:eastAsia="Times New Roman" w:hAnsi="Times New Roman"/>
          <w:sz w:val="24"/>
          <w:szCs w:val="24"/>
        </w:rPr>
        <w:t>để buổi học sinh động hơn, có thể là thuyết trình, tổ chức chương tr</w:t>
      </w:r>
      <w:r w:rsidR="00A56FC6">
        <w:rPr>
          <w:rFonts w:ascii="Times New Roman" w:eastAsia="Times New Roman" w:hAnsi="Times New Roman"/>
          <w:sz w:val="24"/>
          <w:szCs w:val="24"/>
        </w:rPr>
        <w:t>ì</w:t>
      </w:r>
      <w:r w:rsidR="00667B1C">
        <w:rPr>
          <w:rFonts w:ascii="Times New Roman" w:eastAsia="Times New Roman" w:hAnsi="Times New Roman"/>
          <w:sz w:val="24"/>
          <w:szCs w:val="24"/>
        </w:rPr>
        <w:t xml:space="preserve">nh trò chơi, tổ chức diễn kịch. </w:t>
      </w:r>
      <w:r w:rsidR="00560181">
        <w:rPr>
          <w:rFonts w:ascii="Times New Roman" w:eastAsia="Times New Roman" w:hAnsi="Times New Roman"/>
          <w:sz w:val="24"/>
          <w:szCs w:val="24"/>
        </w:rPr>
        <w:t xml:space="preserve">Quá trình giải quyết tình huống pháp luật của sinh viên cần </w:t>
      </w:r>
      <w:proofErr w:type="gramStart"/>
      <w:r w:rsidR="00560181">
        <w:rPr>
          <w:rFonts w:ascii="Times New Roman" w:eastAsia="Times New Roman" w:hAnsi="Times New Roman"/>
          <w:sz w:val="24"/>
          <w:szCs w:val="24"/>
        </w:rPr>
        <w:t>theo</w:t>
      </w:r>
      <w:proofErr w:type="gramEnd"/>
      <w:r w:rsidR="00560181">
        <w:rPr>
          <w:rFonts w:ascii="Times New Roman" w:eastAsia="Times New Roman" w:hAnsi="Times New Roman"/>
          <w:sz w:val="24"/>
          <w:szCs w:val="24"/>
        </w:rPr>
        <w:t xml:space="preserve"> trình tự sau: </w:t>
      </w:r>
    </w:p>
    <w:p w:rsidR="00560181" w:rsidRDefault="00560181" w:rsidP="00BD6F44">
      <w:pPr>
        <w:pStyle w:val="ListParagraph"/>
        <w:numPr>
          <w:ilvl w:val="0"/>
          <w:numId w:val="7"/>
        </w:numPr>
        <w:shd w:val="clear" w:color="auto" w:fill="FFFFFF"/>
        <w:spacing w:before="120" w:after="120" w:line="360" w:lineRule="auto"/>
        <w:ind w:left="0" w:firstLine="567"/>
        <w:jc w:val="both"/>
        <w:rPr>
          <w:rFonts w:ascii="Times New Roman" w:eastAsia="Times New Roman" w:hAnsi="Times New Roman"/>
          <w:sz w:val="24"/>
          <w:szCs w:val="24"/>
        </w:rPr>
      </w:pPr>
      <w:r w:rsidRPr="00560181">
        <w:rPr>
          <w:rFonts w:ascii="Times New Roman" w:eastAsia="Times New Roman" w:hAnsi="Times New Roman"/>
          <w:sz w:val="24"/>
          <w:szCs w:val="24"/>
        </w:rPr>
        <w:t>S</w:t>
      </w:r>
      <w:r w:rsidR="003E0F48" w:rsidRPr="00560181">
        <w:rPr>
          <w:rFonts w:ascii="Times New Roman" w:eastAsia="Times New Roman" w:hAnsi="Times New Roman"/>
          <w:sz w:val="24"/>
          <w:szCs w:val="24"/>
        </w:rPr>
        <w:t>inh viên, t</w:t>
      </w:r>
      <w:r w:rsidR="00C361DB">
        <w:rPr>
          <w:rFonts w:ascii="Times New Roman" w:eastAsia="Times New Roman" w:hAnsi="Times New Roman"/>
          <w:sz w:val="24"/>
          <w:szCs w:val="24"/>
        </w:rPr>
        <w:t xml:space="preserve">rình bày tóm tắt về tình huống </w:t>
      </w:r>
      <w:proofErr w:type="gramStart"/>
      <w:r w:rsidR="00C361DB">
        <w:rPr>
          <w:rFonts w:ascii="Times New Roman" w:eastAsia="Times New Roman" w:hAnsi="Times New Roman"/>
          <w:sz w:val="24"/>
          <w:szCs w:val="24"/>
        </w:rPr>
        <w:t>t</w:t>
      </w:r>
      <w:r w:rsidR="003E0F48" w:rsidRPr="00560181">
        <w:rPr>
          <w:rFonts w:ascii="Times New Roman" w:eastAsia="Times New Roman" w:hAnsi="Times New Roman"/>
          <w:sz w:val="24"/>
          <w:szCs w:val="24"/>
        </w:rPr>
        <w:t>heo</w:t>
      </w:r>
      <w:proofErr w:type="gramEnd"/>
      <w:r w:rsidR="003E0F48" w:rsidRPr="00560181">
        <w:rPr>
          <w:rFonts w:ascii="Times New Roman" w:eastAsia="Times New Roman" w:hAnsi="Times New Roman"/>
          <w:sz w:val="24"/>
          <w:szCs w:val="24"/>
        </w:rPr>
        <w:t xml:space="preserve"> trí nhớ và cách hiểu của mình</w:t>
      </w:r>
      <w:r>
        <w:rPr>
          <w:rFonts w:ascii="Times New Roman" w:eastAsia="Times New Roman" w:hAnsi="Times New Roman"/>
          <w:sz w:val="24"/>
          <w:szCs w:val="24"/>
        </w:rPr>
        <w:t xml:space="preserve">. </w:t>
      </w:r>
    </w:p>
    <w:p w:rsidR="00560181" w:rsidRDefault="00560181" w:rsidP="00BD6F44">
      <w:pPr>
        <w:pStyle w:val="ListParagraph"/>
        <w:numPr>
          <w:ilvl w:val="0"/>
          <w:numId w:val="7"/>
        </w:numPr>
        <w:shd w:val="clear" w:color="auto" w:fill="FFFFFF"/>
        <w:spacing w:before="120" w:after="120" w:line="36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Xác định đây là </w:t>
      </w:r>
      <w:r w:rsidR="00501A93">
        <w:rPr>
          <w:rFonts w:ascii="Times New Roman" w:eastAsia="Times New Roman" w:hAnsi="Times New Roman"/>
          <w:sz w:val="24"/>
          <w:szCs w:val="24"/>
        </w:rPr>
        <w:t xml:space="preserve">loại </w:t>
      </w:r>
      <w:r>
        <w:rPr>
          <w:rFonts w:ascii="Times New Roman" w:eastAsia="Times New Roman" w:hAnsi="Times New Roman"/>
          <w:sz w:val="24"/>
          <w:szCs w:val="24"/>
        </w:rPr>
        <w:t xml:space="preserve">quan hệ pháp luật nào, luật </w:t>
      </w:r>
      <w:r w:rsidR="00501A93">
        <w:rPr>
          <w:rFonts w:ascii="Times New Roman" w:eastAsia="Times New Roman" w:hAnsi="Times New Roman"/>
          <w:sz w:val="24"/>
          <w:szCs w:val="24"/>
        </w:rPr>
        <w:t xml:space="preserve">điều chỉnh và tư cách chủ thể. </w:t>
      </w:r>
    </w:p>
    <w:p w:rsidR="00560181" w:rsidRDefault="00560181" w:rsidP="00BD6F44">
      <w:pPr>
        <w:pStyle w:val="ListParagraph"/>
        <w:numPr>
          <w:ilvl w:val="0"/>
          <w:numId w:val="7"/>
        </w:numPr>
        <w:shd w:val="clear" w:color="auto" w:fill="FFFFFF"/>
        <w:spacing w:before="120" w:after="120" w:line="36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Trình bày câu hỏi kết luận trong tình huống. </w:t>
      </w:r>
    </w:p>
    <w:p w:rsidR="00560181" w:rsidRDefault="00696ECB" w:rsidP="00BD6F44">
      <w:pPr>
        <w:pStyle w:val="ListParagraph"/>
        <w:numPr>
          <w:ilvl w:val="0"/>
          <w:numId w:val="7"/>
        </w:numPr>
        <w:shd w:val="clear" w:color="auto" w:fill="FFFFFF"/>
        <w:spacing w:before="120" w:after="120" w:line="36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N</w:t>
      </w:r>
      <w:r w:rsidR="00560181">
        <w:rPr>
          <w:rFonts w:ascii="Times New Roman" w:eastAsia="Times New Roman" w:hAnsi="Times New Roman"/>
          <w:sz w:val="24"/>
          <w:szCs w:val="24"/>
        </w:rPr>
        <w:t xml:space="preserve">êu sự kiện cần thiết giải quyết vụ việc và xác định sự kiện nào là sự kiện mấu chốt. </w:t>
      </w:r>
    </w:p>
    <w:p w:rsidR="00560181" w:rsidRDefault="00560181" w:rsidP="00BD6F44">
      <w:pPr>
        <w:pStyle w:val="ListParagraph"/>
        <w:numPr>
          <w:ilvl w:val="0"/>
          <w:numId w:val="7"/>
        </w:numPr>
        <w:shd w:val="clear" w:color="auto" w:fill="FFFFFF"/>
        <w:spacing w:before="120" w:after="120" w:line="36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Xác định câu hỏi mấu chốt và câu hỏi phụ thuộc. </w:t>
      </w:r>
    </w:p>
    <w:p w:rsidR="00560181" w:rsidRDefault="00560181" w:rsidP="00BD6F44">
      <w:pPr>
        <w:pStyle w:val="ListParagraph"/>
        <w:numPr>
          <w:ilvl w:val="0"/>
          <w:numId w:val="7"/>
        </w:numPr>
        <w:shd w:val="clear" w:color="auto" w:fill="FFFFFF"/>
        <w:spacing w:before="120" w:after="120" w:line="36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Trả lời các câu hỏi này dựa vào các quy định của pháp luật và đưa ra kết luận. </w:t>
      </w:r>
    </w:p>
    <w:p w:rsidR="00CE50F2" w:rsidRDefault="003E0F48" w:rsidP="00BD6F44">
      <w:pPr>
        <w:pStyle w:val="ListParagraph"/>
        <w:shd w:val="clear" w:color="auto" w:fill="FFFFFF"/>
        <w:spacing w:before="120" w:after="120" w:line="360" w:lineRule="auto"/>
        <w:ind w:left="0" w:firstLine="567"/>
        <w:jc w:val="both"/>
        <w:rPr>
          <w:rFonts w:ascii="Times New Roman" w:eastAsia="Times New Roman" w:hAnsi="Times New Roman"/>
          <w:sz w:val="24"/>
          <w:szCs w:val="24"/>
        </w:rPr>
      </w:pPr>
      <w:proofErr w:type="gramStart"/>
      <w:r w:rsidRPr="00560181">
        <w:rPr>
          <w:rFonts w:ascii="Times New Roman" w:eastAsia="Times New Roman" w:hAnsi="Times New Roman"/>
          <w:sz w:val="24"/>
          <w:szCs w:val="24"/>
        </w:rPr>
        <w:t>Trong quá trình sinh viên trình bày, gi</w:t>
      </w:r>
      <w:r w:rsidR="003E1139">
        <w:rPr>
          <w:rFonts w:ascii="Times New Roman" w:eastAsia="Times New Roman" w:hAnsi="Times New Roman"/>
          <w:sz w:val="24"/>
          <w:szCs w:val="24"/>
        </w:rPr>
        <w:t>ảng</w:t>
      </w:r>
      <w:r w:rsidRPr="00560181">
        <w:rPr>
          <w:rFonts w:ascii="Times New Roman" w:eastAsia="Times New Roman" w:hAnsi="Times New Roman"/>
          <w:sz w:val="24"/>
          <w:szCs w:val="24"/>
        </w:rPr>
        <w:t xml:space="preserve"> viên </w:t>
      </w:r>
      <w:r w:rsidR="003E1139">
        <w:rPr>
          <w:rFonts w:ascii="Times New Roman" w:eastAsia="Times New Roman" w:hAnsi="Times New Roman"/>
          <w:sz w:val="24"/>
          <w:szCs w:val="24"/>
        </w:rPr>
        <w:t>có thể</w:t>
      </w:r>
      <w:r w:rsidRPr="00560181">
        <w:rPr>
          <w:rFonts w:ascii="Times New Roman" w:eastAsia="Times New Roman" w:hAnsi="Times New Roman"/>
          <w:sz w:val="24"/>
          <w:szCs w:val="24"/>
        </w:rPr>
        <w:t xml:space="preserve"> dẫn dắt sinh viên để sinh viên tự tìm ra cách giải quyết cho m</w:t>
      </w:r>
      <w:r w:rsidR="0042699C">
        <w:rPr>
          <w:rFonts w:ascii="Times New Roman" w:eastAsia="Times New Roman" w:hAnsi="Times New Roman"/>
          <w:sz w:val="24"/>
          <w:szCs w:val="24"/>
        </w:rPr>
        <w:t xml:space="preserve">ình hoặc </w:t>
      </w:r>
      <w:r w:rsidRPr="00560181">
        <w:rPr>
          <w:rFonts w:ascii="Times New Roman" w:eastAsia="Times New Roman" w:hAnsi="Times New Roman"/>
          <w:sz w:val="24"/>
          <w:szCs w:val="24"/>
        </w:rPr>
        <w:t>dừng sinh viên lại và thay đổi một tình tiết nào đó trong tình huống để kiểm tra mức độ hiểu của sinh viên.</w:t>
      </w:r>
      <w:proofErr w:type="gramEnd"/>
      <w:r w:rsidRPr="00560181">
        <w:rPr>
          <w:rFonts w:ascii="Times New Roman" w:eastAsia="Times New Roman" w:hAnsi="Times New Roman"/>
          <w:sz w:val="24"/>
          <w:szCs w:val="24"/>
        </w:rPr>
        <w:t xml:space="preserve"> </w:t>
      </w:r>
    </w:p>
    <w:p w:rsidR="008D0818" w:rsidRPr="008D0818" w:rsidRDefault="008D0818" w:rsidP="00BD6F44">
      <w:pPr>
        <w:pStyle w:val="ListParagraph"/>
        <w:shd w:val="clear" w:color="auto" w:fill="FFFFFF"/>
        <w:spacing w:before="120" w:after="120" w:line="360" w:lineRule="auto"/>
        <w:ind w:left="0" w:firstLine="567"/>
        <w:jc w:val="both"/>
        <w:rPr>
          <w:rFonts w:ascii="Times New Roman" w:eastAsia="Times New Roman" w:hAnsi="Times New Roman"/>
          <w:sz w:val="24"/>
          <w:szCs w:val="24"/>
        </w:rPr>
      </w:pPr>
      <w:proofErr w:type="gramStart"/>
      <w:r w:rsidRPr="008D0818">
        <w:rPr>
          <w:rFonts w:ascii="Times New Roman" w:eastAsia="Times New Roman" w:hAnsi="Times New Roman"/>
          <w:sz w:val="24"/>
          <w:szCs w:val="24"/>
        </w:rPr>
        <w:t xml:space="preserve">Sau khi hoàn thành bài báo cáo, giảng viên cần tạo cơ hội </w:t>
      </w:r>
      <w:r w:rsidR="00B71B3F">
        <w:rPr>
          <w:rFonts w:ascii="Times New Roman" w:eastAsia="Times New Roman" w:hAnsi="Times New Roman"/>
          <w:sz w:val="24"/>
          <w:szCs w:val="24"/>
        </w:rPr>
        <w:t xml:space="preserve">cho </w:t>
      </w:r>
      <w:r w:rsidRPr="008D0818">
        <w:rPr>
          <w:rFonts w:ascii="Times New Roman" w:eastAsiaTheme="minorHAnsi" w:hAnsi="Times New Roman"/>
          <w:sz w:val="24"/>
          <w:szCs w:val="24"/>
        </w:rPr>
        <w:t>sinh viên thảo luận tại lớp</w:t>
      </w:r>
      <w:r w:rsidR="00CD5C7C">
        <w:rPr>
          <w:rFonts w:ascii="Times New Roman" w:eastAsiaTheme="minorHAnsi" w:hAnsi="Times New Roman"/>
          <w:sz w:val="24"/>
          <w:szCs w:val="24"/>
        </w:rPr>
        <w:t>.</w:t>
      </w:r>
      <w:proofErr w:type="gramEnd"/>
      <w:r w:rsidR="00CE50F2">
        <w:rPr>
          <w:rFonts w:ascii="Times New Roman" w:hAnsi="Times New Roman"/>
          <w:sz w:val="24"/>
          <w:szCs w:val="24"/>
        </w:rPr>
        <w:t xml:space="preserve"> Quá trình thảo luận về một vấn đề, sinh viên </w:t>
      </w:r>
      <w:proofErr w:type="gramStart"/>
      <w:r w:rsidR="00CE50F2">
        <w:rPr>
          <w:rFonts w:ascii="Times New Roman" w:hAnsi="Times New Roman"/>
          <w:sz w:val="24"/>
          <w:szCs w:val="24"/>
        </w:rPr>
        <w:t>thu</w:t>
      </w:r>
      <w:proofErr w:type="gramEnd"/>
      <w:r w:rsidR="00CE50F2">
        <w:rPr>
          <w:rFonts w:ascii="Times New Roman" w:hAnsi="Times New Roman"/>
          <w:sz w:val="24"/>
          <w:szCs w:val="24"/>
        </w:rPr>
        <w:t xml:space="preserve"> nhận được nhiều quan điểm trái chiều với các cách lý giải khác nhau, giúp hạn chế sai lầm trong việc tìm hiểu các vấn đề pháp lý</w:t>
      </w:r>
      <w:r w:rsidR="00CD5C7C">
        <w:rPr>
          <w:rFonts w:ascii="Times New Roman" w:hAnsi="Times New Roman"/>
          <w:sz w:val="24"/>
          <w:szCs w:val="24"/>
        </w:rPr>
        <w:t>.</w:t>
      </w:r>
    </w:p>
    <w:p w:rsidR="003E1139" w:rsidRDefault="008D0818" w:rsidP="00BD6F44">
      <w:pPr>
        <w:pStyle w:val="ListParagraph"/>
        <w:shd w:val="clear" w:color="auto" w:fill="FFFFFF"/>
        <w:spacing w:before="120" w:after="120" w:line="360" w:lineRule="auto"/>
        <w:ind w:left="0" w:firstLine="567"/>
        <w:jc w:val="both"/>
        <w:rPr>
          <w:rFonts w:ascii="Times New Roman" w:eastAsia="Times New Roman" w:hAnsi="Times New Roman"/>
          <w:sz w:val="24"/>
          <w:szCs w:val="24"/>
        </w:rPr>
      </w:pPr>
      <w:proofErr w:type="gramStart"/>
      <w:r>
        <w:rPr>
          <w:rFonts w:ascii="Times New Roman" w:eastAsia="Times New Roman" w:hAnsi="Times New Roman"/>
          <w:sz w:val="24"/>
          <w:szCs w:val="24"/>
        </w:rPr>
        <w:t>Cuối cùng</w:t>
      </w:r>
      <w:r w:rsidR="003E0F48" w:rsidRPr="003E1139">
        <w:rPr>
          <w:rFonts w:ascii="Times New Roman" w:eastAsia="Times New Roman" w:hAnsi="Times New Roman"/>
          <w:sz w:val="24"/>
          <w:szCs w:val="24"/>
        </w:rPr>
        <w:t xml:space="preserve">, </w:t>
      </w:r>
      <w:r w:rsidR="003E1139">
        <w:rPr>
          <w:rFonts w:ascii="Times New Roman" w:eastAsia="Times New Roman" w:hAnsi="Times New Roman"/>
          <w:sz w:val="24"/>
          <w:szCs w:val="24"/>
        </w:rPr>
        <w:t>giảng viên cần</w:t>
      </w:r>
      <w:r w:rsidR="003E0F48" w:rsidRPr="003E1139">
        <w:rPr>
          <w:rFonts w:ascii="Times New Roman" w:eastAsia="Times New Roman" w:hAnsi="Times New Roman"/>
          <w:sz w:val="24"/>
          <w:szCs w:val="24"/>
        </w:rPr>
        <w:t xml:space="preserve"> tổng kết lại bài tập tình huống, đưa ra nhận xét tổng quan cho sinh viên về quá tr</w:t>
      </w:r>
      <w:r w:rsidR="003E1139">
        <w:rPr>
          <w:rFonts w:ascii="Times New Roman" w:eastAsia="Times New Roman" w:hAnsi="Times New Roman"/>
          <w:sz w:val="24"/>
          <w:szCs w:val="24"/>
        </w:rPr>
        <w:t>ình làm việc của sinh viên và nêu ra các vấn đề cần ghi nhớ.</w:t>
      </w:r>
      <w:proofErr w:type="gramEnd"/>
      <w:r w:rsidR="003E1139">
        <w:rPr>
          <w:rFonts w:ascii="Times New Roman" w:eastAsia="Times New Roman" w:hAnsi="Times New Roman"/>
          <w:sz w:val="24"/>
          <w:szCs w:val="24"/>
        </w:rPr>
        <w:t xml:space="preserve"> </w:t>
      </w:r>
    </w:p>
    <w:p w:rsidR="001645BB" w:rsidRDefault="00C21D7F" w:rsidP="00BD6F44">
      <w:pPr>
        <w:pStyle w:val="ListParagraph"/>
        <w:shd w:val="clear" w:color="auto" w:fill="FFFFFF"/>
        <w:spacing w:before="120" w:after="120" w:line="36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Ví dụ: </w:t>
      </w:r>
      <w:r w:rsidR="001645BB">
        <w:rPr>
          <w:rFonts w:ascii="Times New Roman" w:eastAsia="Times New Roman" w:hAnsi="Times New Roman"/>
          <w:sz w:val="24"/>
          <w:szCs w:val="24"/>
        </w:rPr>
        <w:t xml:space="preserve">Chị A và anh B quen biết nhau từ trước. Biết chị </w:t>
      </w:r>
      <w:proofErr w:type="gramStart"/>
      <w:r w:rsidR="001645BB">
        <w:rPr>
          <w:rFonts w:ascii="Times New Roman" w:eastAsia="Times New Roman" w:hAnsi="Times New Roman"/>
          <w:sz w:val="24"/>
          <w:szCs w:val="24"/>
        </w:rPr>
        <w:t>A</w:t>
      </w:r>
      <w:proofErr w:type="gramEnd"/>
      <w:r w:rsidR="001645BB">
        <w:rPr>
          <w:rFonts w:ascii="Times New Roman" w:eastAsia="Times New Roman" w:hAnsi="Times New Roman"/>
          <w:sz w:val="24"/>
          <w:szCs w:val="24"/>
        </w:rPr>
        <w:t xml:space="preserve"> đang tìm mua nhà để ở. Anh B ngỏ ý bán căn nhà của mình cho chị A. </w:t>
      </w:r>
    </w:p>
    <w:p w:rsidR="00F62D5E" w:rsidRDefault="00F62D5E" w:rsidP="00BD6F44">
      <w:pPr>
        <w:pStyle w:val="ListParagraph"/>
        <w:shd w:val="clear" w:color="auto" w:fill="FFFFFF"/>
        <w:spacing w:before="120" w:after="120" w:line="36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B: Tôi đang cần tiền để đầu tư kinh doanh nên muốn bán căn nhà này. </w:t>
      </w:r>
      <w:proofErr w:type="gramStart"/>
      <w:r>
        <w:rPr>
          <w:rFonts w:ascii="Times New Roman" w:eastAsia="Times New Roman" w:hAnsi="Times New Roman"/>
          <w:sz w:val="24"/>
          <w:szCs w:val="24"/>
        </w:rPr>
        <w:t>Chị mua thì tôi bán cho chị giá thấp hơn thị trường.</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Giá hiện nay là </w:t>
      </w:r>
      <w:r w:rsidR="00503A66">
        <w:rPr>
          <w:rFonts w:ascii="Times New Roman" w:eastAsia="Times New Roman" w:hAnsi="Times New Roman"/>
          <w:sz w:val="24"/>
          <w:szCs w:val="24"/>
        </w:rPr>
        <w:t>700</w:t>
      </w:r>
      <w:r>
        <w:rPr>
          <w:rFonts w:ascii="Times New Roman" w:eastAsia="Times New Roman" w:hAnsi="Times New Roman"/>
          <w:sz w:val="24"/>
          <w:szCs w:val="24"/>
        </w:rPr>
        <w:t xml:space="preserve"> </w:t>
      </w:r>
      <w:r w:rsidR="00503A66">
        <w:rPr>
          <w:rFonts w:ascii="Times New Roman" w:eastAsia="Times New Roman" w:hAnsi="Times New Roman"/>
          <w:sz w:val="24"/>
          <w:szCs w:val="24"/>
        </w:rPr>
        <w:t>triệu</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Tôi bán cho chị </w:t>
      </w:r>
      <w:r w:rsidR="00503A66">
        <w:rPr>
          <w:rFonts w:ascii="Times New Roman" w:eastAsia="Times New Roman" w:hAnsi="Times New Roman"/>
          <w:sz w:val="24"/>
          <w:szCs w:val="24"/>
        </w:rPr>
        <w:t>550</w:t>
      </w:r>
      <w:r>
        <w:rPr>
          <w:rFonts w:ascii="Times New Roman" w:eastAsia="Times New Roman" w:hAnsi="Times New Roman"/>
          <w:sz w:val="24"/>
          <w:szCs w:val="24"/>
        </w:rPr>
        <w:t xml:space="preserve"> </w:t>
      </w:r>
      <w:r w:rsidR="00503A66">
        <w:rPr>
          <w:rFonts w:ascii="Times New Roman" w:eastAsia="Times New Roman" w:hAnsi="Times New Roman"/>
          <w:sz w:val="24"/>
          <w:szCs w:val="24"/>
        </w:rPr>
        <w:t xml:space="preserve">triệu </w:t>
      </w:r>
      <w:r>
        <w:rPr>
          <w:rFonts w:ascii="Times New Roman" w:eastAsia="Times New Roman" w:hAnsi="Times New Roman"/>
          <w:sz w:val="24"/>
          <w:szCs w:val="24"/>
        </w:rPr>
        <w:t>thôi.</w:t>
      </w:r>
      <w:proofErr w:type="gramEnd"/>
      <w:r>
        <w:rPr>
          <w:rFonts w:ascii="Times New Roman" w:eastAsia="Times New Roman" w:hAnsi="Times New Roman"/>
          <w:sz w:val="24"/>
          <w:szCs w:val="24"/>
        </w:rPr>
        <w:t xml:space="preserve"> </w:t>
      </w:r>
    </w:p>
    <w:p w:rsidR="00C21D7F" w:rsidRDefault="00F62D5E" w:rsidP="00BD6F44">
      <w:pPr>
        <w:pStyle w:val="ListParagraph"/>
        <w:shd w:val="clear" w:color="auto" w:fill="FFFFFF"/>
        <w:tabs>
          <w:tab w:val="left" w:pos="851"/>
        </w:tabs>
        <w:spacing w:before="120" w:after="120" w:line="36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A: </w:t>
      </w:r>
      <w:r w:rsidR="001645BB">
        <w:rPr>
          <w:rFonts w:ascii="Times New Roman" w:eastAsia="Times New Roman" w:hAnsi="Times New Roman"/>
          <w:sz w:val="24"/>
          <w:szCs w:val="24"/>
        </w:rPr>
        <w:t xml:space="preserve"> </w:t>
      </w:r>
      <w:r w:rsidR="00503A66">
        <w:rPr>
          <w:rFonts w:ascii="Times New Roman" w:eastAsia="Times New Roman" w:hAnsi="Times New Roman"/>
          <w:sz w:val="24"/>
          <w:szCs w:val="24"/>
        </w:rPr>
        <w:t xml:space="preserve">Nhà của anh có giấy tờ đầy đủ chứ. </w:t>
      </w:r>
    </w:p>
    <w:p w:rsidR="00503A66" w:rsidRDefault="00503A66" w:rsidP="00BD6F44">
      <w:pPr>
        <w:pStyle w:val="ListParagraph"/>
        <w:shd w:val="clear" w:color="auto" w:fill="FFFFFF"/>
        <w:tabs>
          <w:tab w:val="left" w:pos="851"/>
        </w:tabs>
        <w:spacing w:before="120" w:after="120" w:line="36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B: Nhà này tôi mua của anh C năm 2003 bằng giấy </w:t>
      </w:r>
      <w:proofErr w:type="gramStart"/>
      <w:r>
        <w:rPr>
          <w:rFonts w:ascii="Times New Roman" w:eastAsia="Times New Roman" w:hAnsi="Times New Roman"/>
          <w:sz w:val="24"/>
          <w:szCs w:val="24"/>
        </w:rPr>
        <w:t>tay</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Hiện nay tôi chưa làm sổ hồng.</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Chị đừng lo.</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Tôi ở hơn chục năm nay có sao đâu.</w:t>
      </w:r>
      <w:proofErr w:type="gramEnd"/>
      <w:r>
        <w:rPr>
          <w:rFonts w:ascii="Times New Roman" w:eastAsia="Times New Roman" w:hAnsi="Times New Roman"/>
          <w:sz w:val="24"/>
          <w:szCs w:val="24"/>
        </w:rPr>
        <w:t xml:space="preserve"> </w:t>
      </w:r>
    </w:p>
    <w:p w:rsidR="00FF6FF1" w:rsidRDefault="00503A66" w:rsidP="00BD6F44">
      <w:pPr>
        <w:pStyle w:val="ListParagraph"/>
        <w:shd w:val="clear" w:color="auto" w:fill="FFFFFF"/>
        <w:tabs>
          <w:tab w:val="left" w:pos="851"/>
        </w:tabs>
        <w:spacing w:before="120" w:after="120" w:line="36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Sau khi trao đổi với anh B, chị </w:t>
      </w:r>
      <w:proofErr w:type="gramStart"/>
      <w:r>
        <w:rPr>
          <w:rFonts w:ascii="Times New Roman" w:eastAsia="Times New Roman" w:hAnsi="Times New Roman"/>
          <w:sz w:val="24"/>
          <w:szCs w:val="24"/>
        </w:rPr>
        <w:t>A</w:t>
      </w:r>
      <w:proofErr w:type="gramEnd"/>
      <w:r>
        <w:rPr>
          <w:rFonts w:ascii="Times New Roman" w:eastAsia="Times New Roman" w:hAnsi="Times New Roman"/>
          <w:sz w:val="24"/>
          <w:szCs w:val="24"/>
        </w:rPr>
        <w:t xml:space="preserve"> phân vân </w:t>
      </w:r>
      <w:r w:rsidR="002D1298">
        <w:rPr>
          <w:rFonts w:ascii="Times New Roman" w:eastAsia="Times New Roman" w:hAnsi="Times New Roman"/>
          <w:sz w:val="24"/>
          <w:szCs w:val="24"/>
        </w:rPr>
        <w:t>không biết có nên mua căn nhà đó không</w:t>
      </w:r>
      <w:r w:rsidR="00765D6A">
        <w:rPr>
          <w:rFonts w:ascii="Times New Roman" w:eastAsia="Times New Roman" w:hAnsi="Times New Roman"/>
          <w:sz w:val="24"/>
          <w:szCs w:val="24"/>
        </w:rPr>
        <w:t xml:space="preserve">. </w:t>
      </w:r>
      <w:r w:rsidR="002D1298">
        <w:rPr>
          <w:rFonts w:ascii="Times New Roman" w:eastAsia="Times New Roman" w:hAnsi="Times New Roman"/>
          <w:sz w:val="24"/>
          <w:szCs w:val="24"/>
        </w:rPr>
        <w:t xml:space="preserve">Giả sử nếu là chị A, anh (chị) có mua căn nhà này không? </w:t>
      </w:r>
      <w:proofErr w:type="gramStart"/>
      <w:r w:rsidR="002D1298">
        <w:rPr>
          <w:rFonts w:ascii="Times New Roman" w:eastAsia="Times New Roman" w:hAnsi="Times New Roman"/>
          <w:sz w:val="24"/>
          <w:szCs w:val="24"/>
        </w:rPr>
        <w:t>Vì sao?</w:t>
      </w:r>
      <w:proofErr w:type="gramEnd"/>
      <w:r w:rsidR="002D1298">
        <w:rPr>
          <w:rFonts w:ascii="Times New Roman" w:eastAsia="Times New Roman" w:hAnsi="Times New Roman"/>
          <w:sz w:val="24"/>
          <w:szCs w:val="24"/>
        </w:rPr>
        <w:t xml:space="preserve"> </w:t>
      </w:r>
    </w:p>
    <w:p w:rsidR="00FF6FF1" w:rsidRDefault="0011469E" w:rsidP="00BD6F44">
      <w:pPr>
        <w:pStyle w:val="ListParagraph"/>
        <w:shd w:val="clear" w:color="auto" w:fill="FFFFFF"/>
        <w:tabs>
          <w:tab w:val="left" w:pos="851"/>
        </w:tabs>
        <w:spacing w:before="120" w:after="120" w:line="36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Với ví dụ này, sinh viên sẽ</w:t>
      </w:r>
      <w:r w:rsidR="00FF6FF1">
        <w:rPr>
          <w:rFonts w:ascii="Times New Roman" w:eastAsia="Times New Roman" w:hAnsi="Times New Roman"/>
          <w:sz w:val="24"/>
          <w:szCs w:val="24"/>
        </w:rPr>
        <w:t xml:space="preserve"> áp dụng các bước tư duy pháp lý</w:t>
      </w:r>
      <w:r>
        <w:rPr>
          <w:rFonts w:ascii="Times New Roman" w:eastAsia="Times New Roman" w:hAnsi="Times New Roman"/>
          <w:sz w:val="24"/>
          <w:szCs w:val="24"/>
        </w:rPr>
        <w:t xml:space="preserve"> và</w:t>
      </w:r>
      <w:r w:rsidR="00FF6FF1">
        <w:rPr>
          <w:rFonts w:ascii="Times New Roman" w:eastAsia="Times New Roman" w:hAnsi="Times New Roman"/>
          <w:sz w:val="24"/>
          <w:szCs w:val="24"/>
        </w:rPr>
        <w:t xml:space="preserve"> xác định câu hỏi mấu chốt để giải quyết vấn đề của chị A </w:t>
      </w:r>
      <w:proofErr w:type="gramStart"/>
      <w:r>
        <w:rPr>
          <w:rFonts w:ascii="Times New Roman" w:eastAsia="Times New Roman" w:hAnsi="Times New Roman"/>
          <w:sz w:val="24"/>
          <w:szCs w:val="24"/>
        </w:rPr>
        <w:t>theo</w:t>
      </w:r>
      <w:proofErr w:type="gramEnd"/>
      <w:r>
        <w:rPr>
          <w:rFonts w:ascii="Times New Roman" w:eastAsia="Times New Roman" w:hAnsi="Times New Roman"/>
          <w:sz w:val="24"/>
          <w:szCs w:val="24"/>
        </w:rPr>
        <w:t xml:space="preserve"> sơ đồ </w:t>
      </w:r>
      <w:r w:rsidR="00FF6FF1">
        <w:rPr>
          <w:rFonts w:ascii="Times New Roman" w:eastAsia="Times New Roman" w:hAnsi="Times New Roman"/>
          <w:sz w:val="24"/>
          <w:szCs w:val="24"/>
        </w:rPr>
        <w:t xml:space="preserve">như sau: </w:t>
      </w:r>
    </w:p>
    <w:p w:rsidR="0042699C" w:rsidRDefault="0042699C" w:rsidP="00BD6F44">
      <w:pPr>
        <w:pStyle w:val="ListParagraph"/>
        <w:shd w:val="clear" w:color="auto" w:fill="FFFFFF"/>
        <w:tabs>
          <w:tab w:val="left" w:pos="851"/>
        </w:tabs>
        <w:spacing w:before="120" w:after="120" w:line="360" w:lineRule="auto"/>
        <w:ind w:left="0" w:firstLine="567"/>
        <w:jc w:val="both"/>
        <w:rPr>
          <w:rFonts w:ascii="Times New Roman" w:eastAsia="Times New Roman" w:hAnsi="Times New Roman"/>
          <w:sz w:val="24"/>
          <w:szCs w:val="24"/>
        </w:rPr>
      </w:pPr>
      <w:r>
        <w:rPr>
          <w:rFonts w:ascii="Times New Roman" w:eastAsia="Times New Roman" w:hAnsi="Times New Roman"/>
          <w:noProof/>
          <w:sz w:val="24"/>
          <w:szCs w:val="24"/>
        </w:rPr>
        <w:pict>
          <v:group id="_x0000_s1046" style="position:absolute;left:0;text-align:left;margin-left:-3.05pt;margin-top:7.25pt;width:469.75pt;height:227.4pt;z-index:251689984" coordorigin="1479,11540" coordsize="9386,4392">
            <v:shapetype id="_x0000_t32" coordsize="21600,21600" o:spt="32" o:oned="t" path="m,l21600,21600e" filled="f">
              <v:path arrowok="t" fillok="f" o:connecttype="none"/>
              <o:lock v:ext="edit" shapetype="t"/>
            </v:shapetype>
            <v:shape id="_x0000_s1026" type="#_x0000_t32" style="position:absolute;left:2877;top:12017;width:596;height:1;flip:y" o:connectortype="straight" o:regroupid="1">
              <v:stroke endarrow="block"/>
            </v:shape>
            <v:shape id="_x0000_s1027" type="#_x0000_t32" style="position:absolute;left:6065;top:12017;width:951;height:1" o:connectortype="straight" o:regroupid="1">
              <v:stroke endarrow="block"/>
            </v:shape>
            <v:shape id="_x0000_s1028" type="#_x0000_t32" style="position:absolute;left:8825;top:12303;width:0;height:318" o:connectortype="straight" o:regroupid="1">
              <v:stroke endarrow="block"/>
            </v:shape>
            <v:rect id="_x0000_s1029" style="position:absolute;left:1787;top:11792;width:1090;height:437" o:regroupid="1">
              <v:textbox>
                <w:txbxContent>
                  <w:p w:rsidR="00FF6FF1" w:rsidRDefault="00FF6FF1">
                    <w:r>
                      <w:rPr>
                        <w:rFonts w:ascii="Times New Roman" w:eastAsia="Times New Roman" w:hAnsi="Times New Roman"/>
                        <w:sz w:val="24"/>
                        <w:szCs w:val="24"/>
                      </w:rPr>
                      <w:t>Sự việc</w:t>
                    </w:r>
                  </w:p>
                </w:txbxContent>
              </v:textbox>
            </v:rect>
            <v:rect id="_x0000_s1030" style="position:absolute;left:3473;top:11540;width:2549;height:966" o:regroupid="1">
              <v:textbox>
                <w:txbxContent>
                  <w:p w:rsidR="00FF6FF1" w:rsidRPr="00FF6FF1" w:rsidRDefault="00FF6FF1" w:rsidP="007A67C3">
                    <w:pPr>
                      <w:spacing w:after="0" w:line="240" w:lineRule="auto"/>
                      <w:jc w:val="center"/>
                    </w:pPr>
                    <w:r>
                      <w:rPr>
                        <w:rFonts w:ascii="Times New Roman" w:eastAsia="Times New Roman" w:hAnsi="Times New Roman"/>
                        <w:sz w:val="24"/>
                        <w:szCs w:val="24"/>
                      </w:rPr>
                      <w:t>Quan hệ hợp đồng mua bán nhà ở</w:t>
                    </w:r>
                    <w:r w:rsidR="007A67C3">
                      <w:rPr>
                        <w:rFonts w:ascii="Times New Roman" w:eastAsia="Times New Roman" w:hAnsi="Times New Roman"/>
                        <w:sz w:val="24"/>
                        <w:szCs w:val="24"/>
                      </w:rPr>
                      <w:t xml:space="preserve"> (Quan hệ pháp luật dân sự)</w:t>
                    </w:r>
                  </w:p>
                </w:txbxContent>
              </v:textbox>
            </v:rect>
            <v:rect id="_x0000_s1031" style="position:absolute;left:7016;top:11636;width:3732;height:667" o:regroupid="1">
              <v:textbox>
                <w:txbxContent>
                  <w:p w:rsidR="007A67C3" w:rsidRDefault="007A67C3" w:rsidP="008406F2">
                    <w:pPr>
                      <w:spacing w:after="0" w:line="240" w:lineRule="auto"/>
                      <w:jc w:val="center"/>
                      <w:rPr>
                        <w:rFonts w:ascii="Times New Roman" w:eastAsia="Times New Roman" w:hAnsi="Times New Roman"/>
                        <w:sz w:val="24"/>
                        <w:szCs w:val="24"/>
                      </w:rPr>
                    </w:pPr>
                    <w:proofErr w:type="gramStart"/>
                    <w:r>
                      <w:rPr>
                        <w:rFonts w:ascii="Times New Roman" w:eastAsia="Times New Roman" w:hAnsi="Times New Roman"/>
                        <w:sz w:val="24"/>
                        <w:szCs w:val="24"/>
                      </w:rPr>
                      <w:t>Có nên mua nhà không?</w:t>
                    </w:r>
                    <w:proofErr w:type="gramEnd"/>
                  </w:p>
                  <w:p w:rsidR="007A67C3" w:rsidRPr="007A67C3" w:rsidRDefault="007A67C3" w:rsidP="008406F2">
                    <w:pPr>
                      <w:spacing w:after="0" w:line="240" w:lineRule="auto"/>
                      <w:jc w:val="center"/>
                    </w:pPr>
                    <w:r>
                      <w:rPr>
                        <w:rFonts w:ascii="Times New Roman" w:eastAsia="Times New Roman" w:hAnsi="Times New Roman"/>
                        <w:sz w:val="24"/>
                        <w:szCs w:val="24"/>
                      </w:rPr>
                      <w:t>(Câu hỏi kết luận)</w:t>
                    </w:r>
                  </w:p>
                </w:txbxContent>
              </v:textbox>
            </v:rect>
            <v:rect id="_x0000_s1032" style="position:absolute;left:5698;top:12621;width:5109;height:478" o:regroupid="1">
              <v:textbox>
                <w:txbxContent>
                  <w:p w:rsidR="007A67C3" w:rsidRDefault="007A67C3" w:rsidP="007A67C3">
                    <w:pPr>
                      <w:pStyle w:val="ListParagraph"/>
                      <w:shd w:val="clear" w:color="auto" w:fill="FFFFFF"/>
                      <w:tabs>
                        <w:tab w:val="left" w:pos="851"/>
                      </w:tabs>
                      <w:spacing w:after="0" w:line="240" w:lineRule="auto"/>
                      <w:ind w:left="0"/>
                      <w:jc w:val="center"/>
                      <w:rPr>
                        <w:rFonts w:ascii="Times New Roman" w:eastAsia="Times New Roman" w:hAnsi="Times New Roman"/>
                        <w:sz w:val="24"/>
                        <w:szCs w:val="24"/>
                      </w:rPr>
                    </w:pPr>
                    <w:proofErr w:type="gramStart"/>
                    <w:r>
                      <w:rPr>
                        <w:rFonts w:ascii="Times New Roman" w:eastAsia="Times New Roman" w:hAnsi="Times New Roman"/>
                        <w:sz w:val="24"/>
                        <w:szCs w:val="24"/>
                      </w:rPr>
                      <w:t>Hợp đồng mua bán nhà này có hợp pháp không?</w:t>
                    </w:r>
                    <w:proofErr w:type="gramEnd"/>
                    <w:r>
                      <w:rPr>
                        <w:rFonts w:ascii="Times New Roman" w:eastAsia="Times New Roman" w:hAnsi="Times New Roman"/>
                        <w:sz w:val="24"/>
                        <w:szCs w:val="24"/>
                      </w:rPr>
                      <w:t xml:space="preserve"> </w:t>
                    </w:r>
                  </w:p>
                  <w:p w:rsidR="007A67C3" w:rsidRPr="007A67C3" w:rsidRDefault="007A67C3" w:rsidP="007A67C3"/>
                </w:txbxContent>
              </v:textbox>
            </v:rect>
            <v:shape id="_x0000_s1033" type="#_x0000_t32" style="position:absolute;left:8825;top:13128;width:0;height:328" o:connectortype="straight" o:regroupid="1">
              <v:stroke endarrow="block"/>
            </v:shape>
            <v:rect id="_x0000_s1034" style="position:absolute;left:1992;top:12615;width:3003;height:484" o:regroupid="1">
              <v:textbox>
                <w:txbxContent>
                  <w:p w:rsidR="007A67C3" w:rsidRDefault="007A67C3" w:rsidP="007A67C3">
                    <w:pPr>
                      <w:pStyle w:val="ListParagraph"/>
                      <w:shd w:val="clear" w:color="auto" w:fill="FFFFFF"/>
                      <w:tabs>
                        <w:tab w:val="left" w:pos="851"/>
                      </w:tabs>
                      <w:spacing w:after="0"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 xml:space="preserve">Câu hỏi mấu chốt </w:t>
                    </w:r>
                  </w:p>
                  <w:p w:rsidR="007A67C3" w:rsidRPr="007A67C3" w:rsidRDefault="007A67C3" w:rsidP="007A67C3"/>
                </w:txbxContent>
              </v:textbox>
            </v:rect>
            <v:shape id="_x0000_s1035" type="#_x0000_t32" style="position:absolute;left:4995;top:12883;width:703;height:0" o:connectortype="straight" o:regroupid="1">
              <v:stroke endarrow="block"/>
            </v:shape>
            <v:shape id="_x0000_s1036" type="#_x0000_t32" style="position:absolute;left:4457;top:14300;width:702;height:0" o:connectortype="straight" o:regroupid="1">
              <v:stroke endarrow="block"/>
            </v:shape>
            <v:rect id="_x0000_s1037" style="position:absolute;left:5159;top:13456;width:5706;height:1825" o:regroupid="1">
              <v:textbox>
                <w:txbxContent>
                  <w:p w:rsidR="007A67C3" w:rsidRDefault="007A67C3" w:rsidP="007A67C3">
                    <w:pPr>
                      <w:pStyle w:val="ListParagraph"/>
                      <w:numPr>
                        <w:ilvl w:val="0"/>
                        <w:numId w:val="13"/>
                      </w:numPr>
                      <w:shd w:val="clear" w:color="auto" w:fill="FFFFFF"/>
                      <w:tabs>
                        <w:tab w:val="left" w:pos="142"/>
                      </w:tab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Các điều kiện có hiệu lực của hợp đồng? </w:t>
                    </w:r>
                  </w:p>
                  <w:p w:rsidR="007A67C3" w:rsidRDefault="007A67C3" w:rsidP="007A67C3">
                    <w:pPr>
                      <w:pStyle w:val="ListParagraph"/>
                      <w:numPr>
                        <w:ilvl w:val="0"/>
                        <w:numId w:val="13"/>
                      </w:numPr>
                      <w:shd w:val="clear" w:color="auto" w:fill="FFFFFF"/>
                      <w:tabs>
                        <w:tab w:val="left" w:pos="142"/>
                      </w:tab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Chủ thể có năng lực hành </w:t>
                    </w:r>
                    <w:proofErr w:type="gramStart"/>
                    <w:r>
                      <w:rPr>
                        <w:rFonts w:ascii="Times New Roman" w:eastAsia="Times New Roman" w:hAnsi="Times New Roman"/>
                        <w:sz w:val="24"/>
                        <w:szCs w:val="24"/>
                      </w:rPr>
                      <w:t>vi</w:t>
                    </w:r>
                    <w:proofErr w:type="gramEnd"/>
                    <w:r>
                      <w:rPr>
                        <w:rFonts w:ascii="Times New Roman" w:eastAsia="Times New Roman" w:hAnsi="Times New Roman"/>
                        <w:sz w:val="24"/>
                        <w:szCs w:val="24"/>
                      </w:rPr>
                      <w:t xml:space="preserve"> không? </w:t>
                    </w:r>
                  </w:p>
                  <w:p w:rsidR="007A67C3" w:rsidRDefault="007A67C3" w:rsidP="007A67C3">
                    <w:pPr>
                      <w:pStyle w:val="ListParagraph"/>
                      <w:numPr>
                        <w:ilvl w:val="0"/>
                        <w:numId w:val="13"/>
                      </w:numPr>
                      <w:shd w:val="clear" w:color="auto" w:fill="FFFFFF"/>
                      <w:tabs>
                        <w:tab w:val="left" w:pos="142"/>
                      </w:tab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Đối tượng mua bán có thuộc sở hữu người bán không? </w:t>
                    </w:r>
                  </w:p>
                  <w:p w:rsidR="007A67C3" w:rsidRDefault="007A67C3" w:rsidP="007A67C3">
                    <w:pPr>
                      <w:pStyle w:val="ListParagraph"/>
                      <w:numPr>
                        <w:ilvl w:val="0"/>
                        <w:numId w:val="13"/>
                      </w:numPr>
                      <w:shd w:val="clear" w:color="auto" w:fill="FFFFFF"/>
                      <w:tabs>
                        <w:tab w:val="left" w:pos="142"/>
                      </w:tab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Sở hữu </w:t>
                    </w:r>
                    <w:proofErr w:type="gramStart"/>
                    <w:r>
                      <w:rPr>
                        <w:rFonts w:ascii="Times New Roman" w:eastAsia="Times New Roman" w:hAnsi="Times New Roman"/>
                        <w:sz w:val="24"/>
                        <w:szCs w:val="24"/>
                      </w:rPr>
                      <w:t>chung</w:t>
                    </w:r>
                    <w:proofErr w:type="gramEnd"/>
                    <w:r>
                      <w:rPr>
                        <w:rFonts w:ascii="Times New Roman" w:eastAsia="Times New Roman" w:hAnsi="Times New Roman"/>
                        <w:sz w:val="24"/>
                        <w:szCs w:val="24"/>
                      </w:rPr>
                      <w:t xml:space="preserve"> hay riêng? </w:t>
                    </w:r>
                  </w:p>
                  <w:p w:rsidR="007A67C3" w:rsidRDefault="007A67C3" w:rsidP="007A67C3">
                    <w:pPr>
                      <w:pStyle w:val="ListParagraph"/>
                      <w:numPr>
                        <w:ilvl w:val="0"/>
                        <w:numId w:val="13"/>
                      </w:numPr>
                      <w:shd w:val="clear" w:color="auto" w:fill="FFFFFF"/>
                      <w:tabs>
                        <w:tab w:val="left" w:pos="142"/>
                      </w:tab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Có được phép giao dịch không? </w:t>
                    </w:r>
                  </w:p>
                  <w:p w:rsidR="007A67C3" w:rsidRDefault="007A67C3" w:rsidP="007A67C3">
                    <w:pPr>
                      <w:pStyle w:val="ListParagraph"/>
                      <w:numPr>
                        <w:ilvl w:val="0"/>
                        <w:numId w:val="13"/>
                      </w:numPr>
                      <w:shd w:val="clear" w:color="auto" w:fill="FFFFFF"/>
                      <w:tabs>
                        <w:tab w:val="left" w:pos="142"/>
                      </w:tab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Thỏa thuận hai bên có công chứng không? </w:t>
                    </w:r>
                  </w:p>
                  <w:p w:rsidR="007A67C3" w:rsidRPr="007A67C3" w:rsidRDefault="007A67C3" w:rsidP="007A67C3"/>
                </w:txbxContent>
              </v:textbox>
            </v:rect>
            <v:rect id="_x0000_s1038" style="position:absolute;left:2044;top:14023;width:2413;height:484" o:regroupid="1">
              <v:textbox>
                <w:txbxContent>
                  <w:p w:rsidR="007A67C3" w:rsidRDefault="007A67C3" w:rsidP="007A67C3">
                    <w:pPr>
                      <w:pStyle w:val="ListParagraph"/>
                      <w:shd w:val="clear" w:color="auto" w:fill="FFFFFF"/>
                      <w:tabs>
                        <w:tab w:val="left" w:pos="851"/>
                      </w:tabs>
                      <w:spacing w:after="0"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 xml:space="preserve">Câu hỏi phụ thuộc </w:t>
                    </w:r>
                  </w:p>
                  <w:p w:rsidR="007A67C3" w:rsidRPr="007A67C3" w:rsidRDefault="007A67C3" w:rsidP="007A67C3"/>
                </w:txbxContent>
              </v:textbox>
            </v:rect>
            <v:shape id="_x0000_s1042" type="#_x0000_t32" style="position:absolute;left:1479;top:12837;width:513;height:0" o:connectortype="straight"/>
            <v:shape id="_x0000_s1043" type="#_x0000_t32" style="position:absolute;left:1479;top:12837;width:0;height:2872" o:connectortype="straight"/>
            <v:shape id="_x0000_s1044" type="#_x0000_t32" style="position:absolute;left:1479;top:15709;width:1024;height:0" o:connectortype="straight">
              <v:stroke endarrow="block"/>
            </v:shape>
            <v:rect id="_x0000_s1045" style="position:absolute;left:2503;top:15448;width:2025;height:484">
              <v:textbox>
                <w:txbxContent>
                  <w:p w:rsidR="009450D6" w:rsidRPr="009450D6" w:rsidRDefault="009450D6" w:rsidP="009450D6">
                    <w:pPr>
                      <w:pStyle w:val="ListParagraph"/>
                      <w:shd w:val="clear" w:color="auto" w:fill="FFFFFF"/>
                      <w:tabs>
                        <w:tab w:val="left" w:pos="851"/>
                      </w:tabs>
                      <w:spacing w:after="0" w:line="240" w:lineRule="auto"/>
                      <w:ind w:left="0"/>
                      <w:jc w:val="center"/>
                      <w:rPr>
                        <w:rFonts w:ascii="Times New Roman" w:eastAsia="Times New Roman" w:hAnsi="Times New Roman"/>
                        <w:b/>
                        <w:sz w:val="24"/>
                        <w:szCs w:val="24"/>
                      </w:rPr>
                    </w:pPr>
                    <w:r w:rsidRPr="009450D6">
                      <w:rPr>
                        <w:rFonts w:ascii="Times New Roman" w:eastAsia="Times New Roman" w:hAnsi="Times New Roman"/>
                        <w:b/>
                        <w:sz w:val="24"/>
                        <w:szCs w:val="24"/>
                      </w:rPr>
                      <w:t>Có / Không</w:t>
                    </w:r>
                  </w:p>
                  <w:p w:rsidR="009450D6" w:rsidRPr="007A67C3" w:rsidRDefault="009450D6" w:rsidP="009450D6"/>
                </w:txbxContent>
              </v:textbox>
            </v:rect>
          </v:group>
        </w:pict>
      </w:r>
    </w:p>
    <w:p w:rsidR="0042699C" w:rsidRDefault="0042699C" w:rsidP="00BD6F44">
      <w:pPr>
        <w:pStyle w:val="ListParagraph"/>
        <w:shd w:val="clear" w:color="auto" w:fill="FFFFFF"/>
        <w:tabs>
          <w:tab w:val="left" w:pos="851"/>
        </w:tabs>
        <w:spacing w:before="120" w:after="120" w:line="360" w:lineRule="auto"/>
        <w:ind w:left="0" w:firstLine="567"/>
        <w:jc w:val="both"/>
        <w:rPr>
          <w:rFonts w:ascii="Times New Roman" w:eastAsia="Times New Roman" w:hAnsi="Times New Roman"/>
          <w:sz w:val="24"/>
          <w:szCs w:val="24"/>
        </w:rPr>
      </w:pPr>
    </w:p>
    <w:p w:rsidR="0042699C" w:rsidRDefault="0042699C" w:rsidP="00BD6F44">
      <w:pPr>
        <w:pStyle w:val="ListParagraph"/>
        <w:shd w:val="clear" w:color="auto" w:fill="FFFFFF"/>
        <w:tabs>
          <w:tab w:val="left" w:pos="851"/>
        </w:tabs>
        <w:spacing w:before="120" w:after="120" w:line="360" w:lineRule="auto"/>
        <w:ind w:left="0" w:firstLine="567"/>
        <w:jc w:val="both"/>
        <w:rPr>
          <w:rFonts w:ascii="Times New Roman" w:eastAsia="Times New Roman" w:hAnsi="Times New Roman"/>
          <w:sz w:val="24"/>
          <w:szCs w:val="24"/>
        </w:rPr>
      </w:pPr>
    </w:p>
    <w:p w:rsidR="00FF6FF1" w:rsidRDefault="00FF6FF1" w:rsidP="00BD6F44">
      <w:pPr>
        <w:pStyle w:val="ListParagraph"/>
        <w:shd w:val="clear" w:color="auto" w:fill="FFFFFF"/>
        <w:tabs>
          <w:tab w:val="left" w:pos="851"/>
        </w:tabs>
        <w:spacing w:before="120" w:after="120" w:line="360" w:lineRule="auto"/>
        <w:ind w:left="0" w:firstLine="567"/>
        <w:jc w:val="both"/>
        <w:rPr>
          <w:rFonts w:ascii="Times New Roman" w:eastAsia="Times New Roman" w:hAnsi="Times New Roman"/>
          <w:sz w:val="24"/>
          <w:szCs w:val="24"/>
        </w:rPr>
      </w:pPr>
    </w:p>
    <w:p w:rsidR="00FF6FF1" w:rsidRDefault="00FF6FF1" w:rsidP="00BD6F44">
      <w:pPr>
        <w:pStyle w:val="ListParagraph"/>
        <w:shd w:val="clear" w:color="auto" w:fill="FFFFFF"/>
        <w:tabs>
          <w:tab w:val="left" w:pos="851"/>
        </w:tabs>
        <w:spacing w:before="120" w:after="120" w:line="360" w:lineRule="auto"/>
        <w:ind w:left="0" w:firstLine="567"/>
        <w:jc w:val="both"/>
        <w:rPr>
          <w:rFonts w:ascii="Times New Roman" w:eastAsia="Times New Roman" w:hAnsi="Times New Roman"/>
          <w:sz w:val="24"/>
          <w:szCs w:val="24"/>
        </w:rPr>
      </w:pPr>
    </w:p>
    <w:p w:rsidR="00503A66" w:rsidRDefault="00FF6FF1" w:rsidP="00BD6F44">
      <w:pPr>
        <w:pStyle w:val="ListParagraph"/>
        <w:shd w:val="clear" w:color="auto" w:fill="FFFFFF"/>
        <w:tabs>
          <w:tab w:val="left" w:pos="851"/>
        </w:tabs>
        <w:spacing w:before="120" w:after="120" w:line="36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503A6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FF6FF1" w:rsidRDefault="00FF6FF1" w:rsidP="00BD6F44">
      <w:pPr>
        <w:pStyle w:val="ListParagraph"/>
        <w:shd w:val="clear" w:color="auto" w:fill="FFFFFF"/>
        <w:tabs>
          <w:tab w:val="left" w:pos="851"/>
        </w:tabs>
        <w:spacing w:before="120" w:after="120" w:line="36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FF6FF1" w:rsidRDefault="00FF6FF1" w:rsidP="00BD6F44">
      <w:pPr>
        <w:pStyle w:val="ListParagraph"/>
        <w:shd w:val="clear" w:color="auto" w:fill="FFFFFF"/>
        <w:tabs>
          <w:tab w:val="left" w:pos="851"/>
        </w:tabs>
        <w:spacing w:before="120" w:after="120" w:line="360" w:lineRule="auto"/>
        <w:ind w:left="0" w:firstLine="567"/>
        <w:jc w:val="both"/>
        <w:rPr>
          <w:rFonts w:ascii="Times New Roman" w:eastAsia="Times New Roman" w:hAnsi="Times New Roman"/>
          <w:sz w:val="24"/>
          <w:szCs w:val="24"/>
        </w:rPr>
      </w:pPr>
    </w:p>
    <w:p w:rsidR="00FF6FF1" w:rsidRPr="008406F2" w:rsidRDefault="00FF6FF1" w:rsidP="00BD6F44">
      <w:pPr>
        <w:shd w:val="clear" w:color="auto" w:fill="FFFFFF"/>
        <w:tabs>
          <w:tab w:val="left" w:pos="851"/>
        </w:tabs>
        <w:spacing w:before="120" w:after="120" w:line="360" w:lineRule="auto"/>
        <w:jc w:val="both"/>
        <w:rPr>
          <w:rFonts w:ascii="Times New Roman" w:eastAsia="Times New Roman" w:hAnsi="Times New Roman"/>
          <w:sz w:val="24"/>
          <w:szCs w:val="24"/>
        </w:rPr>
      </w:pPr>
      <w:r w:rsidRPr="008406F2">
        <w:rPr>
          <w:rFonts w:ascii="Times New Roman" w:eastAsia="Times New Roman" w:hAnsi="Times New Roman"/>
          <w:sz w:val="24"/>
          <w:szCs w:val="24"/>
        </w:rPr>
        <w:t xml:space="preserve">                                                                                                                                                                     </w:t>
      </w:r>
    </w:p>
    <w:p w:rsidR="001F666B" w:rsidRDefault="001F666B" w:rsidP="00BD6F44">
      <w:pPr>
        <w:numPr>
          <w:ilvl w:val="1"/>
          <w:numId w:val="11"/>
        </w:numPr>
        <w:tabs>
          <w:tab w:val="left" w:pos="426"/>
        </w:tabs>
        <w:spacing w:before="120" w:after="120" w:line="360" w:lineRule="auto"/>
        <w:ind w:left="720" w:hanging="720"/>
        <w:jc w:val="both"/>
        <w:rPr>
          <w:rFonts w:ascii="Times New Roman" w:hAnsi="Times New Roman"/>
          <w:b/>
          <w:sz w:val="24"/>
          <w:szCs w:val="24"/>
        </w:rPr>
      </w:pPr>
      <w:r w:rsidRPr="002525EE">
        <w:rPr>
          <w:rFonts w:ascii="Times New Roman" w:hAnsi="Times New Roman"/>
          <w:b/>
          <w:sz w:val="24"/>
          <w:szCs w:val="24"/>
        </w:rPr>
        <w:t>Kết luận</w:t>
      </w:r>
      <w:r>
        <w:rPr>
          <w:rFonts w:ascii="Times New Roman" w:hAnsi="Times New Roman"/>
          <w:b/>
          <w:sz w:val="24"/>
          <w:szCs w:val="24"/>
        </w:rPr>
        <w:t xml:space="preserve"> và kiến nghị: </w:t>
      </w:r>
    </w:p>
    <w:p w:rsidR="006E7922" w:rsidRPr="00FB4901" w:rsidRDefault="006E7922" w:rsidP="00BD6F44">
      <w:pPr>
        <w:pStyle w:val="ListParagraph"/>
        <w:tabs>
          <w:tab w:val="left" w:pos="284"/>
        </w:tabs>
        <w:spacing w:before="120" w:after="120" w:line="360" w:lineRule="auto"/>
        <w:ind w:left="0" w:firstLine="567"/>
        <w:jc w:val="both"/>
        <w:rPr>
          <w:rFonts w:ascii="Times New Roman" w:hAnsi="Times New Roman"/>
          <w:sz w:val="24"/>
          <w:szCs w:val="24"/>
        </w:rPr>
      </w:pPr>
      <w:proofErr w:type="gramStart"/>
      <w:r w:rsidRPr="00FB4901">
        <w:rPr>
          <w:rFonts w:ascii="Times New Roman" w:hAnsi="Times New Roman"/>
          <w:sz w:val="24"/>
          <w:szCs w:val="24"/>
        </w:rPr>
        <w:t xml:space="preserve">Tóm lại, rèn luyện kỹ năng </w:t>
      </w:r>
      <w:r>
        <w:rPr>
          <w:rFonts w:ascii="Times New Roman" w:hAnsi="Times New Roman"/>
          <w:sz w:val="24"/>
          <w:szCs w:val="24"/>
        </w:rPr>
        <w:t>tư duy pháp lý</w:t>
      </w:r>
      <w:r w:rsidRPr="00FB4901">
        <w:rPr>
          <w:rFonts w:ascii="Times New Roman" w:hAnsi="Times New Roman"/>
          <w:sz w:val="24"/>
          <w:szCs w:val="24"/>
        </w:rPr>
        <w:t xml:space="preserve"> của sinh viên là hoạt động cần thiết, giúp cải thiện năng lực </w:t>
      </w:r>
      <w:r>
        <w:rPr>
          <w:rFonts w:ascii="Times New Roman" w:hAnsi="Times New Roman"/>
          <w:sz w:val="24"/>
          <w:szCs w:val="24"/>
        </w:rPr>
        <w:t>tư duy, đáp ứng nhu cầu nhân lực của xã hội.</w:t>
      </w:r>
      <w:proofErr w:type="gramEnd"/>
      <w:r w:rsidRPr="00FB4901">
        <w:rPr>
          <w:rFonts w:ascii="Times New Roman" w:hAnsi="Times New Roman"/>
          <w:sz w:val="24"/>
          <w:szCs w:val="24"/>
        </w:rPr>
        <w:t xml:space="preserve"> </w:t>
      </w:r>
      <w:proofErr w:type="gramStart"/>
      <w:r w:rsidRPr="00FB4901">
        <w:rPr>
          <w:rFonts w:ascii="Times New Roman" w:hAnsi="Times New Roman"/>
          <w:sz w:val="24"/>
          <w:szCs w:val="24"/>
        </w:rPr>
        <w:t xml:space="preserve">Tuy nhiên, </w:t>
      </w:r>
      <w:r>
        <w:rPr>
          <w:rFonts w:ascii="Times New Roman" w:hAnsi="Times New Roman"/>
          <w:sz w:val="24"/>
          <w:szCs w:val="24"/>
        </w:rPr>
        <w:t>mọi hoạt động nhắm nâng cao chất lượng đào tạo cũng chỉ có hiệu quả đối với sinh viên có nhu cầu cần học tập vì mục tiêu tương lai của mình.</w:t>
      </w:r>
      <w:proofErr w:type="gramEnd"/>
      <w:r>
        <w:rPr>
          <w:rFonts w:ascii="Times New Roman" w:hAnsi="Times New Roman"/>
          <w:sz w:val="24"/>
          <w:szCs w:val="24"/>
        </w:rPr>
        <w:t xml:space="preserve"> </w:t>
      </w:r>
      <w:proofErr w:type="gramStart"/>
      <w:r>
        <w:rPr>
          <w:rFonts w:ascii="Times New Roman" w:hAnsi="Times New Roman"/>
          <w:sz w:val="24"/>
          <w:szCs w:val="24"/>
        </w:rPr>
        <w:t>Chính vì vậy, việc tuyển sinh cần chú trọng chất lượng, không vì số lượng mà đưa ra các tiêu chí xét tuyển thấp.</w:t>
      </w:r>
      <w:proofErr w:type="gramEnd"/>
      <w:r>
        <w:rPr>
          <w:rFonts w:ascii="Times New Roman" w:hAnsi="Times New Roman"/>
          <w:sz w:val="24"/>
          <w:szCs w:val="24"/>
        </w:rPr>
        <w:t xml:space="preserve"> </w:t>
      </w:r>
      <w:proofErr w:type="gramStart"/>
      <w:r>
        <w:rPr>
          <w:rFonts w:ascii="Times New Roman" w:hAnsi="Times New Roman"/>
          <w:sz w:val="24"/>
          <w:szCs w:val="24"/>
        </w:rPr>
        <w:t>Trong bài viết này, tác giả đề nghị trong giai đoạn tuyển sinh sắp đến, Nhà trường chú trọng hơn nữa về tiêu chí điểm chuẩn đầu vào.</w:t>
      </w:r>
      <w:proofErr w:type="gramEnd"/>
    </w:p>
    <w:p w:rsidR="001F666B" w:rsidRPr="003970D4" w:rsidRDefault="001F666B" w:rsidP="00BD6F44">
      <w:pPr>
        <w:pStyle w:val="ListParagraph"/>
        <w:numPr>
          <w:ilvl w:val="0"/>
          <w:numId w:val="12"/>
        </w:numPr>
        <w:tabs>
          <w:tab w:val="left" w:pos="426"/>
        </w:tabs>
        <w:spacing w:before="120" w:after="120" w:line="360" w:lineRule="auto"/>
        <w:ind w:hanging="1080"/>
        <w:jc w:val="both"/>
        <w:rPr>
          <w:rFonts w:ascii="Times New Roman" w:hAnsi="Times New Roman"/>
          <w:b/>
          <w:sz w:val="24"/>
          <w:szCs w:val="24"/>
        </w:rPr>
      </w:pPr>
      <w:r w:rsidRPr="003970D4">
        <w:rPr>
          <w:rFonts w:ascii="Times New Roman" w:hAnsi="Times New Roman"/>
          <w:b/>
          <w:sz w:val="24"/>
          <w:szCs w:val="24"/>
        </w:rPr>
        <w:t>TÀI LIỆU THAM KHẢO</w:t>
      </w:r>
    </w:p>
    <w:p w:rsidR="0036378F" w:rsidRDefault="0036378F" w:rsidP="00BD6F44">
      <w:pPr>
        <w:pStyle w:val="ListParagraph"/>
        <w:numPr>
          <w:ilvl w:val="2"/>
          <w:numId w:val="1"/>
        </w:numPr>
        <w:tabs>
          <w:tab w:val="clear" w:pos="2160"/>
          <w:tab w:val="left" w:pos="284"/>
        </w:tabs>
        <w:spacing w:before="120" w:after="120" w:line="360" w:lineRule="auto"/>
        <w:ind w:left="0" w:firstLine="0"/>
        <w:jc w:val="both"/>
        <w:rPr>
          <w:rFonts w:ascii="Times New Roman" w:hAnsi="Times New Roman"/>
          <w:sz w:val="24"/>
          <w:szCs w:val="24"/>
        </w:rPr>
      </w:pPr>
      <w:r w:rsidRPr="0036378F">
        <w:rPr>
          <w:rFonts w:ascii="Times New Roman" w:hAnsi="Times New Roman"/>
          <w:sz w:val="24"/>
          <w:szCs w:val="24"/>
        </w:rPr>
        <w:t>Luật sư Nguyễn Ngọc Bích</w:t>
      </w:r>
      <w:r>
        <w:rPr>
          <w:rFonts w:ascii="Times New Roman" w:hAnsi="Times New Roman"/>
          <w:sz w:val="24"/>
          <w:szCs w:val="24"/>
        </w:rPr>
        <w:t xml:space="preserve"> (2015)</w:t>
      </w:r>
      <w:r w:rsidRPr="0036378F">
        <w:rPr>
          <w:rFonts w:ascii="Times New Roman" w:hAnsi="Times New Roman"/>
          <w:sz w:val="24"/>
          <w:szCs w:val="24"/>
        </w:rPr>
        <w:t xml:space="preserve">, </w:t>
      </w:r>
      <w:r w:rsidRPr="0036378F">
        <w:rPr>
          <w:rFonts w:ascii="Times New Roman" w:hAnsi="Times New Roman"/>
          <w:i/>
          <w:sz w:val="24"/>
          <w:szCs w:val="24"/>
        </w:rPr>
        <w:t>Tư duy pháp lú của luật sư nhìn thật rộng và đánh tập trung</w:t>
      </w:r>
      <w:r w:rsidRPr="0036378F">
        <w:rPr>
          <w:rFonts w:ascii="Times New Roman" w:hAnsi="Times New Roman"/>
          <w:sz w:val="24"/>
          <w:szCs w:val="24"/>
        </w:rPr>
        <w:t>, N</w:t>
      </w:r>
      <w:r w:rsidR="002A607B">
        <w:rPr>
          <w:rFonts w:ascii="Times New Roman" w:hAnsi="Times New Roman"/>
          <w:sz w:val="24"/>
          <w:szCs w:val="24"/>
        </w:rPr>
        <w:t>hà xuất bản</w:t>
      </w:r>
      <w:r w:rsidRPr="0036378F">
        <w:rPr>
          <w:rFonts w:ascii="Times New Roman" w:hAnsi="Times New Roman"/>
          <w:sz w:val="24"/>
          <w:szCs w:val="24"/>
        </w:rPr>
        <w:t xml:space="preserve"> Trẻ</w:t>
      </w:r>
      <w:r>
        <w:rPr>
          <w:rFonts w:ascii="Times New Roman" w:hAnsi="Times New Roman"/>
          <w:sz w:val="24"/>
          <w:szCs w:val="24"/>
        </w:rPr>
        <w:t xml:space="preserve">. </w:t>
      </w:r>
    </w:p>
    <w:p w:rsidR="0042699C" w:rsidRDefault="002A35AF" w:rsidP="0042699C">
      <w:pPr>
        <w:pStyle w:val="ListParagraph"/>
        <w:numPr>
          <w:ilvl w:val="2"/>
          <w:numId w:val="1"/>
        </w:numPr>
        <w:tabs>
          <w:tab w:val="clear" w:pos="2160"/>
          <w:tab w:val="left" w:pos="284"/>
        </w:tabs>
        <w:spacing w:before="120" w:after="120" w:line="360" w:lineRule="auto"/>
        <w:ind w:left="0" w:firstLine="0"/>
        <w:jc w:val="both"/>
        <w:rPr>
          <w:rFonts w:ascii="Times New Roman" w:hAnsi="Times New Roman"/>
          <w:i/>
          <w:sz w:val="24"/>
          <w:szCs w:val="24"/>
        </w:rPr>
      </w:pPr>
      <w:r>
        <w:rPr>
          <w:rFonts w:ascii="Times New Roman" w:hAnsi="Times New Roman"/>
          <w:sz w:val="24"/>
          <w:szCs w:val="24"/>
        </w:rPr>
        <w:t xml:space="preserve">TS. Tô Văn Hòa, </w:t>
      </w:r>
      <w:r w:rsidRPr="002A35AF">
        <w:rPr>
          <w:rFonts w:ascii="Times New Roman" w:hAnsi="Times New Roman"/>
          <w:i/>
          <w:sz w:val="24"/>
          <w:szCs w:val="24"/>
        </w:rPr>
        <w:t xml:space="preserve">Tình huống pháp luật và phương pháp sử dụng tình huống trong giảng dạy luật học. </w:t>
      </w:r>
    </w:p>
    <w:p w:rsidR="008F77AB" w:rsidRPr="008F77AB" w:rsidRDefault="008F77AB" w:rsidP="0042699C">
      <w:pPr>
        <w:pStyle w:val="ListParagraph"/>
        <w:numPr>
          <w:ilvl w:val="2"/>
          <w:numId w:val="1"/>
        </w:numPr>
        <w:tabs>
          <w:tab w:val="clear" w:pos="2160"/>
          <w:tab w:val="left" w:pos="284"/>
        </w:tabs>
        <w:spacing w:before="120" w:after="120" w:line="360" w:lineRule="auto"/>
        <w:ind w:left="0" w:firstLine="0"/>
        <w:jc w:val="both"/>
        <w:rPr>
          <w:rFonts w:ascii="Times New Roman" w:hAnsi="Times New Roman"/>
          <w:sz w:val="24"/>
          <w:szCs w:val="24"/>
        </w:rPr>
      </w:pPr>
      <w:r w:rsidRPr="008F77AB">
        <w:rPr>
          <w:rFonts w:ascii="Times New Roman" w:hAnsi="Times New Roman"/>
          <w:sz w:val="24"/>
          <w:szCs w:val="24"/>
        </w:rPr>
        <w:t>Lê Phước Lộc</w:t>
      </w:r>
      <w:r>
        <w:rPr>
          <w:rFonts w:ascii="Times New Roman" w:hAnsi="Times New Roman"/>
          <w:i/>
          <w:sz w:val="24"/>
          <w:szCs w:val="24"/>
        </w:rPr>
        <w:t xml:space="preserve">, Câu hỏi và việc sử dụng câu hỏi trong dạy học, </w:t>
      </w:r>
      <w:r w:rsidRPr="008F77AB">
        <w:rPr>
          <w:rFonts w:ascii="Times New Roman" w:hAnsi="Times New Roman"/>
          <w:sz w:val="24"/>
          <w:szCs w:val="24"/>
        </w:rPr>
        <w:t xml:space="preserve">Tạp chí Nghiên cứu Khoa học. </w:t>
      </w:r>
    </w:p>
    <w:sectPr w:rsidR="008F77AB" w:rsidRPr="008F77AB" w:rsidSect="00AB2B81">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omoi">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NewRomanPS-BoldItalicMT">
    <w:altName w:val="MS Mincho"/>
    <w:panose1 w:val="00000000000000000000"/>
    <w:charset w:val="80"/>
    <w:family w:val="auto"/>
    <w:notTrueType/>
    <w:pitch w:val="default"/>
    <w:sig w:usb0="20000001" w:usb1="08070000" w:usb2="00000010" w:usb3="00000000" w:csb0="000201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278B"/>
    <w:multiLevelType w:val="hybridMultilevel"/>
    <w:tmpl w:val="EBFE257A"/>
    <w:lvl w:ilvl="0" w:tplc="524800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832E2"/>
    <w:multiLevelType w:val="hybridMultilevel"/>
    <w:tmpl w:val="B34AD648"/>
    <w:lvl w:ilvl="0" w:tplc="AD4CE9C4">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8072829"/>
    <w:multiLevelType w:val="hybridMultilevel"/>
    <w:tmpl w:val="71344314"/>
    <w:lvl w:ilvl="0" w:tplc="12A496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02254"/>
    <w:multiLevelType w:val="hybridMultilevel"/>
    <w:tmpl w:val="31FCF0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20FF4"/>
    <w:multiLevelType w:val="hybridMultilevel"/>
    <w:tmpl w:val="295029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E206A9"/>
    <w:multiLevelType w:val="multilevel"/>
    <w:tmpl w:val="460465C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431A0A65"/>
    <w:multiLevelType w:val="hybridMultilevel"/>
    <w:tmpl w:val="7EEE1120"/>
    <w:lvl w:ilvl="0" w:tplc="09BCB5F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D478D5"/>
    <w:multiLevelType w:val="hybridMultilevel"/>
    <w:tmpl w:val="7756A9C2"/>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55E164A9"/>
    <w:multiLevelType w:val="multilevel"/>
    <w:tmpl w:val="10BC80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64A4F6D"/>
    <w:multiLevelType w:val="hybridMultilevel"/>
    <w:tmpl w:val="4192E536"/>
    <w:lvl w:ilvl="0" w:tplc="320C82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A13D93"/>
    <w:multiLevelType w:val="hybridMultilevel"/>
    <w:tmpl w:val="B02643B6"/>
    <w:lvl w:ilvl="0" w:tplc="64AA5802">
      <w:start w:val="6"/>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798D7587"/>
    <w:multiLevelType w:val="multilevel"/>
    <w:tmpl w:val="0C6CEF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rPr>
        <w:i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F4439CD"/>
    <w:multiLevelType w:val="multilevel"/>
    <w:tmpl w:val="3E8498A2"/>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0"/>
  </w:num>
  <w:num w:numId="5">
    <w:abstractNumId w:val="9"/>
  </w:num>
  <w:num w:numId="6">
    <w:abstractNumId w:val="10"/>
  </w:num>
  <w:num w:numId="7">
    <w:abstractNumId w:val="1"/>
  </w:num>
  <w:num w:numId="8">
    <w:abstractNumId w:val="7"/>
  </w:num>
  <w:num w:numId="9">
    <w:abstractNumId w:val="4"/>
  </w:num>
  <w:num w:numId="10">
    <w:abstractNumId w:val="5"/>
  </w:num>
  <w:num w:numId="11">
    <w:abstractNumId w:val="12"/>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1F666B"/>
    <w:rsid w:val="00000A22"/>
    <w:rsid w:val="000115CA"/>
    <w:rsid w:val="00025A59"/>
    <w:rsid w:val="00032838"/>
    <w:rsid w:val="00037664"/>
    <w:rsid w:val="000456DD"/>
    <w:rsid w:val="00047F1D"/>
    <w:rsid w:val="00074F1A"/>
    <w:rsid w:val="00081F69"/>
    <w:rsid w:val="00083749"/>
    <w:rsid w:val="00093150"/>
    <w:rsid w:val="0009572A"/>
    <w:rsid w:val="00096E71"/>
    <w:rsid w:val="000A2B21"/>
    <w:rsid w:val="000A6F0D"/>
    <w:rsid w:val="000A770C"/>
    <w:rsid w:val="000B01DB"/>
    <w:rsid w:val="000B213B"/>
    <w:rsid w:val="000D7064"/>
    <w:rsid w:val="000F2536"/>
    <w:rsid w:val="000F405F"/>
    <w:rsid w:val="001029B1"/>
    <w:rsid w:val="0011469E"/>
    <w:rsid w:val="00116A54"/>
    <w:rsid w:val="00123235"/>
    <w:rsid w:val="00127A58"/>
    <w:rsid w:val="00146352"/>
    <w:rsid w:val="00151A42"/>
    <w:rsid w:val="00153BE8"/>
    <w:rsid w:val="001562D3"/>
    <w:rsid w:val="001645BB"/>
    <w:rsid w:val="0016683D"/>
    <w:rsid w:val="00174388"/>
    <w:rsid w:val="00175FD1"/>
    <w:rsid w:val="00180414"/>
    <w:rsid w:val="00185FF9"/>
    <w:rsid w:val="00191BF4"/>
    <w:rsid w:val="0019712A"/>
    <w:rsid w:val="001A2707"/>
    <w:rsid w:val="001B26BE"/>
    <w:rsid w:val="001C3AF7"/>
    <w:rsid w:val="001D2231"/>
    <w:rsid w:val="001E25A3"/>
    <w:rsid w:val="001F256C"/>
    <w:rsid w:val="001F666B"/>
    <w:rsid w:val="001F6940"/>
    <w:rsid w:val="001F6C91"/>
    <w:rsid w:val="0020120B"/>
    <w:rsid w:val="002015D1"/>
    <w:rsid w:val="00206F24"/>
    <w:rsid w:val="00214115"/>
    <w:rsid w:val="00224F17"/>
    <w:rsid w:val="00243027"/>
    <w:rsid w:val="00271AAC"/>
    <w:rsid w:val="002A2926"/>
    <w:rsid w:val="002A35AF"/>
    <w:rsid w:val="002A4F3E"/>
    <w:rsid w:val="002A607B"/>
    <w:rsid w:val="002A6416"/>
    <w:rsid w:val="002A77CA"/>
    <w:rsid w:val="002B090B"/>
    <w:rsid w:val="002B7B71"/>
    <w:rsid w:val="002C481A"/>
    <w:rsid w:val="002D1298"/>
    <w:rsid w:val="002D5B29"/>
    <w:rsid w:val="002D5D0C"/>
    <w:rsid w:val="002E1ED5"/>
    <w:rsid w:val="003014AA"/>
    <w:rsid w:val="00306972"/>
    <w:rsid w:val="00323B56"/>
    <w:rsid w:val="00325C49"/>
    <w:rsid w:val="00330693"/>
    <w:rsid w:val="00331C9C"/>
    <w:rsid w:val="00340F60"/>
    <w:rsid w:val="0034617D"/>
    <w:rsid w:val="003519E6"/>
    <w:rsid w:val="00362F48"/>
    <w:rsid w:val="0036378F"/>
    <w:rsid w:val="003668C5"/>
    <w:rsid w:val="0036760D"/>
    <w:rsid w:val="00372A54"/>
    <w:rsid w:val="00373F06"/>
    <w:rsid w:val="00383D54"/>
    <w:rsid w:val="00384560"/>
    <w:rsid w:val="0039042C"/>
    <w:rsid w:val="003970D4"/>
    <w:rsid w:val="003A7703"/>
    <w:rsid w:val="003B18A5"/>
    <w:rsid w:val="003C4C89"/>
    <w:rsid w:val="003C67DC"/>
    <w:rsid w:val="003C7B08"/>
    <w:rsid w:val="003E0F48"/>
    <w:rsid w:val="003E1139"/>
    <w:rsid w:val="003E11AA"/>
    <w:rsid w:val="003E5C9A"/>
    <w:rsid w:val="003F737A"/>
    <w:rsid w:val="004167C3"/>
    <w:rsid w:val="004209B3"/>
    <w:rsid w:val="004250D6"/>
    <w:rsid w:val="0042699C"/>
    <w:rsid w:val="00443BB9"/>
    <w:rsid w:val="00445BB3"/>
    <w:rsid w:val="00450B4C"/>
    <w:rsid w:val="00466563"/>
    <w:rsid w:val="00471136"/>
    <w:rsid w:val="00472A1B"/>
    <w:rsid w:val="00473B58"/>
    <w:rsid w:val="00485E5A"/>
    <w:rsid w:val="00490C98"/>
    <w:rsid w:val="004A1BEA"/>
    <w:rsid w:val="004B348A"/>
    <w:rsid w:val="004C02F1"/>
    <w:rsid w:val="004D533B"/>
    <w:rsid w:val="004E35C7"/>
    <w:rsid w:val="004F0271"/>
    <w:rsid w:val="004F04B5"/>
    <w:rsid w:val="004F73AC"/>
    <w:rsid w:val="00501A93"/>
    <w:rsid w:val="00501EA8"/>
    <w:rsid w:val="00503A66"/>
    <w:rsid w:val="005246CD"/>
    <w:rsid w:val="00541273"/>
    <w:rsid w:val="00542D60"/>
    <w:rsid w:val="00545BA6"/>
    <w:rsid w:val="00550CD3"/>
    <w:rsid w:val="00560181"/>
    <w:rsid w:val="00577220"/>
    <w:rsid w:val="00581DE9"/>
    <w:rsid w:val="00585FF2"/>
    <w:rsid w:val="0058648E"/>
    <w:rsid w:val="005959B1"/>
    <w:rsid w:val="005A495A"/>
    <w:rsid w:val="005A651B"/>
    <w:rsid w:val="005A7E3F"/>
    <w:rsid w:val="005B4C96"/>
    <w:rsid w:val="005B6181"/>
    <w:rsid w:val="005C21EC"/>
    <w:rsid w:val="005C37E0"/>
    <w:rsid w:val="005C450B"/>
    <w:rsid w:val="005D4069"/>
    <w:rsid w:val="005E75BC"/>
    <w:rsid w:val="005F5A00"/>
    <w:rsid w:val="005F7CF1"/>
    <w:rsid w:val="006045E7"/>
    <w:rsid w:val="0060647B"/>
    <w:rsid w:val="00613B1E"/>
    <w:rsid w:val="00616D94"/>
    <w:rsid w:val="00622B28"/>
    <w:rsid w:val="006423BC"/>
    <w:rsid w:val="0064314E"/>
    <w:rsid w:val="00657D2A"/>
    <w:rsid w:val="00666F46"/>
    <w:rsid w:val="00667B1C"/>
    <w:rsid w:val="0067381E"/>
    <w:rsid w:val="006849FF"/>
    <w:rsid w:val="00690FB1"/>
    <w:rsid w:val="00690FF2"/>
    <w:rsid w:val="00696ECB"/>
    <w:rsid w:val="006A3592"/>
    <w:rsid w:val="006A6C6B"/>
    <w:rsid w:val="006B47A5"/>
    <w:rsid w:val="006C3C3A"/>
    <w:rsid w:val="006C55C7"/>
    <w:rsid w:val="006E476D"/>
    <w:rsid w:val="006E6160"/>
    <w:rsid w:val="006E7922"/>
    <w:rsid w:val="006F2886"/>
    <w:rsid w:val="006F4744"/>
    <w:rsid w:val="006F5CC3"/>
    <w:rsid w:val="00700B6B"/>
    <w:rsid w:val="0070372A"/>
    <w:rsid w:val="0070654D"/>
    <w:rsid w:val="007147E0"/>
    <w:rsid w:val="00714C27"/>
    <w:rsid w:val="007244DB"/>
    <w:rsid w:val="0074056F"/>
    <w:rsid w:val="00740D3C"/>
    <w:rsid w:val="00753461"/>
    <w:rsid w:val="00763FA1"/>
    <w:rsid w:val="007642D4"/>
    <w:rsid w:val="007653EE"/>
    <w:rsid w:val="00765D6A"/>
    <w:rsid w:val="00771D6C"/>
    <w:rsid w:val="00786266"/>
    <w:rsid w:val="007871F9"/>
    <w:rsid w:val="00787599"/>
    <w:rsid w:val="007918EC"/>
    <w:rsid w:val="007954B3"/>
    <w:rsid w:val="007A17E5"/>
    <w:rsid w:val="007A67C3"/>
    <w:rsid w:val="007B1D88"/>
    <w:rsid w:val="007C2194"/>
    <w:rsid w:val="007C786A"/>
    <w:rsid w:val="007C7B8E"/>
    <w:rsid w:val="007D0996"/>
    <w:rsid w:val="007D2B78"/>
    <w:rsid w:val="007D3157"/>
    <w:rsid w:val="007D5E5A"/>
    <w:rsid w:val="007F0B75"/>
    <w:rsid w:val="007F5A87"/>
    <w:rsid w:val="007F617E"/>
    <w:rsid w:val="00810C79"/>
    <w:rsid w:val="008132CF"/>
    <w:rsid w:val="00816C63"/>
    <w:rsid w:val="00823877"/>
    <w:rsid w:val="0082678E"/>
    <w:rsid w:val="00836164"/>
    <w:rsid w:val="008406F2"/>
    <w:rsid w:val="008469D0"/>
    <w:rsid w:val="00854489"/>
    <w:rsid w:val="00864E8A"/>
    <w:rsid w:val="008802EB"/>
    <w:rsid w:val="00881B58"/>
    <w:rsid w:val="0089338F"/>
    <w:rsid w:val="0089405B"/>
    <w:rsid w:val="008967D5"/>
    <w:rsid w:val="008A0A38"/>
    <w:rsid w:val="008A383D"/>
    <w:rsid w:val="008A5D4B"/>
    <w:rsid w:val="008B2CCC"/>
    <w:rsid w:val="008B3BA9"/>
    <w:rsid w:val="008B6E82"/>
    <w:rsid w:val="008D0818"/>
    <w:rsid w:val="008D56DD"/>
    <w:rsid w:val="008E1565"/>
    <w:rsid w:val="008E7D06"/>
    <w:rsid w:val="008F5590"/>
    <w:rsid w:val="008F77AB"/>
    <w:rsid w:val="0090287D"/>
    <w:rsid w:val="00910B5D"/>
    <w:rsid w:val="00924773"/>
    <w:rsid w:val="00937AA1"/>
    <w:rsid w:val="0094156C"/>
    <w:rsid w:val="009450D6"/>
    <w:rsid w:val="009464BE"/>
    <w:rsid w:val="00947684"/>
    <w:rsid w:val="00957ADC"/>
    <w:rsid w:val="00975864"/>
    <w:rsid w:val="0098459D"/>
    <w:rsid w:val="00995F62"/>
    <w:rsid w:val="009B2633"/>
    <w:rsid w:val="009B5C55"/>
    <w:rsid w:val="009C2C25"/>
    <w:rsid w:val="009D21B2"/>
    <w:rsid w:val="009D7FD1"/>
    <w:rsid w:val="009E0DD3"/>
    <w:rsid w:val="009E73B9"/>
    <w:rsid w:val="00A00C94"/>
    <w:rsid w:val="00A046AA"/>
    <w:rsid w:val="00A149E4"/>
    <w:rsid w:val="00A16B61"/>
    <w:rsid w:val="00A172FF"/>
    <w:rsid w:val="00A178FA"/>
    <w:rsid w:val="00A30436"/>
    <w:rsid w:val="00A30653"/>
    <w:rsid w:val="00A51A1C"/>
    <w:rsid w:val="00A56FC6"/>
    <w:rsid w:val="00A613B2"/>
    <w:rsid w:val="00A61CC6"/>
    <w:rsid w:val="00A7105C"/>
    <w:rsid w:val="00A92578"/>
    <w:rsid w:val="00A95872"/>
    <w:rsid w:val="00AA2D54"/>
    <w:rsid w:val="00AB2B81"/>
    <w:rsid w:val="00AB57B7"/>
    <w:rsid w:val="00AB7796"/>
    <w:rsid w:val="00AD01A1"/>
    <w:rsid w:val="00AE0D84"/>
    <w:rsid w:val="00B04175"/>
    <w:rsid w:val="00B12479"/>
    <w:rsid w:val="00B12E79"/>
    <w:rsid w:val="00B2384A"/>
    <w:rsid w:val="00B27963"/>
    <w:rsid w:val="00B36089"/>
    <w:rsid w:val="00B4385F"/>
    <w:rsid w:val="00B60992"/>
    <w:rsid w:val="00B70E3F"/>
    <w:rsid w:val="00B71B3F"/>
    <w:rsid w:val="00B93C01"/>
    <w:rsid w:val="00B95DE2"/>
    <w:rsid w:val="00BA295D"/>
    <w:rsid w:val="00BA59DB"/>
    <w:rsid w:val="00BC40BE"/>
    <w:rsid w:val="00BC5FAD"/>
    <w:rsid w:val="00BD22D6"/>
    <w:rsid w:val="00BD4677"/>
    <w:rsid w:val="00BD6F44"/>
    <w:rsid w:val="00BE63EA"/>
    <w:rsid w:val="00C10A5F"/>
    <w:rsid w:val="00C17CFB"/>
    <w:rsid w:val="00C21D7F"/>
    <w:rsid w:val="00C2258B"/>
    <w:rsid w:val="00C361DB"/>
    <w:rsid w:val="00C42122"/>
    <w:rsid w:val="00C539AF"/>
    <w:rsid w:val="00C56922"/>
    <w:rsid w:val="00C70970"/>
    <w:rsid w:val="00C7534A"/>
    <w:rsid w:val="00C75E55"/>
    <w:rsid w:val="00C83BC0"/>
    <w:rsid w:val="00CB01B1"/>
    <w:rsid w:val="00CB6F33"/>
    <w:rsid w:val="00CD5C7C"/>
    <w:rsid w:val="00CD7711"/>
    <w:rsid w:val="00CE50F2"/>
    <w:rsid w:val="00CF4EC4"/>
    <w:rsid w:val="00CF7046"/>
    <w:rsid w:val="00D00F4E"/>
    <w:rsid w:val="00D01D1A"/>
    <w:rsid w:val="00D042D0"/>
    <w:rsid w:val="00D1414F"/>
    <w:rsid w:val="00D1431A"/>
    <w:rsid w:val="00D55CF3"/>
    <w:rsid w:val="00D616F4"/>
    <w:rsid w:val="00D7653B"/>
    <w:rsid w:val="00D83A39"/>
    <w:rsid w:val="00D859B7"/>
    <w:rsid w:val="00D96B5A"/>
    <w:rsid w:val="00DA01E7"/>
    <w:rsid w:val="00DB216C"/>
    <w:rsid w:val="00DB56C3"/>
    <w:rsid w:val="00DE5C48"/>
    <w:rsid w:val="00DF5E6A"/>
    <w:rsid w:val="00E01D50"/>
    <w:rsid w:val="00E02D46"/>
    <w:rsid w:val="00E04364"/>
    <w:rsid w:val="00E06D95"/>
    <w:rsid w:val="00E15EAB"/>
    <w:rsid w:val="00E216B4"/>
    <w:rsid w:val="00E32294"/>
    <w:rsid w:val="00E3541A"/>
    <w:rsid w:val="00E405AF"/>
    <w:rsid w:val="00E4112F"/>
    <w:rsid w:val="00E45900"/>
    <w:rsid w:val="00E47AF7"/>
    <w:rsid w:val="00E53D9A"/>
    <w:rsid w:val="00E54489"/>
    <w:rsid w:val="00E55DD0"/>
    <w:rsid w:val="00E562BD"/>
    <w:rsid w:val="00E638DD"/>
    <w:rsid w:val="00E676EF"/>
    <w:rsid w:val="00E71FA9"/>
    <w:rsid w:val="00E76BBE"/>
    <w:rsid w:val="00E8134B"/>
    <w:rsid w:val="00E911F2"/>
    <w:rsid w:val="00E93EED"/>
    <w:rsid w:val="00E954A6"/>
    <w:rsid w:val="00EB0DA8"/>
    <w:rsid w:val="00EB4E58"/>
    <w:rsid w:val="00ED24A9"/>
    <w:rsid w:val="00ED4D35"/>
    <w:rsid w:val="00F353E0"/>
    <w:rsid w:val="00F409D7"/>
    <w:rsid w:val="00F44126"/>
    <w:rsid w:val="00F441E6"/>
    <w:rsid w:val="00F50053"/>
    <w:rsid w:val="00F62D5E"/>
    <w:rsid w:val="00F87BC2"/>
    <w:rsid w:val="00F909F4"/>
    <w:rsid w:val="00F93AC6"/>
    <w:rsid w:val="00FA46FF"/>
    <w:rsid w:val="00FA7C15"/>
    <w:rsid w:val="00FB46ED"/>
    <w:rsid w:val="00FB62E6"/>
    <w:rsid w:val="00FB661A"/>
    <w:rsid w:val="00FD0EF7"/>
    <w:rsid w:val="00FD3318"/>
    <w:rsid w:val="00FE1730"/>
    <w:rsid w:val="00FE1970"/>
    <w:rsid w:val="00FE5134"/>
    <w:rsid w:val="00FE57DB"/>
    <w:rsid w:val="00FF6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7" type="connector" idref="#_x0000_s1027"/>
        <o:r id="V:Rule8" type="connector" idref="#_x0000_s1026"/>
        <o:r id="V:Rule9" type="connector" idref="#_x0000_s1036"/>
        <o:r id="V:Rule10" type="connector" idref="#_x0000_s1035"/>
        <o:r id="V:Rule11" type="connector" idref="#_x0000_s1028"/>
        <o:r id="V:Rule12" type="connector" idref="#_x0000_s1033"/>
        <o:r id="V:Rule16" type="connector" idref="#_x0000_s1042"/>
        <o:r id="V:Rule18" type="connector" idref="#_x0000_s1043"/>
        <o:r id="V:Rule20" type="connector" idref="#_x0000_s104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6B"/>
    <w:rPr>
      <w:rFonts w:ascii="Calibri" w:eastAsia="Calibri" w:hAnsi="Calibri" w:cs="Times New Roman"/>
    </w:rPr>
  </w:style>
  <w:style w:type="paragraph" w:styleId="Heading2">
    <w:name w:val="heading 2"/>
    <w:basedOn w:val="Normal"/>
    <w:next w:val="Normal"/>
    <w:link w:val="Heading2Char"/>
    <w:uiPriority w:val="9"/>
    <w:qFormat/>
    <w:rsid w:val="00E3541A"/>
    <w:pPr>
      <w:keepNext/>
      <w:keepLines/>
      <w:spacing w:before="200" w:after="0" w:line="240" w:lineRule="auto"/>
      <w:ind w:firstLine="720"/>
      <w:jc w:val="both"/>
      <w:outlineLvl w:val="1"/>
    </w:pPr>
    <w:rPr>
      <w:rFonts w:ascii="Times New Roman" w:eastAsia="Times New Roman" w:hAnsi="Times New Roman"/>
      <w:b/>
      <w:bCs/>
      <w:color w:val="4F81BD"/>
      <w:sz w:val="26"/>
      <w:szCs w:val="26"/>
      <w:lang w:eastAsia="vi-VN"/>
    </w:rPr>
  </w:style>
  <w:style w:type="paragraph" w:styleId="Heading4">
    <w:name w:val="heading 4"/>
    <w:basedOn w:val="Normal"/>
    <w:next w:val="Normal"/>
    <w:link w:val="Heading4Char"/>
    <w:uiPriority w:val="99"/>
    <w:qFormat/>
    <w:rsid w:val="00E3541A"/>
    <w:pPr>
      <w:keepNext/>
      <w:keepLines/>
      <w:spacing w:before="200" w:after="0" w:line="240" w:lineRule="auto"/>
      <w:outlineLvl w:val="3"/>
    </w:pPr>
    <w:rPr>
      <w:rFonts w:ascii="Times New Roman" w:eastAsia="Times New Roman" w:hAnsi="Times New Roman"/>
      <w:b/>
      <w:bCs/>
      <w:i/>
      <w:iCs/>
      <w:color w:val="4F81B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666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1F666B"/>
    <w:pPr>
      <w:ind w:left="720"/>
    </w:pPr>
  </w:style>
  <w:style w:type="paragraph" w:customStyle="1" w:styleId="Default">
    <w:name w:val="Default"/>
    <w:rsid w:val="001F666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22"/>
    <w:qFormat/>
    <w:rsid w:val="00CF7046"/>
    <w:rPr>
      <w:b/>
      <w:bCs/>
    </w:rPr>
  </w:style>
  <w:style w:type="character" w:customStyle="1" w:styleId="Heading2Char">
    <w:name w:val="Heading 2 Char"/>
    <w:basedOn w:val="DefaultParagraphFont"/>
    <w:link w:val="Heading2"/>
    <w:uiPriority w:val="9"/>
    <w:rsid w:val="00E3541A"/>
    <w:rPr>
      <w:rFonts w:ascii="Times New Roman" w:eastAsia="Times New Roman" w:hAnsi="Times New Roman" w:cs="Times New Roman"/>
      <w:b/>
      <w:bCs/>
      <w:color w:val="4F81BD"/>
      <w:sz w:val="26"/>
      <w:szCs w:val="26"/>
      <w:lang w:eastAsia="vi-VN"/>
    </w:rPr>
  </w:style>
  <w:style w:type="character" w:customStyle="1" w:styleId="Heading4Char">
    <w:name w:val="Heading 4 Char"/>
    <w:basedOn w:val="DefaultParagraphFont"/>
    <w:link w:val="Heading4"/>
    <w:uiPriority w:val="99"/>
    <w:rsid w:val="00E3541A"/>
    <w:rPr>
      <w:rFonts w:ascii="Times New Roman" w:eastAsia="Times New Roman" w:hAnsi="Times New Roman" w:cs="Times New Roman"/>
      <w:b/>
      <w:bCs/>
      <w:i/>
      <w:iCs/>
      <w:color w:val="4F81BD"/>
      <w:sz w:val="28"/>
      <w:szCs w:val="28"/>
    </w:rPr>
  </w:style>
  <w:style w:type="paragraph" w:styleId="BalloonText">
    <w:name w:val="Balloon Text"/>
    <w:basedOn w:val="Normal"/>
    <w:link w:val="BalloonTextChar"/>
    <w:uiPriority w:val="99"/>
    <w:semiHidden/>
    <w:unhideWhenUsed/>
    <w:rsid w:val="004D5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33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0247361">
      <w:bodyDiv w:val="1"/>
      <w:marLeft w:val="0"/>
      <w:marRight w:val="0"/>
      <w:marTop w:val="0"/>
      <w:marBottom w:val="0"/>
      <w:divBdr>
        <w:top w:val="none" w:sz="0" w:space="0" w:color="auto"/>
        <w:left w:val="none" w:sz="0" w:space="0" w:color="auto"/>
        <w:bottom w:val="none" w:sz="0" w:space="0" w:color="auto"/>
        <w:right w:val="none" w:sz="0" w:space="0" w:color="auto"/>
      </w:divBdr>
    </w:div>
    <w:div w:id="758872166">
      <w:bodyDiv w:val="1"/>
      <w:marLeft w:val="0"/>
      <w:marRight w:val="0"/>
      <w:marTop w:val="0"/>
      <w:marBottom w:val="0"/>
      <w:divBdr>
        <w:top w:val="none" w:sz="0" w:space="0" w:color="auto"/>
        <w:left w:val="none" w:sz="0" w:space="0" w:color="auto"/>
        <w:bottom w:val="none" w:sz="0" w:space="0" w:color="auto"/>
        <w:right w:val="none" w:sz="0" w:space="0" w:color="auto"/>
      </w:divBdr>
    </w:div>
    <w:div w:id="963073123">
      <w:bodyDiv w:val="1"/>
      <w:marLeft w:val="0"/>
      <w:marRight w:val="0"/>
      <w:marTop w:val="0"/>
      <w:marBottom w:val="0"/>
      <w:divBdr>
        <w:top w:val="none" w:sz="0" w:space="0" w:color="auto"/>
        <w:left w:val="none" w:sz="0" w:space="0" w:color="auto"/>
        <w:bottom w:val="none" w:sz="0" w:space="0" w:color="auto"/>
        <w:right w:val="none" w:sz="0" w:space="0" w:color="auto"/>
      </w:divBdr>
    </w:div>
    <w:div w:id="1482504152">
      <w:bodyDiv w:val="1"/>
      <w:marLeft w:val="0"/>
      <w:marRight w:val="0"/>
      <w:marTop w:val="0"/>
      <w:marBottom w:val="0"/>
      <w:divBdr>
        <w:top w:val="none" w:sz="0" w:space="0" w:color="auto"/>
        <w:left w:val="none" w:sz="0" w:space="0" w:color="auto"/>
        <w:bottom w:val="none" w:sz="0" w:space="0" w:color="auto"/>
        <w:right w:val="none" w:sz="0" w:space="0" w:color="auto"/>
      </w:divBdr>
      <w:divsChild>
        <w:div w:id="2073775522">
          <w:marLeft w:val="0"/>
          <w:marRight w:val="0"/>
          <w:marTop w:val="0"/>
          <w:marBottom w:val="0"/>
          <w:divBdr>
            <w:top w:val="none" w:sz="0" w:space="0" w:color="auto"/>
            <w:left w:val="none" w:sz="0" w:space="0" w:color="auto"/>
            <w:bottom w:val="none" w:sz="0" w:space="0" w:color="auto"/>
            <w:right w:val="none" w:sz="0" w:space="0" w:color="auto"/>
          </w:divBdr>
          <w:divsChild>
            <w:div w:id="1300106958">
              <w:marLeft w:val="0"/>
              <w:marRight w:val="0"/>
              <w:marTop w:val="0"/>
              <w:marBottom w:val="0"/>
              <w:divBdr>
                <w:top w:val="none" w:sz="0" w:space="0" w:color="auto"/>
                <w:left w:val="none" w:sz="0" w:space="0" w:color="auto"/>
                <w:bottom w:val="none" w:sz="0" w:space="0" w:color="auto"/>
                <w:right w:val="none" w:sz="0" w:space="0" w:color="auto"/>
              </w:divBdr>
              <w:divsChild>
                <w:div w:id="1282230119">
                  <w:marLeft w:val="0"/>
                  <w:marRight w:val="0"/>
                  <w:marTop w:val="0"/>
                  <w:marBottom w:val="0"/>
                  <w:divBdr>
                    <w:top w:val="none" w:sz="0" w:space="0" w:color="auto"/>
                    <w:left w:val="none" w:sz="0" w:space="0" w:color="auto"/>
                    <w:bottom w:val="none" w:sz="0" w:space="0" w:color="auto"/>
                    <w:right w:val="none" w:sz="0" w:space="0" w:color="auto"/>
                  </w:divBdr>
                  <w:divsChild>
                    <w:div w:id="1205867950">
                      <w:marLeft w:val="0"/>
                      <w:marRight w:val="0"/>
                      <w:marTop w:val="0"/>
                      <w:marBottom w:val="0"/>
                      <w:divBdr>
                        <w:top w:val="none" w:sz="0" w:space="0" w:color="auto"/>
                        <w:left w:val="none" w:sz="0" w:space="0" w:color="auto"/>
                        <w:bottom w:val="none" w:sz="0" w:space="0" w:color="auto"/>
                        <w:right w:val="none" w:sz="0" w:space="0" w:color="auto"/>
                      </w:divBdr>
                      <w:divsChild>
                        <w:div w:id="19888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839513">
      <w:bodyDiv w:val="1"/>
      <w:marLeft w:val="0"/>
      <w:marRight w:val="0"/>
      <w:marTop w:val="0"/>
      <w:marBottom w:val="0"/>
      <w:divBdr>
        <w:top w:val="none" w:sz="0" w:space="0" w:color="auto"/>
        <w:left w:val="none" w:sz="0" w:space="0" w:color="auto"/>
        <w:bottom w:val="none" w:sz="0" w:space="0" w:color="auto"/>
        <w:right w:val="none" w:sz="0" w:space="0" w:color="auto"/>
      </w:divBdr>
    </w:div>
    <w:div w:id="1795175969">
      <w:bodyDiv w:val="1"/>
      <w:marLeft w:val="0"/>
      <w:marRight w:val="0"/>
      <w:marTop w:val="0"/>
      <w:marBottom w:val="0"/>
      <w:divBdr>
        <w:top w:val="none" w:sz="0" w:space="0" w:color="auto"/>
        <w:left w:val="none" w:sz="0" w:space="0" w:color="auto"/>
        <w:bottom w:val="none" w:sz="0" w:space="0" w:color="auto"/>
        <w:right w:val="none" w:sz="0" w:space="0" w:color="auto"/>
      </w:divBdr>
    </w:div>
    <w:div w:id="183953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2823</TotalTime>
  <Pages>7</Pages>
  <Words>2611</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306</cp:revision>
  <dcterms:created xsi:type="dcterms:W3CDTF">2017-11-13T14:24:00Z</dcterms:created>
  <dcterms:modified xsi:type="dcterms:W3CDTF">2017-12-05T02:44:00Z</dcterms:modified>
</cp:coreProperties>
</file>